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711" w:rsidRDefault="00F16711" w:rsidP="00F16711">
      <w:pPr>
        <w:jc w:val="center"/>
        <w:rPr>
          <w:b/>
          <w:sz w:val="28"/>
          <w:szCs w:val="28"/>
        </w:rPr>
      </w:pPr>
      <w:bookmarkStart w:id="0" w:name="_GoBack"/>
      <w:bookmarkEnd w:id="0"/>
      <w:r>
        <w:rPr>
          <w:b/>
          <w:sz w:val="28"/>
          <w:szCs w:val="28"/>
        </w:rPr>
        <w:t>ПРОЕКТ</w:t>
      </w:r>
    </w:p>
    <w:p w:rsidR="00F16711" w:rsidRDefault="00A72A65" w:rsidP="00F16711">
      <w:pPr>
        <w:jc w:val="center"/>
        <w:rPr>
          <w:b/>
          <w:sz w:val="28"/>
          <w:szCs w:val="28"/>
        </w:rPr>
      </w:pPr>
      <w:r>
        <w:rPr>
          <w:b/>
          <w:sz w:val="28"/>
          <w:szCs w:val="28"/>
        </w:rPr>
        <w:t>ПОСТАНОВЛЕНИЯ</w:t>
      </w:r>
    </w:p>
    <w:p w:rsidR="00F16711" w:rsidRDefault="00166E66" w:rsidP="00F16711">
      <w:pPr>
        <w:jc w:val="center"/>
        <w:rPr>
          <w:b/>
          <w:sz w:val="28"/>
          <w:szCs w:val="28"/>
        </w:rPr>
      </w:pPr>
      <w:r>
        <w:rPr>
          <w:b/>
          <w:sz w:val="28"/>
          <w:szCs w:val="28"/>
        </w:rPr>
        <w:t>АДМИНИСТРАЦИИ</w:t>
      </w:r>
      <w:r w:rsidR="00F16711">
        <w:rPr>
          <w:b/>
          <w:sz w:val="28"/>
          <w:szCs w:val="28"/>
        </w:rPr>
        <w:t xml:space="preserve"> ГОРОДСКОГО ОКРУГА ТОЛЬЯТТИ</w:t>
      </w:r>
    </w:p>
    <w:p w:rsidR="0007342C" w:rsidRDefault="0007342C" w:rsidP="00F16711">
      <w:pPr>
        <w:rPr>
          <w:sz w:val="28"/>
          <w:szCs w:val="28"/>
        </w:rPr>
      </w:pPr>
    </w:p>
    <w:p w:rsidR="00F16711" w:rsidRDefault="00F16711" w:rsidP="00F16711">
      <w:pPr>
        <w:rPr>
          <w:sz w:val="24"/>
        </w:rPr>
      </w:pPr>
    </w:p>
    <w:p w:rsidR="003D2B41" w:rsidRDefault="003D2B41" w:rsidP="003D2B41">
      <w:pPr>
        <w:jc w:val="center"/>
        <w:rPr>
          <w:sz w:val="28"/>
          <w:szCs w:val="28"/>
        </w:rPr>
      </w:pPr>
      <w:r>
        <w:rPr>
          <w:sz w:val="28"/>
          <w:szCs w:val="28"/>
        </w:rPr>
        <w:t>от __________ № ___________</w:t>
      </w:r>
    </w:p>
    <w:p w:rsidR="003D2B41" w:rsidRDefault="003D2B41" w:rsidP="003D2B41">
      <w:pPr>
        <w:rPr>
          <w:sz w:val="28"/>
          <w:szCs w:val="28"/>
        </w:rPr>
      </w:pPr>
    </w:p>
    <w:p w:rsidR="003D2B41" w:rsidRDefault="003D2B41" w:rsidP="000B0E1D">
      <w:pPr>
        <w:rPr>
          <w:sz w:val="28"/>
          <w:szCs w:val="28"/>
        </w:rPr>
      </w:pPr>
    </w:p>
    <w:p w:rsidR="00852B14" w:rsidRDefault="00852B14" w:rsidP="00EA5164">
      <w:pPr>
        <w:spacing w:line="276" w:lineRule="auto"/>
        <w:jc w:val="center"/>
        <w:rPr>
          <w:sz w:val="28"/>
          <w:szCs w:val="28"/>
        </w:rPr>
      </w:pPr>
      <w:r>
        <w:rPr>
          <w:sz w:val="28"/>
        </w:rPr>
        <w:t>«</w:t>
      </w:r>
      <w:r w:rsidRPr="00B133A1">
        <w:rPr>
          <w:sz w:val="28"/>
        </w:rPr>
        <w:t>О</w:t>
      </w:r>
      <w:r>
        <w:rPr>
          <w:sz w:val="28"/>
        </w:rPr>
        <w:t xml:space="preserve">б </w:t>
      </w:r>
      <w:r w:rsidR="00EA5164">
        <w:rPr>
          <w:sz w:val="28"/>
        </w:rPr>
        <w:t xml:space="preserve">утверждении положения о порядке проведения электронного аукциона </w:t>
      </w:r>
      <w:r w:rsidRPr="00B133A1">
        <w:rPr>
          <w:sz w:val="28"/>
          <w:szCs w:val="28"/>
        </w:rPr>
        <w:t>на право размещени</w:t>
      </w:r>
      <w:r w:rsidR="00EA5164">
        <w:rPr>
          <w:sz w:val="28"/>
          <w:szCs w:val="28"/>
        </w:rPr>
        <w:t>я</w:t>
      </w:r>
      <w:r w:rsidRPr="00B133A1">
        <w:rPr>
          <w:sz w:val="28"/>
          <w:szCs w:val="28"/>
        </w:rPr>
        <w:t xml:space="preserve"> нестационарн</w:t>
      </w:r>
      <w:r w:rsidR="00EA5164">
        <w:rPr>
          <w:sz w:val="28"/>
          <w:szCs w:val="28"/>
        </w:rPr>
        <w:t>ого</w:t>
      </w:r>
      <w:r w:rsidRPr="00B133A1">
        <w:rPr>
          <w:sz w:val="28"/>
          <w:szCs w:val="28"/>
        </w:rPr>
        <w:t xml:space="preserve"> торгов</w:t>
      </w:r>
      <w:r w:rsidR="00EA5164">
        <w:rPr>
          <w:sz w:val="28"/>
          <w:szCs w:val="28"/>
        </w:rPr>
        <w:t>ого</w:t>
      </w:r>
      <w:r>
        <w:rPr>
          <w:sz w:val="28"/>
          <w:szCs w:val="28"/>
        </w:rPr>
        <w:t xml:space="preserve"> </w:t>
      </w:r>
      <w:r w:rsidRPr="00B133A1">
        <w:rPr>
          <w:sz w:val="28"/>
          <w:szCs w:val="28"/>
        </w:rPr>
        <w:t>объект</w:t>
      </w:r>
      <w:r w:rsidR="00EA5164">
        <w:rPr>
          <w:sz w:val="28"/>
          <w:szCs w:val="28"/>
        </w:rPr>
        <w:t>а</w:t>
      </w:r>
      <w:r>
        <w:rPr>
          <w:sz w:val="28"/>
          <w:szCs w:val="28"/>
        </w:rPr>
        <w:t xml:space="preserve"> </w:t>
      </w:r>
      <w:r w:rsidR="00EA5164">
        <w:rPr>
          <w:sz w:val="28"/>
          <w:szCs w:val="28"/>
        </w:rPr>
        <w:t>н</w:t>
      </w:r>
      <w:r w:rsidRPr="00B133A1">
        <w:rPr>
          <w:sz w:val="28"/>
        </w:rPr>
        <w:t>а территории городского округа Тольятти</w:t>
      </w:r>
      <w:r>
        <w:rPr>
          <w:sz w:val="28"/>
        </w:rPr>
        <w:t>»</w:t>
      </w:r>
      <w:r w:rsidR="00EA5164">
        <w:rPr>
          <w:sz w:val="28"/>
        </w:rPr>
        <w:t xml:space="preserve"> </w:t>
      </w:r>
    </w:p>
    <w:p w:rsidR="0007342C" w:rsidRPr="00E359FB" w:rsidRDefault="0007342C" w:rsidP="002B0DC7">
      <w:pPr>
        <w:spacing w:line="276" w:lineRule="auto"/>
        <w:jc w:val="center"/>
        <w:rPr>
          <w:sz w:val="28"/>
          <w:szCs w:val="28"/>
        </w:rPr>
      </w:pPr>
    </w:p>
    <w:p w:rsidR="0023148E" w:rsidRDefault="00E359FB" w:rsidP="00436473">
      <w:pPr>
        <w:autoSpaceDE w:val="0"/>
        <w:autoSpaceDN w:val="0"/>
        <w:adjustRightInd w:val="0"/>
        <w:spacing w:line="360" w:lineRule="auto"/>
        <w:ind w:firstLine="709"/>
        <w:jc w:val="both"/>
        <w:rPr>
          <w:sz w:val="28"/>
          <w:szCs w:val="28"/>
        </w:rPr>
      </w:pPr>
      <w:proofErr w:type="gramStart"/>
      <w:r>
        <w:rPr>
          <w:sz w:val="28"/>
          <w:szCs w:val="28"/>
        </w:rPr>
        <w:t xml:space="preserve">Руководствуясь </w:t>
      </w:r>
      <w:r w:rsidRPr="00E359FB">
        <w:rPr>
          <w:sz w:val="28"/>
          <w:szCs w:val="28"/>
        </w:rPr>
        <w:t>Федеральны</w:t>
      </w:r>
      <w:r>
        <w:rPr>
          <w:sz w:val="28"/>
          <w:szCs w:val="28"/>
        </w:rPr>
        <w:t>м</w:t>
      </w:r>
      <w:r w:rsidRPr="00E359FB">
        <w:rPr>
          <w:sz w:val="28"/>
          <w:szCs w:val="28"/>
        </w:rPr>
        <w:t xml:space="preserve"> закон</w:t>
      </w:r>
      <w:r>
        <w:rPr>
          <w:sz w:val="28"/>
          <w:szCs w:val="28"/>
        </w:rPr>
        <w:t>ом</w:t>
      </w:r>
      <w:r w:rsidRPr="00E359FB">
        <w:rPr>
          <w:sz w:val="28"/>
          <w:szCs w:val="28"/>
        </w:rPr>
        <w:t xml:space="preserve"> от 06.10.2003 </w:t>
      </w:r>
      <w:r>
        <w:rPr>
          <w:sz w:val="28"/>
          <w:szCs w:val="28"/>
        </w:rPr>
        <w:t>№</w:t>
      </w:r>
      <w:r w:rsidRPr="00E359FB">
        <w:rPr>
          <w:sz w:val="28"/>
          <w:szCs w:val="28"/>
        </w:rPr>
        <w:t xml:space="preserve"> 131-ФЗ</w:t>
      </w:r>
      <w:r>
        <w:rPr>
          <w:sz w:val="28"/>
          <w:szCs w:val="28"/>
        </w:rPr>
        <w:t xml:space="preserve"> «</w:t>
      </w:r>
      <w:r w:rsidRPr="00E359FB">
        <w:rPr>
          <w:sz w:val="28"/>
          <w:szCs w:val="28"/>
        </w:rPr>
        <w:t>Об общих принципах организации местного самоуправления в Российской Федерации</w:t>
      </w:r>
      <w:r>
        <w:rPr>
          <w:sz w:val="28"/>
          <w:szCs w:val="28"/>
        </w:rPr>
        <w:t>», в</w:t>
      </w:r>
      <w:r w:rsidR="001A1502" w:rsidRPr="00E359FB">
        <w:rPr>
          <w:sz w:val="28"/>
          <w:szCs w:val="28"/>
        </w:rPr>
        <w:t xml:space="preserve"> соответствии с </w:t>
      </w:r>
      <w:r w:rsidR="001E49B4" w:rsidRPr="00E359FB">
        <w:rPr>
          <w:sz w:val="28"/>
          <w:szCs w:val="28"/>
        </w:rPr>
        <w:t>Федеральным законом от 28.12.2009 № 381-ФЗ «Об основах государственного регулирования торговой деятельности в Российской</w:t>
      </w:r>
      <w:r w:rsidR="001E49B4">
        <w:rPr>
          <w:sz w:val="28"/>
          <w:szCs w:val="28"/>
        </w:rPr>
        <w:t xml:space="preserve"> Федерации», Законом Самарской области от 05.07.2010 № 76-ГД «О государственном регулировании торговой деятельности на территории Самарской области», постановление</w:t>
      </w:r>
      <w:r w:rsidR="005002DA">
        <w:rPr>
          <w:sz w:val="28"/>
          <w:szCs w:val="28"/>
        </w:rPr>
        <w:t>м</w:t>
      </w:r>
      <w:r w:rsidR="001E49B4">
        <w:rPr>
          <w:sz w:val="28"/>
          <w:szCs w:val="28"/>
        </w:rPr>
        <w:t xml:space="preserve"> Правительства Самарской области от 02.08.2016 № 426 «О реализации отдельных полномочий в области</w:t>
      </w:r>
      <w:proofErr w:type="gramEnd"/>
      <w:r w:rsidR="001E49B4">
        <w:rPr>
          <w:sz w:val="28"/>
          <w:szCs w:val="28"/>
        </w:rPr>
        <w:t xml:space="preserve"> государственного регулирования торговой деятельности», </w:t>
      </w:r>
      <w:r w:rsidR="0007342C">
        <w:rPr>
          <w:sz w:val="28"/>
          <w:szCs w:val="28"/>
        </w:rPr>
        <w:t>р</w:t>
      </w:r>
      <w:r w:rsidR="0023327B">
        <w:rPr>
          <w:sz w:val="28"/>
          <w:szCs w:val="28"/>
        </w:rPr>
        <w:t>уководствуясь</w:t>
      </w:r>
      <w:r w:rsidR="00E40A9B">
        <w:rPr>
          <w:sz w:val="28"/>
          <w:szCs w:val="28"/>
        </w:rPr>
        <w:t xml:space="preserve"> Уставом городского округа Тольятти, </w:t>
      </w:r>
      <w:r w:rsidR="00266B92">
        <w:rPr>
          <w:sz w:val="28"/>
          <w:szCs w:val="28"/>
        </w:rPr>
        <w:t>администрация городского</w:t>
      </w:r>
      <w:r w:rsidR="00E40A9B">
        <w:rPr>
          <w:sz w:val="28"/>
          <w:szCs w:val="28"/>
        </w:rPr>
        <w:t xml:space="preserve"> округа Тольятти ПОСТАНОВЛЯЕТ:</w:t>
      </w:r>
    </w:p>
    <w:p w:rsidR="00436473" w:rsidRDefault="00E359FB" w:rsidP="00675DAE">
      <w:pPr>
        <w:pStyle w:val="a9"/>
        <w:numPr>
          <w:ilvl w:val="0"/>
          <w:numId w:val="9"/>
        </w:numPr>
        <w:spacing w:line="360" w:lineRule="auto"/>
        <w:ind w:left="0" w:firstLine="708"/>
        <w:jc w:val="both"/>
        <w:rPr>
          <w:sz w:val="28"/>
          <w:szCs w:val="28"/>
        </w:rPr>
      </w:pPr>
      <w:r w:rsidRPr="00436473">
        <w:rPr>
          <w:sz w:val="28"/>
          <w:szCs w:val="28"/>
        </w:rPr>
        <w:t xml:space="preserve">Утвердить </w:t>
      </w:r>
      <w:r w:rsidR="0093710E" w:rsidRPr="00436473">
        <w:rPr>
          <w:sz w:val="28"/>
          <w:szCs w:val="28"/>
        </w:rPr>
        <w:t>Положение о порядке проведения электронного аукциона на право размещения нестационарного торгового объекта</w:t>
      </w:r>
      <w:r w:rsidR="00436473">
        <w:rPr>
          <w:sz w:val="28"/>
          <w:szCs w:val="28"/>
        </w:rPr>
        <w:t xml:space="preserve"> (</w:t>
      </w:r>
      <w:r w:rsidR="0021544D">
        <w:rPr>
          <w:sz w:val="28"/>
          <w:szCs w:val="28"/>
        </w:rPr>
        <w:t>Приложение 1</w:t>
      </w:r>
      <w:r w:rsidR="00436473">
        <w:rPr>
          <w:sz w:val="28"/>
          <w:szCs w:val="28"/>
        </w:rPr>
        <w:t>)</w:t>
      </w:r>
      <w:r w:rsidR="0093710E" w:rsidRPr="00436473">
        <w:rPr>
          <w:sz w:val="28"/>
          <w:szCs w:val="28"/>
        </w:rPr>
        <w:t>.</w:t>
      </w:r>
    </w:p>
    <w:p w:rsidR="00436473" w:rsidRPr="00436473" w:rsidRDefault="00436473" w:rsidP="00675DAE">
      <w:pPr>
        <w:pStyle w:val="a9"/>
        <w:numPr>
          <w:ilvl w:val="0"/>
          <w:numId w:val="9"/>
        </w:numPr>
        <w:spacing w:line="360" w:lineRule="auto"/>
        <w:ind w:left="0" w:firstLine="708"/>
        <w:jc w:val="both"/>
        <w:rPr>
          <w:sz w:val="28"/>
          <w:szCs w:val="28"/>
        </w:rPr>
      </w:pPr>
      <w:r w:rsidRPr="00436473">
        <w:rPr>
          <w:sz w:val="28"/>
          <w:szCs w:val="28"/>
        </w:rPr>
        <w:t>Определить уполномоченным органом:</w:t>
      </w:r>
    </w:p>
    <w:p w:rsidR="00436473" w:rsidRPr="00436473" w:rsidRDefault="00436473" w:rsidP="00675DAE">
      <w:pPr>
        <w:pStyle w:val="ConsPlusTitle"/>
        <w:numPr>
          <w:ilvl w:val="1"/>
          <w:numId w:val="10"/>
        </w:numPr>
        <w:spacing w:line="360" w:lineRule="auto"/>
        <w:ind w:left="0" w:firstLine="708"/>
        <w:jc w:val="both"/>
        <w:rPr>
          <w:rFonts w:ascii="Times New Roman" w:hAnsi="Times New Roman" w:cs="Times New Roman"/>
          <w:b w:val="0"/>
          <w:sz w:val="28"/>
          <w:szCs w:val="28"/>
        </w:rPr>
      </w:pPr>
      <w:r w:rsidRPr="00436473">
        <w:rPr>
          <w:rFonts w:ascii="Times New Roman" w:hAnsi="Times New Roman" w:cs="Times New Roman"/>
          <w:b w:val="0"/>
          <w:sz w:val="28"/>
          <w:szCs w:val="28"/>
        </w:rPr>
        <w:t>Отдел развития потребительского рынка админ</w:t>
      </w:r>
      <w:r>
        <w:rPr>
          <w:rFonts w:ascii="Times New Roman" w:hAnsi="Times New Roman" w:cs="Times New Roman"/>
          <w:b w:val="0"/>
          <w:sz w:val="28"/>
          <w:szCs w:val="28"/>
        </w:rPr>
        <w:t>истрации городского округа</w:t>
      </w:r>
      <w:r w:rsidRPr="00436473">
        <w:rPr>
          <w:rFonts w:ascii="Times New Roman" w:hAnsi="Times New Roman" w:cs="Times New Roman"/>
          <w:b w:val="0"/>
          <w:sz w:val="28"/>
          <w:szCs w:val="28"/>
        </w:rPr>
        <w:t xml:space="preserve"> Тольятти:</w:t>
      </w:r>
    </w:p>
    <w:p w:rsidR="00436473" w:rsidRPr="00436473" w:rsidRDefault="00436473" w:rsidP="00675DAE">
      <w:pPr>
        <w:pStyle w:val="ConsPlusTitle"/>
        <w:spacing w:line="360" w:lineRule="auto"/>
        <w:ind w:firstLine="708"/>
        <w:jc w:val="both"/>
        <w:rPr>
          <w:rFonts w:ascii="Times New Roman" w:hAnsi="Times New Roman" w:cs="Times New Roman"/>
          <w:b w:val="0"/>
          <w:sz w:val="28"/>
          <w:szCs w:val="28"/>
        </w:rPr>
      </w:pPr>
      <w:r w:rsidRPr="00436473">
        <w:rPr>
          <w:rFonts w:ascii="Times New Roman" w:hAnsi="Times New Roman" w:cs="Times New Roman"/>
          <w:b w:val="0"/>
          <w:sz w:val="28"/>
          <w:szCs w:val="28"/>
        </w:rPr>
        <w:t xml:space="preserve">а) на инициирование проведения электронных </w:t>
      </w:r>
      <w:proofErr w:type="gramStart"/>
      <w:r w:rsidRPr="00436473">
        <w:rPr>
          <w:rFonts w:ascii="Times New Roman" w:hAnsi="Times New Roman" w:cs="Times New Roman"/>
          <w:b w:val="0"/>
          <w:sz w:val="28"/>
          <w:szCs w:val="28"/>
        </w:rPr>
        <w:t>аукционов</w:t>
      </w:r>
      <w:proofErr w:type="gramEnd"/>
      <w:r w:rsidRPr="00436473">
        <w:rPr>
          <w:rFonts w:ascii="Times New Roman" w:hAnsi="Times New Roman" w:cs="Times New Roman"/>
          <w:b w:val="0"/>
          <w:sz w:val="28"/>
          <w:szCs w:val="28"/>
        </w:rPr>
        <w:t xml:space="preserve"> на право размещения нестационарных торговых объектов;</w:t>
      </w:r>
    </w:p>
    <w:p w:rsidR="00436473" w:rsidRPr="00436473" w:rsidRDefault="00436473" w:rsidP="00675DAE">
      <w:pPr>
        <w:pStyle w:val="ConsPlusTitle"/>
        <w:spacing w:line="360" w:lineRule="auto"/>
        <w:ind w:firstLine="708"/>
        <w:jc w:val="both"/>
        <w:rPr>
          <w:rFonts w:ascii="Times New Roman" w:hAnsi="Times New Roman" w:cs="Times New Roman"/>
          <w:b w:val="0"/>
          <w:sz w:val="28"/>
          <w:szCs w:val="28"/>
        </w:rPr>
      </w:pPr>
      <w:r w:rsidRPr="00436473">
        <w:rPr>
          <w:rFonts w:ascii="Times New Roman" w:hAnsi="Times New Roman" w:cs="Times New Roman"/>
          <w:b w:val="0"/>
          <w:sz w:val="28"/>
          <w:szCs w:val="28"/>
        </w:rPr>
        <w:t xml:space="preserve">б) на заключение </w:t>
      </w:r>
      <w:proofErr w:type="gramStart"/>
      <w:r w:rsidRPr="00436473">
        <w:rPr>
          <w:rFonts w:ascii="Times New Roman" w:hAnsi="Times New Roman" w:cs="Times New Roman"/>
          <w:b w:val="0"/>
          <w:sz w:val="28"/>
          <w:szCs w:val="28"/>
        </w:rPr>
        <w:t>договоров</w:t>
      </w:r>
      <w:proofErr w:type="gramEnd"/>
      <w:r w:rsidRPr="00436473">
        <w:rPr>
          <w:rFonts w:ascii="Times New Roman" w:hAnsi="Times New Roman" w:cs="Times New Roman"/>
          <w:b w:val="0"/>
          <w:sz w:val="28"/>
          <w:szCs w:val="28"/>
        </w:rPr>
        <w:t xml:space="preserve"> на размещение нестационарных торговых объектов.</w:t>
      </w:r>
    </w:p>
    <w:p w:rsidR="00436473" w:rsidRPr="00436473" w:rsidRDefault="00436473" w:rsidP="00675DAE">
      <w:pPr>
        <w:pStyle w:val="ConsPlusTitle"/>
        <w:spacing w:line="360" w:lineRule="auto"/>
        <w:ind w:firstLine="708"/>
        <w:jc w:val="both"/>
        <w:rPr>
          <w:rFonts w:ascii="Times New Roman" w:hAnsi="Times New Roman" w:cs="Times New Roman"/>
          <w:b w:val="0"/>
          <w:sz w:val="28"/>
          <w:szCs w:val="28"/>
        </w:rPr>
      </w:pPr>
      <w:r w:rsidRPr="00436473">
        <w:rPr>
          <w:rFonts w:ascii="Times New Roman" w:hAnsi="Times New Roman" w:cs="Times New Roman"/>
          <w:b w:val="0"/>
          <w:sz w:val="28"/>
          <w:szCs w:val="28"/>
        </w:rPr>
        <w:t xml:space="preserve">2.2. Отдел организации муниципальных торгов администрации городского округа Тольятти – на организацию и проведение электронных </w:t>
      </w:r>
      <w:r w:rsidRPr="00436473">
        <w:rPr>
          <w:rFonts w:ascii="Times New Roman" w:hAnsi="Times New Roman" w:cs="Times New Roman"/>
          <w:b w:val="0"/>
          <w:sz w:val="28"/>
          <w:szCs w:val="28"/>
        </w:rPr>
        <w:lastRenderedPageBreak/>
        <w:t>аукционов на право заключения договоров на размещение нестационарных торговых объектов.</w:t>
      </w:r>
    </w:p>
    <w:p w:rsidR="00436473" w:rsidRPr="00436473" w:rsidRDefault="00436473" w:rsidP="005A1B18">
      <w:pPr>
        <w:pStyle w:val="ConsPlusTitle"/>
        <w:numPr>
          <w:ilvl w:val="0"/>
          <w:numId w:val="9"/>
        </w:numPr>
        <w:spacing w:line="360" w:lineRule="auto"/>
        <w:ind w:left="0" w:firstLine="708"/>
        <w:jc w:val="both"/>
        <w:rPr>
          <w:rFonts w:ascii="Times New Roman" w:hAnsi="Times New Roman" w:cs="Times New Roman"/>
          <w:b w:val="0"/>
          <w:sz w:val="28"/>
          <w:szCs w:val="28"/>
        </w:rPr>
      </w:pPr>
      <w:r w:rsidRPr="00436473">
        <w:rPr>
          <w:rFonts w:ascii="Times New Roman" w:hAnsi="Times New Roman" w:cs="Times New Roman"/>
          <w:b w:val="0"/>
          <w:sz w:val="28"/>
          <w:szCs w:val="28"/>
        </w:rPr>
        <w:t>Отделу развития потребительского рынка и отделу организации муниципальных торгов администрации внести соответствующие изменения в Положения о структур</w:t>
      </w:r>
      <w:r>
        <w:rPr>
          <w:rFonts w:ascii="Times New Roman" w:hAnsi="Times New Roman" w:cs="Times New Roman"/>
          <w:b w:val="0"/>
          <w:sz w:val="28"/>
          <w:szCs w:val="28"/>
        </w:rPr>
        <w:t>ных</w:t>
      </w:r>
      <w:r w:rsidRPr="00436473">
        <w:rPr>
          <w:rFonts w:ascii="Times New Roman" w:hAnsi="Times New Roman" w:cs="Times New Roman"/>
          <w:b w:val="0"/>
          <w:sz w:val="28"/>
          <w:szCs w:val="28"/>
        </w:rPr>
        <w:t xml:space="preserve"> подразделениях и организовать работу по проведению электронных аукционов на право заключения договоров на размещение нестационарных торговых объектов, в соответствии с утвержденным Положением.</w:t>
      </w:r>
    </w:p>
    <w:p w:rsidR="00436473" w:rsidRPr="0093710E" w:rsidRDefault="00675DAE" w:rsidP="00675DAE">
      <w:pPr>
        <w:pStyle w:val="a9"/>
        <w:numPr>
          <w:ilvl w:val="0"/>
          <w:numId w:val="9"/>
        </w:numPr>
        <w:spacing w:line="360" w:lineRule="auto"/>
        <w:ind w:left="0" w:firstLine="708"/>
        <w:jc w:val="both"/>
        <w:rPr>
          <w:sz w:val="28"/>
          <w:szCs w:val="28"/>
        </w:rPr>
      </w:pPr>
      <w:r>
        <w:rPr>
          <w:sz w:val="28"/>
          <w:szCs w:val="28"/>
        </w:rPr>
        <w:t>Организационному управлению администрации опубликовать настоящее постановление в газете «Городские ведомости».</w:t>
      </w:r>
    </w:p>
    <w:p w:rsidR="00675DAE" w:rsidRDefault="00675DAE" w:rsidP="00675DAE">
      <w:pPr>
        <w:pStyle w:val="a9"/>
        <w:numPr>
          <w:ilvl w:val="0"/>
          <w:numId w:val="9"/>
        </w:numPr>
        <w:spacing w:line="360" w:lineRule="auto"/>
        <w:ind w:left="0" w:firstLine="708"/>
        <w:jc w:val="both"/>
        <w:rPr>
          <w:sz w:val="28"/>
          <w:szCs w:val="28"/>
        </w:rPr>
      </w:pPr>
      <w:r>
        <w:rPr>
          <w:sz w:val="28"/>
          <w:szCs w:val="28"/>
        </w:rPr>
        <w:t xml:space="preserve">Настоящее постановление </w:t>
      </w:r>
      <w:r w:rsidR="008A25CA">
        <w:rPr>
          <w:sz w:val="28"/>
          <w:szCs w:val="28"/>
        </w:rPr>
        <w:t xml:space="preserve">вступает в силу </w:t>
      </w:r>
      <w:r w:rsidR="004B6B9B">
        <w:rPr>
          <w:sz w:val="28"/>
          <w:szCs w:val="28"/>
        </w:rPr>
        <w:t>после</w:t>
      </w:r>
      <w:r w:rsidR="008A25CA">
        <w:rPr>
          <w:sz w:val="28"/>
          <w:szCs w:val="28"/>
        </w:rPr>
        <w:t xml:space="preserve"> дня его официального опубликования.</w:t>
      </w:r>
    </w:p>
    <w:p w:rsidR="007B0FDC" w:rsidRPr="00436473" w:rsidRDefault="007B0FDC" w:rsidP="00675DAE">
      <w:pPr>
        <w:pStyle w:val="a9"/>
        <w:numPr>
          <w:ilvl w:val="0"/>
          <w:numId w:val="9"/>
        </w:numPr>
        <w:spacing w:line="360" w:lineRule="auto"/>
        <w:ind w:left="0" w:firstLine="708"/>
        <w:jc w:val="both"/>
        <w:rPr>
          <w:sz w:val="28"/>
          <w:szCs w:val="28"/>
        </w:rPr>
      </w:pPr>
      <w:proofErr w:type="gramStart"/>
      <w:r w:rsidRPr="00436473">
        <w:rPr>
          <w:sz w:val="28"/>
          <w:szCs w:val="28"/>
        </w:rPr>
        <w:t>Контроль за</w:t>
      </w:r>
      <w:proofErr w:type="gramEnd"/>
      <w:r w:rsidRPr="00436473">
        <w:rPr>
          <w:sz w:val="28"/>
          <w:szCs w:val="28"/>
        </w:rPr>
        <w:t xml:space="preserve"> исполнением настоящего постановления </w:t>
      </w:r>
      <w:r w:rsidR="008A25CA">
        <w:rPr>
          <w:sz w:val="28"/>
          <w:szCs w:val="28"/>
        </w:rPr>
        <w:t>оставляю за собой.</w:t>
      </w:r>
    </w:p>
    <w:p w:rsidR="000D0E9D" w:rsidRDefault="000D0E9D" w:rsidP="00F16711">
      <w:pPr>
        <w:spacing w:line="360" w:lineRule="auto"/>
        <w:ind w:firstLine="720"/>
        <w:jc w:val="both"/>
        <w:rPr>
          <w:sz w:val="28"/>
          <w:szCs w:val="28"/>
        </w:rPr>
      </w:pPr>
    </w:p>
    <w:p w:rsidR="0007342C" w:rsidRDefault="0007342C" w:rsidP="00F16711">
      <w:pPr>
        <w:spacing w:line="360" w:lineRule="auto"/>
        <w:ind w:firstLine="720"/>
        <w:jc w:val="both"/>
        <w:rPr>
          <w:sz w:val="28"/>
          <w:szCs w:val="28"/>
        </w:rPr>
      </w:pPr>
    </w:p>
    <w:p w:rsidR="008960B1" w:rsidRDefault="008960B1" w:rsidP="00F16711">
      <w:pPr>
        <w:spacing w:line="360" w:lineRule="auto"/>
        <w:ind w:firstLine="720"/>
        <w:jc w:val="both"/>
        <w:rPr>
          <w:sz w:val="28"/>
          <w:szCs w:val="28"/>
        </w:rPr>
      </w:pPr>
    </w:p>
    <w:p w:rsidR="00C47E0D" w:rsidRDefault="004C1C20" w:rsidP="00C47E0D">
      <w:pPr>
        <w:spacing w:line="360" w:lineRule="auto"/>
        <w:jc w:val="both"/>
        <w:rPr>
          <w:sz w:val="28"/>
          <w:szCs w:val="28"/>
        </w:rPr>
      </w:pPr>
      <w:r>
        <w:rPr>
          <w:sz w:val="28"/>
          <w:szCs w:val="28"/>
        </w:rPr>
        <w:t>Г</w:t>
      </w:r>
      <w:r w:rsidR="001818F6">
        <w:rPr>
          <w:sz w:val="28"/>
          <w:szCs w:val="28"/>
        </w:rPr>
        <w:t>лав</w:t>
      </w:r>
      <w:r>
        <w:rPr>
          <w:sz w:val="28"/>
          <w:szCs w:val="28"/>
        </w:rPr>
        <w:t>а</w:t>
      </w:r>
      <w:r w:rsidR="001818F6">
        <w:rPr>
          <w:sz w:val="28"/>
          <w:szCs w:val="28"/>
        </w:rPr>
        <w:t xml:space="preserve"> городского округа </w:t>
      </w:r>
      <w:r w:rsidR="007B0FDC">
        <w:rPr>
          <w:sz w:val="28"/>
          <w:szCs w:val="28"/>
        </w:rPr>
        <w:tab/>
      </w:r>
      <w:r w:rsidR="007B0FDC">
        <w:rPr>
          <w:sz w:val="28"/>
          <w:szCs w:val="28"/>
        </w:rPr>
        <w:tab/>
      </w:r>
      <w:r w:rsidR="007B0FDC">
        <w:rPr>
          <w:sz w:val="28"/>
          <w:szCs w:val="28"/>
        </w:rPr>
        <w:tab/>
      </w:r>
      <w:r w:rsidR="001818F6">
        <w:rPr>
          <w:sz w:val="28"/>
          <w:szCs w:val="28"/>
        </w:rPr>
        <w:tab/>
      </w:r>
      <w:r w:rsidR="004E1CE9">
        <w:rPr>
          <w:sz w:val="28"/>
          <w:szCs w:val="28"/>
        </w:rPr>
        <w:tab/>
      </w:r>
      <w:r w:rsidR="001818F6">
        <w:rPr>
          <w:sz w:val="28"/>
          <w:szCs w:val="28"/>
        </w:rPr>
        <w:tab/>
      </w:r>
      <w:r w:rsidR="001818F6">
        <w:rPr>
          <w:sz w:val="28"/>
          <w:szCs w:val="28"/>
        </w:rPr>
        <w:tab/>
      </w:r>
      <w:r>
        <w:rPr>
          <w:sz w:val="28"/>
          <w:szCs w:val="28"/>
        </w:rPr>
        <w:t xml:space="preserve">С.А. </w:t>
      </w:r>
      <w:proofErr w:type="spellStart"/>
      <w:r>
        <w:rPr>
          <w:sz w:val="28"/>
          <w:szCs w:val="28"/>
        </w:rPr>
        <w:t>Анташев</w:t>
      </w:r>
      <w:proofErr w:type="spellEnd"/>
    </w:p>
    <w:p w:rsidR="000D0E9D" w:rsidRDefault="000D0E9D" w:rsidP="00C47E0D">
      <w:pPr>
        <w:spacing w:line="360" w:lineRule="auto"/>
        <w:jc w:val="both"/>
        <w:rPr>
          <w:sz w:val="28"/>
          <w:szCs w:val="28"/>
        </w:rPr>
      </w:pPr>
    </w:p>
    <w:p w:rsidR="0007342C" w:rsidRDefault="0007342C" w:rsidP="00C47E0D">
      <w:pPr>
        <w:spacing w:line="360" w:lineRule="auto"/>
        <w:jc w:val="both"/>
        <w:rPr>
          <w:sz w:val="28"/>
          <w:szCs w:val="28"/>
        </w:rPr>
      </w:pPr>
    </w:p>
    <w:p w:rsidR="008A25CA" w:rsidRDefault="008A25CA" w:rsidP="00C47E0D">
      <w:pPr>
        <w:spacing w:line="360" w:lineRule="auto"/>
        <w:jc w:val="both"/>
        <w:rPr>
          <w:sz w:val="28"/>
          <w:szCs w:val="28"/>
        </w:rPr>
      </w:pPr>
    </w:p>
    <w:p w:rsidR="008A25CA" w:rsidRDefault="008A25CA" w:rsidP="00C47E0D">
      <w:pPr>
        <w:spacing w:line="360" w:lineRule="auto"/>
        <w:jc w:val="both"/>
        <w:rPr>
          <w:sz w:val="28"/>
          <w:szCs w:val="28"/>
        </w:rPr>
      </w:pPr>
    </w:p>
    <w:p w:rsidR="0007342C" w:rsidRDefault="0007342C" w:rsidP="00C47E0D">
      <w:pPr>
        <w:spacing w:line="360" w:lineRule="auto"/>
        <w:jc w:val="both"/>
        <w:rPr>
          <w:sz w:val="28"/>
          <w:szCs w:val="28"/>
        </w:rPr>
      </w:pPr>
    </w:p>
    <w:p w:rsidR="0007342C" w:rsidRDefault="0007342C" w:rsidP="00C47E0D">
      <w:pPr>
        <w:spacing w:line="360" w:lineRule="auto"/>
        <w:jc w:val="both"/>
        <w:rPr>
          <w:sz w:val="28"/>
          <w:szCs w:val="28"/>
        </w:rPr>
      </w:pPr>
    </w:p>
    <w:p w:rsidR="0007342C" w:rsidRDefault="0007342C" w:rsidP="00C47E0D">
      <w:pPr>
        <w:spacing w:line="360" w:lineRule="auto"/>
        <w:jc w:val="both"/>
        <w:rPr>
          <w:sz w:val="28"/>
          <w:szCs w:val="28"/>
        </w:rPr>
      </w:pPr>
    </w:p>
    <w:p w:rsidR="005A3BEE" w:rsidRDefault="005A3BEE" w:rsidP="00DA4D46">
      <w:pPr>
        <w:jc w:val="both"/>
        <w:rPr>
          <w:sz w:val="24"/>
          <w:szCs w:val="24"/>
        </w:rPr>
      </w:pPr>
    </w:p>
    <w:p w:rsidR="005A3BEE" w:rsidRDefault="005A3BEE" w:rsidP="00DA4D46">
      <w:pPr>
        <w:jc w:val="both"/>
        <w:rPr>
          <w:sz w:val="24"/>
          <w:szCs w:val="24"/>
        </w:rPr>
      </w:pPr>
    </w:p>
    <w:p w:rsidR="0007342C" w:rsidRDefault="0007342C" w:rsidP="003F7A4D">
      <w:pPr>
        <w:ind w:left="5529"/>
        <w:rPr>
          <w:sz w:val="28"/>
        </w:rPr>
      </w:pPr>
    </w:p>
    <w:p w:rsidR="0007342C" w:rsidRDefault="0007342C" w:rsidP="003F7A4D">
      <w:pPr>
        <w:ind w:left="5529"/>
        <w:rPr>
          <w:sz w:val="28"/>
        </w:rPr>
      </w:pPr>
    </w:p>
    <w:p w:rsidR="0007342C" w:rsidRDefault="0007342C" w:rsidP="003F7A4D">
      <w:pPr>
        <w:ind w:left="5529"/>
        <w:rPr>
          <w:sz w:val="28"/>
        </w:rPr>
      </w:pPr>
    </w:p>
    <w:p w:rsidR="00713DB1" w:rsidRDefault="00713DB1" w:rsidP="003F7A4D">
      <w:pPr>
        <w:ind w:left="5529"/>
        <w:rPr>
          <w:sz w:val="28"/>
        </w:rPr>
      </w:pPr>
    </w:p>
    <w:p w:rsidR="00713DB1" w:rsidRDefault="00713DB1" w:rsidP="003F7A4D">
      <w:pPr>
        <w:ind w:left="5529"/>
        <w:rPr>
          <w:sz w:val="28"/>
        </w:rPr>
      </w:pPr>
    </w:p>
    <w:p w:rsidR="00713DB1" w:rsidRDefault="00713DB1" w:rsidP="003F7A4D">
      <w:pPr>
        <w:ind w:left="5529"/>
        <w:rPr>
          <w:sz w:val="28"/>
        </w:rPr>
      </w:pPr>
    </w:p>
    <w:p w:rsidR="00713DB1" w:rsidRDefault="00713DB1" w:rsidP="003F7A4D">
      <w:pPr>
        <w:ind w:left="5529"/>
        <w:rPr>
          <w:sz w:val="28"/>
        </w:rPr>
      </w:pPr>
    </w:p>
    <w:p w:rsidR="00713DB1" w:rsidRPr="00713DB1" w:rsidRDefault="00713DB1" w:rsidP="00713DB1">
      <w:pPr>
        <w:pStyle w:val="ConsPlusTitle"/>
        <w:spacing w:line="360" w:lineRule="auto"/>
        <w:jc w:val="right"/>
        <w:rPr>
          <w:rFonts w:ascii="Times New Roman" w:hAnsi="Times New Roman" w:cs="Times New Roman"/>
          <w:b w:val="0"/>
          <w:sz w:val="28"/>
          <w:szCs w:val="28"/>
        </w:rPr>
      </w:pPr>
      <w:r w:rsidRPr="00713DB1">
        <w:rPr>
          <w:rFonts w:ascii="Times New Roman" w:hAnsi="Times New Roman" w:cs="Times New Roman"/>
          <w:b w:val="0"/>
          <w:sz w:val="28"/>
          <w:szCs w:val="28"/>
        </w:rPr>
        <w:lastRenderedPageBreak/>
        <w:t>ПРИЛОЖЕНИЕ 1</w:t>
      </w:r>
    </w:p>
    <w:p w:rsidR="00713DB1" w:rsidRPr="00713DB1" w:rsidRDefault="00713DB1" w:rsidP="00713DB1">
      <w:pPr>
        <w:pStyle w:val="ConsPlusTitle"/>
        <w:spacing w:line="360" w:lineRule="auto"/>
        <w:jc w:val="right"/>
        <w:rPr>
          <w:rFonts w:ascii="Times New Roman" w:hAnsi="Times New Roman" w:cs="Times New Roman"/>
          <w:b w:val="0"/>
          <w:sz w:val="28"/>
          <w:szCs w:val="28"/>
        </w:rPr>
      </w:pPr>
      <w:r w:rsidRPr="00713DB1">
        <w:rPr>
          <w:rFonts w:ascii="Times New Roman" w:hAnsi="Times New Roman" w:cs="Times New Roman"/>
          <w:b w:val="0"/>
          <w:sz w:val="28"/>
          <w:szCs w:val="28"/>
        </w:rPr>
        <w:t xml:space="preserve">к постановлению администрации </w:t>
      </w:r>
    </w:p>
    <w:p w:rsidR="00713DB1" w:rsidRPr="00713DB1" w:rsidRDefault="00713DB1" w:rsidP="00713DB1">
      <w:pPr>
        <w:pStyle w:val="ConsPlusTitle"/>
        <w:spacing w:line="360" w:lineRule="auto"/>
        <w:jc w:val="right"/>
        <w:rPr>
          <w:rFonts w:ascii="Times New Roman" w:hAnsi="Times New Roman" w:cs="Times New Roman"/>
          <w:b w:val="0"/>
          <w:sz w:val="28"/>
          <w:szCs w:val="28"/>
        </w:rPr>
      </w:pPr>
      <w:r w:rsidRPr="00713DB1">
        <w:rPr>
          <w:rFonts w:ascii="Times New Roman" w:hAnsi="Times New Roman" w:cs="Times New Roman"/>
          <w:b w:val="0"/>
          <w:sz w:val="28"/>
          <w:szCs w:val="28"/>
        </w:rPr>
        <w:t>городского округа Тольятти</w:t>
      </w:r>
    </w:p>
    <w:p w:rsidR="00713DB1" w:rsidRPr="00713DB1" w:rsidRDefault="00713DB1" w:rsidP="00713DB1">
      <w:pPr>
        <w:pStyle w:val="ConsPlusTitle"/>
        <w:spacing w:line="360" w:lineRule="auto"/>
        <w:jc w:val="right"/>
        <w:rPr>
          <w:rFonts w:ascii="Times New Roman" w:hAnsi="Times New Roman" w:cs="Times New Roman"/>
          <w:b w:val="0"/>
          <w:sz w:val="28"/>
          <w:szCs w:val="28"/>
        </w:rPr>
      </w:pPr>
      <w:r w:rsidRPr="00713DB1">
        <w:rPr>
          <w:rFonts w:ascii="Times New Roman" w:hAnsi="Times New Roman" w:cs="Times New Roman"/>
          <w:b w:val="0"/>
          <w:sz w:val="28"/>
          <w:szCs w:val="28"/>
        </w:rPr>
        <w:t>от ____________ №_________</w:t>
      </w:r>
    </w:p>
    <w:p w:rsidR="00713DB1" w:rsidRPr="00713DB1" w:rsidRDefault="00713DB1" w:rsidP="00713DB1">
      <w:pPr>
        <w:pStyle w:val="ConsPlusTitle"/>
        <w:spacing w:line="360" w:lineRule="auto"/>
        <w:jc w:val="center"/>
        <w:rPr>
          <w:rFonts w:ascii="Times New Roman" w:hAnsi="Times New Roman" w:cs="Times New Roman"/>
          <w:b w:val="0"/>
          <w:sz w:val="28"/>
          <w:szCs w:val="28"/>
        </w:rPr>
      </w:pPr>
    </w:p>
    <w:p w:rsidR="00713DB1" w:rsidRPr="00713DB1" w:rsidRDefault="00713DB1" w:rsidP="00713DB1">
      <w:pPr>
        <w:pStyle w:val="ConsPlusTitle"/>
        <w:spacing w:line="360" w:lineRule="auto"/>
        <w:jc w:val="center"/>
        <w:rPr>
          <w:rFonts w:ascii="Times New Roman" w:hAnsi="Times New Roman" w:cs="Times New Roman"/>
          <w:sz w:val="28"/>
          <w:szCs w:val="28"/>
        </w:rPr>
      </w:pPr>
    </w:p>
    <w:p w:rsidR="00713DB1" w:rsidRPr="00713DB1" w:rsidRDefault="00713DB1" w:rsidP="00713DB1">
      <w:pPr>
        <w:pStyle w:val="ConsPlusTitle"/>
        <w:spacing w:line="360" w:lineRule="auto"/>
        <w:jc w:val="center"/>
        <w:rPr>
          <w:rFonts w:ascii="Times New Roman" w:hAnsi="Times New Roman" w:cs="Times New Roman"/>
          <w:sz w:val="28"/>
          <w:szCs w:val="28"/>
        </w:rPr>
      </w:pPr>
      <w:r w:rsidRPr="00713DB1">
        <w:rPr>
          <w:rFonts w:ascii="Times New Roman" w:hAnsi="Times New Roman" w:cs="Times New Roman"/>
          <w:sz w:val="28"/>
          <w:szCs w:val="28"/>
        </w:rPr>
        <w:t>Положение о порядке проведения электронного аукциона на право размещения нестационарного торгового объекта</w:t>
      </w:r>
    </w:p>
    <w:p w:rsidR="00713DB1" w:rsidRPr="00713DB1" w:rsidRDefault="00713DB1" w:rsidP="00713DB1">
      <w:pPr>
        <w:pStyle w:val="ConsPlusNormal"/>
        <w:spacing w:line="360" w:lineRule="auto"/>
        <w:jc w:val="both"/>
        <w:rPr>
          <w:rFonts w:ascii="Times New Roman" w:hAnsi="Times New Roman" w:cs="Times New Roman"/>
          <w:sz w:val="28"/>
          <w:szCs w:val="28"/>
        </w:rPr>
      </w:pPr>
    </w:p>
    <w:p w:rsidR="00713DB1" w:rsidRPr="00C86423" w:rsidRDefault="00713DB1" w:rsidP="001A48B8">
      <w:pPr>
        <w:pStyle w:val="ConsPlusTitle"/>
        <w:spacing w:line="360" w:lineRule="auto"/>
        <w:jc w:val="center"/>
        <w:outlineLvl w:val="1"/>
        <w:rPr>
          <w:rFonts w:ascii="Times New Roman" w:hAnsi="Times New Roman" w:cs="Times New Roman"/>
          <w:bCs/>
          <w:sz w:val="28"/>
          <w:szCs w:val="28"/>
        </w:rPr>
      </w:pPr>
      <w:r w:rsidRPr="00C86423">
        <w:rPr>
          <w:rFonts w:ascii="Times New Roman" w:hAnsi="Times New Roman" w:cs="Times New Roman"/>
          <w:bCs/>
          <w:sz w:val="28"/>
          <w:szCs w:val="28"/>
        </w:rPr>
        <w:t>1. Общие положения</w:t>
      </w:r>
    </w:p>
    <w:p w:rsidR="00412E4E" w:rsidRDefault="00713DB1" w:rsidP="001A48B8">
      <w:pPr>
        <w:pStyle w:val="PreformattedText"/>
        <w:spacing w:line="360" w:lineRule="auto"/>
        <w:ind w:firstLine="709"/>
        <w:jc w:val="both"/>
        <w:rPr>
          <w:rFonts w:ascii="Times New Roman" w:hAnsi="Times New Roman" w:cs="Times New Roman"/>
          <w:sz w:val="28"/>
          <w:szCs w:val="28"/>
          <w:lang w:val="ru-RU"/>
        </w:rPr>
      </w:pPr>
      <w:r w:rsidRPr="00384B2F">
        <w:rPr>
          <w:rFonts w:ascii="Times New Roman" w:hAnsi="Times New Roman" w:cs="Times New Roman"/>
          <w:sz w:val="28"/>
          <w:szCs w:val="28"/>
          <w:lang w:val="ru-RU"/>
        </w:rPr>
        <w:t xml:space="preserve">1.1. </w:t>
      </w:r>
      <w:proofErr w:type="gramStart"/>
      <w:r w:rsidRPr="00384B2F">
        <w:rPr>
          <w:rFonts w:ascii="Times New Roman" w:hAnsi="Times New Roman" w:cs="Times New Roman"/>
          <w:sz w:val="28"/>
          <w:szCs w:val="28"/>
          <w:lang w:val="ru-RU"/>
        </w:rPr>
        <w:t xml:space="preserve">Положение о порядке проведения электронного аукциона на право размещения нестационарного торгового объекта (далее </w:t>
      </w:r>
      <w:r w:rsidRPr="00044844">
        <w:rPr>
          <w:rFonts w:ascii="Times New Roman" w:hAnsi="Times New Roman" w:cs="Times New Roman"/>
          <w:sz w:val="28"/>
          <w:szCs w:val="28"/>
          <w:lang w:val="ru-RU"/>
        </w:rPr>
        <w:t xml:space="preserve">- </w:t>
      </w:r>
      <w:r w:rsidR="00044844" w:rsidRPr="00044844">
        <w:rPr>
          <w:rFonts w:ascii="Times New Roman" w:hAnsi="Times New Roman" w:cs="Times New Roman"/>
          <w:sz w:val="28"/>
          <w:szCs w:val="28"/>
          <w:lang w:val="ru-RU"/>
        </w:rPr>
        <w:t>п</w:t>
      </w:r>
      <w:r w:rsidRPr="00044844">
        <w:rPr>
          <w:rFonts w:ascii="Times New Roman" w:hAnsi="Times New Roman" w:cs="Times New Roman"/>
          <w:sz w:val="28"/>
          <w:szCs w:val="28"/>
          <w:lang w:val="ru-RU"/>
        </w:rPr>
        <w:t>оложение)</w:t>
      </w:r>
      <w:r w:rsidRPr="00384B2F">
        <w:rPr>
          <w:rFonts w:ascii="Times New Roman" w:hAnsi="Times New Roman" w:cs="Times New Roman"/>
          <w:sz w:val="28"/>
          <w:szCs w:val="28"/>
          <w:lang w:val="ru-RU"/>
        </w:rPr>
        <w:t xml:space="preserve"> разработано в соответствии с </w:t>
      </w:r>
      <w:r w:rsidR="00412E4E" w:rsidRPr="00412E4E">
        <w:rPr>
          <w:rFonts w:ascii="Times New Roman" w:hAnsi="Times New Roman" w:cs="Times New Roman"/>
          <w:sz w:val="28"/>
          <w:szCs w:val="28"/>
          <w:lang w:val="ru-RU"/>
        </w:rPr>
        <w:t>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Законом Самарско</w:t>
      </w:r>
      <w:r w:rsidR="000D6440">
        <w:rPr>
          <w:rFonts w:ascii="Times New Roman" w:hAnsi="Times New Roman" w:cs="Times New Roman"/>
          <w:sz w:val="28"/>
          <w:szCs w:val="28"/>
          <w:lang w:val="ru-RU"/>
        </w:rPr>
        <w:t>й области от 05.07.2010 № 76-ГД</w:t>
      </w:r>
      <w:r w:rsidR="000D6440">
        <w:rPr>
          <w:rFonts w:ascii="Times New Roman" w:hAnsi="Times New Roman" w:cs="Times New Roman"/>
          <w:sz w:val="28"/>
          <w:szCs w:val="28"/>
          <w:lang w:val="ru-RU"/>
        </w:rPr>
        <w:br/>
      </w:r>
      <w:r w:rsidR="00412E4E" w:rsidRPr="00412E4E">
        <w:rPr>
          <w:rFonts w:ascii="Times New Roman" w:hAnsi="Times New Roman" w:cs="Times New Roman"/>
          <w:sz w:val="28"/>
          <w:szCs w:val="28"/>
          <w:lang w:val="ru-RU"/>
        </w:rPr>
        <w:t>«О государственном регулировании торговой деятельности на территории Самарской</w:t>
      </w:r>
      <w:proofErr w:type="gramEnd"/>
      <w:r w:rsidR="00412E4E" w:rsidRPr="00412E4E">
        <w:rPr>
          <w:rFonts w:ascii="Times New Roman" w:hAnsi="Times New Roman" w:cs="Times New Roman"/>
          <w:sz w:val="28"/>
          <w:szCs w:val="28"/>
          <w:lang w:val="ru-RU"/>
        </w:rPr>
        <w:t xml:space="preserve"> области», Порядк</w:t>
      </w:r>
      <w:r w:rsidR="00412E4E">
        <w:rPr>
          <w:rFonts w:ascii="Times New Roman" w:hAnsi="Times New Roman" w:cs="Times New Roman"/>
          <w:sz w:val="28"/>
          <w:szCs w:val="28"/>
          <w:lang w:val="ru-RU"/>
        </w:rPr>
        <w:t>ом</w:t>
      </w:r>
      <w:r w:rsidR="00412E4E" w:rsidRPr="00412E4E">
        <w:rPr>
          <w:rFonts w:ascii="Times New Roman" w:hAnsi="Times New Roman" w:cs="Times New Roman"/>
          <w:sz w:val="28"/>
          <w:szCs w:val="28"/>
          <w:lang w:val="ru-RU"/>
        </w:rPr>
        <w:t xml:space="preserve"> заключения договора на размещение нестационарного торгового объекта по итогам аукциона</w:t>
      </w:r>
      <w:r w:rsidR="00412E4E">
        <w:rPr>
          <w:rFonts w:ascii="Times New Roman" w:hAnsi="Times New Roman" w:cs="Times New Roman"/>
          <w:sz w:val="28"/>
          <w:szCs w:val="28"/>
          <w:lang w:val="ru-RU"/>
        </w:rPr>
        <w:t xml:space="preserve"> </w:t>
      </w:r>
      <w:r w:rsidR="00412E4E" w:rsidRPr="002438D4">
        <w:rPr>
          <w:rFonts w:ascii="Times New Roman" w:hAnsi="Times New Roman" w:cs="Times New Roman"/>
          <w:sz w:val="28"/>
          <w:szCs w:val="28"/>
          <w:lang w:val="ru-RU"/>
        </w:rPr>
        <w:t>(</w:t>
      </w:r>
      <w:r w:rsidR="002438D4">
        <w:rPr>
          <w:rFonts w:ascii="Times New Roman" w:hAnsi="Times New Roman" w:cs="Times New Roman"/>
          <w:sz w:val="28"/>
          <w:szCs w:val="28"/>
          <w:lang w:val="ru-RU"/>
        </w:rPr>
        <w:t>далее – Порядок</w:t>
      </w:r>
      <w:r w:rsidR="002438D4">
        <w:rPr>
          <w:rFonts w:ascii="Times New Roman" w:hAnsi="Times New Roman" w:cs="Times New Roman"/>
          <w:sz w:val="28"/>
          <w:szCs w:val="28"/>
          <w:lang w:val="ru-RU"/>
        </w:rPr>
        <w:br/>
      </w:r>
      <w:r w:rsidR="00412E4E" w:rsidRPr="002438D4">
        <w:rPr>
          <w:rFonts w:ascii="Times New Roman" w:hAnsi="Times New Roman" w:cs="Times New Roman"/>
          <w:sz w:val="28"/>
          <w:szCs w:val="28"/>
          <w:lang w:val="ru-RU"/>
        </w:rPr>
        <w:t>№ 426)</w:t>
      </w:r>
      <w:r w:rsidR="00412E4E" w:rsidRPr="00412E4E">
        <w:rPr>
          <w:rFonts w:ascii="Times New Roman" w:hAnsi="Times New Roman" w:cs="Times New Roman"/>
          <w:sz w:val="28"/>
          <w:szCs w:val="28"/>
          <w:lang w:val="ru-RU"/>
        </w:rPr>
        <w:t>, утвержденного постановление</w:t>
      </w:r>
      <w:r w:rsidR="00412E4E">
        <w:rPr>
          <w:rFonts w:ascii="Times New Roman" w:hAnsi="Times New Roman" w:cs="Times New Roman"/>
          <w:sz w:val="28"/>
          <w:szCs w:val="28"/>
          <w:lang w:val="ru-RU"/>
        </w:rPr>
        <w:t>м</w:t>
      </w:r>
      <w:r w:rsidR="00412E4E" w:rsidRPr="00412E4E">
        <w:rPr>
          <w:rFonts w:ascii="Times New Roman" w:hAnsi="Times New Roman" w:cs="Times New Roman"/>
          <w:sz w:val="28"/>
          <w:szCs w:val="28"/>
          <w:lang w:val="ru-RU"/>
        </w:rPr>
        <w:t xml:space="preserve"> Правительства Самарской области от 02.08.2016 № 426 «О реализации отдельных полномочий в области государственного регулирования торговой деятельности»</w:t>
      </w:r>
      <w:r w:rsidR="00412E4E">
        <w:rPr>
          <w:rFonts w:ascii="Times New Roman" w:hAnsi="Times New Roman" w:cs="Times New Roman"/>
          <w:sz w:val="28"/>
          <w:szCs w:val="28"/>
          <w:lang w:val="ru-RU"/>
        </w:rPr>
        <w:t>.</w:t>
      </w:r>
    </w:p>
    <w:p w:rsidR="00412E4E" w:rsidRDefault="00713DB1" w:rsidP="001A48B8">
      <w:pPr>
        <w:pStyle w:val="ConsPlusNormal"/>
        <w:spacing w:line="360" w:lineRule="auto"/>
        <w:ind w:firstLine="709"/>
        <w:jc w:val="both"/>
        <w:rPr>
          <w:rFonts w:ascii="Times New Roman" w:hAnsi="Times New Roman" w:cs="Times New Roman"/>
          <w:sz w:val="28"/>
          <w:szCs w:val="28"/>
        </w:rPr>
      </w:pPr>
      <w:r w:rsidRPr="00384B2F">
        <w:rPr>
          <w:rFonts w:ascii="Times New Roman" w:hAnsi="Times New Roman" w:cs="Times New Roman"/>
          <w:sz w:val="28"/>
          <w:szCs w:val="28"/>
        </w:rPr>
        <w:t>1.2. Настоящее положение регулирует отношения, возникающие при организации и проведении электронных аукционов на право размещения нестационарн</w:t>
      </w:r>
      <w:r w:rsidR="00412E4E">
        <w:rPr>
          <w:rFonts w:ascii="Times New Roman" w:hAnsi="Times New Roman" w:cs="Times New Roman"/>
          <w:sz w:val="28"/>
          <w:szCs w:val="28"/>
        </w:rPr>
        <w:t>ых</w:t>
      </w:r>
      <w:r w:rsidRPr="00384B2F">
        <w:rPr>
          <w:rFonts w:ascii="Times New Roman" w:hAnsi="Times New Roman" w:cs="Times New Roman"/>
          <w:sz w:val="28"/>
          <w:szCs w:val="28"/>
        </w:rPr>
        <w:t xml:space="preserve"> торгов</w:t>
      </w:r>
      <w:r w:rsidR="00412E4E">
        <w:rPr>
          <w:rFonts w:ascii="Times New Roman" w:hAnsi="Times New Roman" w:cs="Times New Roman"/>
          <w:sz w:val="28"/>
          <w:szCs w:val="28"/>
        </w:rPr>
        <w:t>ых</w:t>
      </w:r>
      <w:r w:rsidRPr="00384B2F">
        <w:rPr>
          <w:rFonts w:ascii="Times New Roman" w:hAnsi="Times New Roman" w:cs="Times New Roman"/>
          <w:sz w:val="28"/>
          <w:szCs w:val="28"/>
        </w:rPr>
        <w:t xml:space="preserve"> объект</w:t>
      </w:r>
      <w:r w:rsidR="00412E4E">
        <w:rPr>
          <w:rFonts w:ascii="Times New Roman" w:hAnsi="Times New Roman" w:cs="Times New Roman"/>
          <w:sz w:val="28"/>
          <w:szCs w:val="28"/>
        </w:rPr>
        <w:t>ов</w:t>
      </w:r>
      <w:r w:rsidRPr="00384B2F">
        <w:rPr>
          <w:rFonts w:ascii="Times New Roman" w:hAnsi="Times New Roman" w:cs="Times New Roman"/>
          <w:sz w:val="28"/>
          <w:szCs w:val="28"/>
        </w:rPr>
        <w:t xml:space="preserve"> </w:t>
      </w:r>
      <w:r w:rsidR="00412E4E">
        <w:rPr>
          <w:rFonts w:ascii="Times New Roman" w:hAnsi="Times New Roman" w:cs="Times New Roman"/>
          <w:sz w:val="28"/>
          <w:szCs w:val="28"/>
        </w:rPr>
        <w:t xml:space="preserve">на территории городского округа Тольятти </w:t>
      </w:r>
      <w:r w:rsidR="00412E4E" w:rsidRPr="00951B75">
        <w:rPr>
          <w:rFonts w:ascii="Times New Roman" w:hAnsi="Times New Roman" w:cs="Times New Roman"/>
          <w:sz w:val="28"/>
          <w:szCs w:val="28"/>
        </w:rPr>
        <w:t xml:space="preserve">(далее – </w:t>
      </w:r>
      <w:r w:rsidR="000C1BEA" w:rsidRPr="00951B75">
        <w:rPr>
          <w:rFonts w:ascii="Times New Roman" w:hAnsi="Times New Roman" w:cs="Times New Roman"/>
          <w:sz w:val="28"/>
          <w:szCs w:val="28"/>
        </w:rPr>
        <w:t>а</w:t>
      </w:r>
      <w:r w:rsidR="00412E4E" w:rsidRPr="00951B75">
        <w:rPr>
          <w:rFonts w:ascii="Times New Roman" w:hAnsi="Times New Roman" w:cs="Times New Roman"/>
          <w:sz w:val="28"/>
          <w:szCs w:val="28"/>
        </w:rPr>
        <w:t>укцион) в соответствии с утвержденной Схемой размещения</w:t>
      </w:r>
      <w:r w:rsidR="00412E4E" w:rsidRPr="00412E4E">
        <w:rPr>
          <w:rFonts w:ascii="Times New Roman" w:hAnsi="Times New Roman" w:cs="Times New Roman"/>
          <w:sz w:val="28"/>
          <w:szCs w:val="28"/>
        </w:rPr>
        <w:t xml:space="preserve"> нестационарных торговых объектов на территории городского округа Тольятти</w:t>
      </w:r>
      <w:r w:rsidR="00412E4E">
        <w:rPr>
          <w:rFonts w:ascii="Times New Roman" w:hAnsi="Times New Roman" w:cs="Times New Roman"/>
          <w:sz w:val="28"/>
          <w:szCs w:val="28"/>
        </w:rPr>
        <w:t>.</w:t>
      </w:r>
    </w:p>
    <w:p w:rsidR="00713DB1" w:rsidRPr="00384B2F" w:rsidRDefault="00713DB1" w:rsidP="001A48B8">
      <w:pPr>
        <w:pStyle w:val="ConsPlusNormal"/>
        <w:spacing w:line="360" w:lineRule="auto"/>
        <w:ind w:firstLine="709"/>
        <w:jc w:val="both"/>
        <w:rPr>
          <w:rFonts w:ascii="Times New Roman" w:hAnsi="Times New Roman" w:cs="Times New Roman"/>
          <w:sz w:val="28"/>
          <w:szCs w:val="28"/>
        </w:rPr>
      </w:pPr>
      <w:r w:rsidRPr="00384B2F">
        <w:rPr>
          <w:rFonts w:ascii="Times New Roman" w:hAnsi="Times New Roman" w:cs="Times New Roman"/>
          <w:sz w:val="28"/>
          <w:szCs w:val="28"/>
        </w:rPr>
        <w:t xml:space="preserve">1.3. Предметом </w:t>
      </w:r>
      <w:r w:rsidRPr="000C1BEA">
        <w:rPr>
          <w:rFonts w:ascii="Times New Roman" w:hAnsi="Times New Roman" w:cs="Times New Roman"/>
          <w:sz w:val="28"/>
          <w:szCs w:val="28"/>
        </w:rPr>
        <w:t>а</w:t>
      </w:r>
      <w:r w:rsidRPr="00384B2F">
        <w:rPr>
          <w:rFonts w:ascii="Times New Roman" w:hAnsi="Times New Roman" w:cs="Times New Roman"/>
          <w:sz w:val="28"/>
          <w:szCs w:val="28"/>
        </w:rPr>
        <w:t>укциона является право на заключение договора на размещение нестационарного торгового объекта (далее – договор на размещение НТО).</w:t>
      </w:r>
    </w:p>
    <w:p w:rsidR="00713DB1" w:rsidRPr="00384B2F" w:rsidRDefault="00713DB1" w:rsidP="001A48B8">
      <w:pPr>
        <w:pStyle w:val="ConsPlusNormal"/>
        <w:spacing w:line="360" w:lineRule="auto"/>
        <w:ind w:firstLine="709"/>
        <w:jc w:val="both"/>
        <w:rPr>
          <w:rFonts w:ascii="Times New Roman" w:hAnsi="Times New Roman" w:cs="Times New Roman"/>
          <w:sz w:val="28"/>
          <w:szCs w:val="28"/>
        </w:rPr>
      </w:pPr>
      <w:r w:rsidRPr="00AB5D42">
        <w:rPr>
          <w:rFonts w:ascii="Times New Roman" w:hAnsi="Times New Roman" w:cs="Times New Roman"/>
          <w:sz w:val="28"/>
          <w:szCs w:val="28"/>
        </w:rPr>
        <w:lastRenderedPageBreak/>
        <w:t>1.4. Аукцион является открытым по составу участников.</w:t>
      </w:r>
      <w:r w:rsidR="008C5C23" w:rsidRPr="00AB5D42">
        <w:rPr>
          <w:rFonts w:ascii="Times New Roman" w:hAnsi="Times New Roman" w:cs="Times New Roman"/>
          <w:sz w:val="28"/>
          <w:szCs w:val="28"/>
        </w:rPr>
        <w:t xml:space="preserve"> Участниками</w:t>
      </w:r>
      <w:r w:rsidR="008C5C23">
        <w:rPr>
          <w:rFonts w:ascii="Times New Roman" w:hAnsi="Times New Roman" w:cs="Times New Roman"/>
          <w:sz w:val="28"/>
          <w:szCs w:val="28"/>
        </w:rPr>
        <w:t xml:space="preserve"> аукциона могут быть юридические лица и индивидуальные предприниматели.</w:t>
      </w:r>
    </w:p>
    <w:p w:rsidR="008C5C23" w:rsidRDefault="00713DB1" w:rsidP="001A48B8">
      <w:pPr>
        <w:pStyle w:val="ConsPlusNormal"/>
        <w:spacing w:line="360" w:lineRule="auto"/>
        <w:ind w:firstLine="709"/>
        <w:jc w:val="both"/>
        <w:rPr>
          <w:rFonts w:ascii="Times New Roman" w:hAnsi="Times New Roman" w:cs="Times New Roman"/>
          <w:sz w:val="28"/>
          <w:szCs w:val="28"/>
        </w:rPr>
      </w:pPr>
      <w:r w:rsidRPr="00384B2F">
        <w:rPr>
          <w:rFonts w:ascii="Times New Roman" w:hAnsi="Times New Roman" w:cs="Times New Roman"/>
          <w:sz w:val="28"/>
          <w:szCs w:val="28"/>
        </w:rPr>
        <w:t xml:space="preserve">1.5. </w:t>
      </w:r>
      <w:r w:rsidR="008C5C23">
        <w:rPr>
          <w:rFonts w:ascii="Times New Roman" w:hAnsi="Times New Roman" w:cs="Times New Roman"/>
          <w:sz w:val="28"/>
          <w:szCs w:val="28"/>
        </w:rPr>
        <w:t xml:space="preserve">Решение о проведении </w:t>
      </w:r>
      <w:r w:rsidR="00DE6725">
        <w:rPr>
          <w:rFonts w:ascii="Times New Roman" w:hAnsi="Times New Roman" w:cs="Times New Roman"/>
          <w:sz w:val="28"/>
          <w:szCs w:val="28"/>
        </w:rPr>
        <w:t xml:space="preserve">электронного </w:t>
      </w:r>
      <w:r w:rsidR="008C5C23">
        <w:rPr>
          <w:rFonts w:ascii="Times New Roman" w:hAnsi="Times New Roman" w:cs="Times New Roman"/>
          <w:sz w:val="28"/>
          <w:szCs w:val="28"/>
        </w:rPr>
        <w:t>а</w:t>
      </w:r>
      <w:r w:rsidRPr="00384B2F">
        <w:rPr>
          <w:rFonts w:ascii="Times New Roman" w:hAnsi="Times New Roman" w:cs="Times New Roman"/>
          <w:sz w:val="28"/>
          <w:szCs w:val="28"/>
        </w:rPr>
        <w:t>укцион</w:t>
      </w:r>
      <w:r w:rsidR="008C5C23">
        <w:rPr>
          <w:rFonts w:ascii="Times New Roman" w:hAnsi="Times New Roman" w:cs="Times New Roman"/>
          <w:sz w:val="28"/>
          <w:szCs w:val="28"/>
        </w:rPr>
        <w:t>а</w:t>
      </w:r>
      <w:r w:rsidR="00DE6725">
        <w:rPr>
          <w:rFonts w:ascii="Times New Roman" w:hAnsi="Times New Roman" w:cs="Times New Roman"/>
          <w:sz w:val="28"/>
          <w:szCs w:val="28"/>
        </w:rPr>
        <w:t xml:space="preserve"> принимается в форме постановления администрации городского округа Тольятти.</w:t>
      </w:r>
    </w:p>
    <w:p w:rsidR="00DE6725" w:rsidRDefault="00DE6725" w:rsidP="001A48B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proofErr w:type="gramStart"/>
      <w:r>
        <w:rPr>
          <w:rFonts w:ascii="Times New Roman" w:hAnsi="Times New Roman" w:cs="Times New Roman"/>
          <w:sz w:val="28"/>
          <w:szCs w:val="28"/>
        </w:rPr>
        <w:t xml:space="preserve">Начальный размер платы по договору на размещение НТО определяется в порядке, установленном </w:t>
      </w:r>
      <w:r w:rsidRPr="00DE6725">
        <w:rPr>
          <w:rFonts w:ascii="Times New Roman" w:hAnsi="Times New Roman" w:cs="Times New Roman"/>
          <w:sz w:val="28"/>
          <w:szCs w:val="28"/>
        </w:rPr>
        <w:t>решением Думы городского округа Тольятти от 07.06.2017 № 1473</w:t>
      </w:r>
      <w:r>
        <w:rPr>
          <w:rFonts w:ascii="Times New Roman" w:hAnsi="Times New Roman" w:cs="Times New Roman"/>
          <w:sz w:val="28"/>
          <w:szCs w:val="28"/>
        </w:rPr>
        <w:t xml:space="preserve"> </w:t>
      </w:r>
      <w:r w:rsidRPr="00DE6725">
        <w:rPr>
          <w:rFonts w:ascii="Times New Roman" w:hAnsi="Times New Roman" w:cs="Times New Roman"/>
          <w:sz w:val="28"/>
          <w:szCs w:val="28"/>
        </w:rPr>
        <w:t>«Об определении размера платы, начального размера платы по договорам на размещение нестационарных торговых объектов на землях или земельных участках, находящихся в муниципальной собственности городского округа Тольятти, а также на землях или земельных участках, государственная собственность на которые не разграничена на</w:t>
      </w:r>
      <w:proofErr w:type="gramEnd"/>
      <w:r w:rsidRPr="00DE6725">
        <w:rPr>
          <w:rFonts w:ascii="Times New Roman" w:hAnsi="Times New Roman" w:cs="Times New Roman"/>
          <w:sz w:val="28"/>
          <w:szCs w:val="28"/>
        </w:rPr>
        <w:t xml:space="preserve"> территории городского округа Тольятти»</w:t>
      </w:r>
      <w:r w:rsidR="00FF7FE6">
        <w:rPr>
          <w:rFonts w:ascii="Times New Roman" w:hAnsi="Times New Roman" w:cs="Times New Roman"/>
          <w:sz w:val="28"/>
          <w:szCs w:val="28"/>
        </w:rPr>
        <w:t>.</w:t>
      </w:r>
    </w:p>
    <w:p w:rsidR="00713DB1" w:rsidRPr="00384B2F" w:rsidRDefault="00713DB1" w:rsidP="001A48B8">
      <w:pPr>
        <w:pStyle w:val="ConsPlusNormal"/>
        <w:spacing w:line="360" w:lineRule="auto"/>
        <w:ind w:firstLine="567"/>
        <w:jc w:val="both"/>
        <w:rPr>
          <w:rFonts w:ascii="Times New Roman" w:hAnsi="Times New Roman" w:cs="Times New Roman"/>
          <w:sz w:val="28"/>
          <w:szCs w:val="28"/>
        </w:rPr>
      </w:pPr>
    </w:p>
    <w:p w:rsidR="00713DB1" w:rsidRPr="00C86423" w:rsidRDefault="003B17D4" w:rsidP="001A48B8">
      <w:pPr>
        <w:pStyle w:val="ConsPlusNormal"/>
        <w:spacing w:line="360" w:lineRule="auto"/>
        <w:ind w:firstLine="567"/>
        <w:jc w:val="center"/>
        <w:outlineLvl w:val="1"/>
        <w:rPr>
          <w:rFonts w:ascii="Times New Roman" w:hAnsi="Times New Roman" w:cs="Times New Roman"/>
          <w:b/>
          <w:sz w:val="28"/>
          <w:szCs w:val="28"/>
        </w:rPr>
      </w:pPr>
      <w:r w:rsidRPr="00C86423">
        <w:rPr>
          <w:rFonts w:ascii="Times New Roman" w:hAnsi="Times New Roman" w:cs="Times New Roman"/>
          <w:b/>
          <w:sz w:val="28"/>
          <w:szCs w:val="28"/>
        </w:rPr>
        <w:t xml:space="preserve">2. Органы администрации, осуществляющие организацию </w:t>
      </w:r>
      <w:r w:rsidR="00AB5D42" w:rsidRPr="00C86423">
        <w:rPr>
          <w:rFonts w:ascii="Times New Roman" w:hAnsi="Times New Roman" w:cs="Times New Roman"/>
          <w:b/>
          <w:sz w:val="28"/>
          <w:szCs w:val="28"/>
        </w:rPr>
        <w:t>и проведение электронных аукционов</w:t>
      </w:r>
      <w:r w:rsidRPr="00C86423">
        <w:rPr>
          <w:rFonts w:ascii="Times New Roman" w:hAnsi="Times New Roman" w:cs="Times New Roman"/>
          <w:b/>
          <w:sz w:val="28"/>
          <w:szCs w:val="28"/>
        </w:rPr>
        <w:t>, и их компетенция</w:t>
      </w:r>
    </w:p>
    <w:p w:rsidR="00713DB1" w:rsidRPr="00384B2F" w:rsidRDefault="00713DB1" w:rsidP="001A48B8">
      <w:pPr>
        <w:pStyle w:val="ConsPlusNormal"/>
        <w:spacing w:line="360" w:lineRule="auto"/>
        <w:ind w:firstLine="567"/>
        <w:jc w:val="both"/>
        <w:rPr>
          <w:rFonts w:ascii="Times New Roman" w:hAnsi="Times New Roman" w:cs="Times New Roman"/>
          <w:sz w:val="28"/>
          <w:szCs w:val="28"/>
        </w:rPr>
      </w:pPr>
      <w:r w:rsidRPr="00384B2F">
        <w:rPr>
          <w:rFonts w:ascii="Times New Roman" w:hAnsi="Times New Roman" w:cs="Times New Roman"/>
          <w:sz w:val="28"/>
          <w:szCs w:val="28"/>
        </w:rPr>
        <w:t xml:space="preserve">2.1. Органами администрации, осуществляющими организацию и проведение аукционов на право заключения договоров, являются </w:t>
      </w:r>
      <w:r w:rsidR="00FF7FE6">
        <w:rPr>
          <w:rFonts w:ascii="Times New Roman" w:hAnsi="Times New Roman" w:cs="Times New Roman"/>
          <w:sz w:val="28"/>
          <w:szCs w:val="28"/>
        </w:rPr>
        <w:t>о</w:t>
      </w:r>
      <w:r w:rsidRPr="00384B2F">
        <w:rPr>
          <w:rFonts w:ascii="Times New Roman" w:hAnsi="Times New Roman" w:cs="Times New Roman"/>
          <w:sz w:val="28"/>
          <w:szCs w:val="28"/>
        </w:rPr>
        <w:t xml:space="preserve">тдел развития потребительского рынка администрации городского округа Тольятти (далее – </w:t>
      </w:r>
      <w:r w:rsidR="00FF7FE6">
        <w:rPr>
          <w:rFonts w:ascii="Times New Roman" w:hAnsi="Times New Roman" w:cs="Times New Roman"/>
          <w:sz w:val="28"/>
          <w:szCs w:val="28"/>
        </w:rPr>
        <w:t>у</w:t>
      </w:r>
      <w:r w:rsidR="00AB5D42">
        <w:rPr>
          <w:rFonts w:ascii="Times New Roman" w:hAnsi="Times New Roman" w:cs="Times New Roman"/>
          <w:sz w:val="28"/>
          <w:szCs w:val="28"/>
        </w:rPr>
        <w:t>полномоченный орган</w:t>
      </w:r>
      <w:r w:rsidRPr="00384B2F">
        <w:rPr>
          <w:rFonts w:ascii="Times New Roman" w:hAnsi="Times New Roman" w:cs="Times New Roman"/>
          <w:sz w:val="28"/>
          <w:szCs w:val="28"/>
        </w:rPr>
        <w:t xml:space="preserve">) и </w:t>
      </w:r>
      <w:r w:rsidR="00FF7FE6">
        <w:rPr>
          <w:rFonts w:ascii="Times New Roman" w:hAnsi="Times New Roman" w:cs="Times New Roman"/>
          <w:sz w:val="28"/>
          <w:szCs w:val="28"/>
        </w:rPr>
        <w:t>о</w:t>
      </w:r>
      <w:r w:rsidRPr="00384B2F">
        <w:rPr>
          <w:rFonts w:ascii="Times New Roman" w:hAnsi="Times New Roman" w:cs="Times New Roman"/>
          <w:sz w:val="28"/>
          <w:szCs w:val="28"/>
        </w:rPr>
        <w:t xml:space="preserve">тдел организации муниципальных торгов администрации городского округа Тольятти (далее – </w:t>
      </w:r>
      <w:r w:rsidR="00FF7FE6">
        <w:rPr>
          <w:rFonts w:ascii="Times New Roman" w:hAnsi="Times New Roman" w:cs="Times New Roman"/>
          <w:sz w:val="28"/>
          <w:szCs w:val="28"/>
        </w:rPr>
        <w:t>о</w:t>
      </w:r>
      <w:r w:rsidRPr="00384B2F">
        <w:rPr>
          <w:rFonts w:ascii="Times New Roman" w:hAnsi="Times New Roman" w:cs="Times New Roman"/>
          <w:sz w:val="28"/>
          <w:szCs w:val="28"/>
        </w:rPr>
        <w:t xml:space="preserve">рганизатор </w:t>
      </w:r>
      <w:r>
        <w:rPr>
          <w:rFonts w:ascii="Times New Roman" w:hAnsi="Times New Roman" w:cs="Times New Roman"/>
          <w:sz w:val="28"/>
          <w:szCs w:val="28"/>
        </w:rPr>
        <w:t>аукциона</w:t>
      </w:r>
      <w:r w:rsidRPr="00384B2F">
        <w:rPr>
          <w:rFonts w:ascii="Times New Roman" w:hAnsi="Times New Roman" w:cs="Times New Roman"/>
          <w:sz w:val="28"/>
          <w:szCs w:val="28"/>
        </w:rPr>
        <w:t>).</w:t>
      </w:r>
    </w:p>
    <w:p w:rsidR="00713DB1" w:rsidRPr="00384B2F" w:rsidRDefault="00713DB1" w:rsidP="001A48B8">
      <w:pPr>
        <w:pStyle w:val="ConsPlusNormal"/>
        <w:spacing w:line="360" w:lineRule="auto"/>
        <w:ind w:firstLine="567"/>
        <w:jc w:val="both"/>
        <w:rPr>
          <w:rFonts w:ascii="Times New Roman" w:hAnsi="Times New Roman" w:cs="Times New Roman"/>
          <w:sz w:val="28"/>
          <w:szCs w:val="28"/>
        </w:rPr>
      </w:pPr>
      <w:r w:rsidRPr="00384B2F">
        <w:rPr>
          <w:rFonts w:ascii="Times New Roman" w:hAnsi="Times New Roman" w:cs="Times New Roman"/>
          <w:sz w:val="28"/>
          <w:szCs w:val="28"/>
        </w:rPr>
        <w:t xml:space="preserve">2.2. </w:t>
      </w:r>
      <w:r w:rsidR="00FF7FE6">
        <w:rPr>
          <w:rFonts w:ascii="Times New Roman" w:hAnsi="Times New Roman" w:cs="Times New Roman"/>
          <w:sz w:val="28"/>
          <w:szCs w:val="28"/>
        </w:rPr>
        <w:t>Уполномоченный орган</w:t>
      </w:r>
      <w:r w:rsidRPr="00384B2F">
        <w:rPr>
          <w:rFonts w:ascii="Times New Roman" w:hAnsi="Times New Roman" w:cs="Times New Roman"/>
          <w:sz w:val="28"/>
          <w:szCs w:val="28"/>
        </w:rPr>
        <w:t>:</w:t>
      </w:r>
    </w:p>
    <w:p w:rsidR="00713DB1" w:rsidRDefault="00FF7FE6" w:rsidP="001A48B8">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2.2.1. </w:t>
      </w:r>
      <w:r w:rsidR="00044844">
        <w:rPr>
          <w:rFonts w:ascii="Times New Roman" w:hAnsi="Times New Roman" w:cs="Times New Roman"/>
          <w:sz w:val="28"/>
          <w:szCs w:val="28"/>
        </w:rPr>
        <w:t>Ф</w:t>
      </w:r>
      <w:r w:rsidR="00713DB1" w:rsidRPr="00384B2F">
        <w:rPr>
          <w:rFonts w:ascii="Times New Roman" w:hAnsi="Times New Roman" w:cs="Times New Roman"/>
          <w:sz w:val="28"/>
          <w:szCs w:val="28"/>
        </w:rPr>
        <w:t>ормирует перечень мест размещения нестационарных торговых объектов</w:t>
      </w:r>
      <w:r>
        <w:rPr>
          <w:rFonts w:ascii="Times New Roman" w:hAnsi="Times New Roman" w:cs="Times New Roman"/>
          <w:sz w:val="28"/>
          <w:szCs w:val="28"/>
        </w:rPr>
        <w:t xml:space="preserve">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r w:rsidRPr="00951B75">
        <w:rPr>
          <w:rFonts w:ascii="Times New Roman" w:hAnsi="Times New Roman" w:cs="Times New Roman"/>
          <w:sz w:val="28"/>
          <w:szCs w:val="28"/>
        </w:rPr>
        <w:t>Схемой размещения</w:t>
      </w:r>
      <w:r w:rsidRPr="00412E4E">
        <w:rPr>
          <w:rFonts w:ascii="Times New Roman" w:hAnsi="Times New Roman" w:cs="Times New Roman"/>
          <w:sz w:val="28"/>
          <w:szCs w:val="28"/>
        </w:rPr>
        <w:t xml:space="preserve"> нестационарных торговых объектов на территории городского округа Тольятти</w:t>
      </w:r>
      <w:r w:rsidR="00044844">
        <w:rPr>
          <w:rFonts w:ascii="Times New Roman" w:hAnsi="Times New Roman" w:cs="Times New Roman"/>
          <w:sz w:val="28"/>
          <w:szCs w:val="28"/>
        </w:rPr>
        <w:t>;</w:t>
      </w:r>
    </w:p>
    <w:p w:rsidR="00FF7FE6" w:rsidRPr="00384B2F" w:rsidRDefault="00FF7FE6" w:rsidP="001A48B8">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2.2.2. </w:t>
      </w:r>
      <w:r w:rsidR="00044844">
        <w:rPr>
          <w:rFonts w:ascii="Times New Roman" w:hAnsi="Times New Roman" w:cs="Times New Roman"/>
          <w:sz w:val="28"/>
          <w:szCs w:val="28"/>
        </w:rPr>
        <w:t>С</w:t>
      </w:r>
      <w:r>
        <w:rPr>
          <w:rFonts w:ascii="Times New Roman" w:hAnsi="Times New Roman" w:cs="Times New Roman"/>
          <w:sz w:val="28"/>
          <w:szCs w:val="28"/>
        </w:rPr>
        <w:t>оставляет календарн</w:t>
      </w:r>
      <w:r w:rsidR="00044844">
        <w:rPr>
          <w:rFonts w:ascii="Times New Roman" w:hAnsi="Times New Roman" w:cs="Times New Roman"/>
          <w:sz w:val="28"/>
          <w:szCs w:val="28"/>
        </w:rPr>
        <w:t>ые графики проведения аукционов;</w:t>
      </w:r>
    </w:p>
    <w:p w:rsidR="00FF7FE6" w:rsidRPr="00FF7FE6" w:rsidRDefault="00FF7FE6" w:rsidP="001A48B8">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2.2.3. </w:t>
      </w:r>
      <w:r w:rsidR="00044844">
        <w:rPr>
          <w:rFonts w:ascii="Times New Roman" w:hAnsi="Times New Roman" w:cs="Times New Roman"/>
          <w:sz w:val="28"/>
          <w:szCs w:val="28"/>
        </w:rPr>
        <w:t>Г</w:t>
      </w:r>
      <w:r>
        <w:rPr>
          <w:rFonts w:ascii="Times New Roman" w:hAnsi="Times New Roman" w:cs="Times New Roman"/>
          <w:sz w:val="28"/>
          <w:szCs w:val="28"/>
        </w:rPr>
        <w:t xml:space="preserve">отовит проект постановления администрации городского округа Тольятти (далее – </w:t>
      </w:r>
      <w:r w:rsidRPr="000D6440">
        <w:rPr>
          <w:rFonts w:ascii="Times New Roman" w:hAnsi="Times New Roman" w:cs="Times New Roman"/>
          <w:sz w:val="28"/>
          <w:szCs w:val="28"/>
        </w:rPr>
        <w:t>администрация)</w:t>
      </w:r>
      <w:r>
        <w:rPr>
          <w:rFonts w:ascii="Times New Roman" w:hAnsi="Times New Roman" w:cs="Times New Roman"/>
          <w:sz w:val="28"/>
          <w:szCs w:val="28"/>
        </w:rPr>
        <w:t xml:space="preserve"> о проведении электронного аукциона и </w:t>
      </w:r>
      <w:r w:rsidRPr="00FF7FE6">
        <w:rPr>
          <w:rFonts w:ascii="Times New Roman" w:hAnsi="Times New Roman" w:cs="Times New Roman"/>
          <w:sz w:val="28"/>
          <w:szCs w:val="28"/>
        </w:rPr>
        <w:t>осуществляет согласование его по процедуре, установленной регламентом делопроизводства и документооборота в администрации.</w:t>
      </w:r>
    </w:p>
    <w:p w:rsidR="00FF7FE6" w:rsidRPr="00FF7FE6" w:rsidRDefault="00FF7FE6" w:rsidP="001A48B8">
      <w:pPr>
        <w:pStyle w:val="ConsPlusNormal"/>
        <w:spacing w:line="360" w:lineRule="auto"/>
        <w:ind w:firstLine="540"/>
        <w:jc w:val="both"/>
        <w:rPr>
          <w:rFonts w:ascii="Times New Roman" w:hAnsi="Times New Roman" w:cs="Times New Roman"/>
          <w:sz w:val="28"/>
          <w:szCs w:val="28"/>
        </w:rPr>
      </w:pPr>
      <w:r w:rsidRPr="00FF7FE6">
        <w:rPr>
          <w:rFonts w:ascii="Times New Roman" w:hAnsi="Times New Roman" w:cs="Times New Roman"/>
          <w:sz w:val="28"/>
          <w:szCs w:val="28"/>
        </w:rPr>
        <w:t>Проект постановления администрации должен содержать:</w:t>
      </w:r>
    </w:p>
    <w:p w:rsidR="00FF7FE6" w:rsidRPr="00FF7FE6" w:rsidRDefault="00FF7FE6" w:rsidP="001A48B8">
      <w:pPr>
        <w:pStyle w:val="ConsPlusNormal"/>
        <w:numPr>
          <w:ilvl w:val="0"/>
          <w:numId w:val="11"/>
        </w:numPr>
        <w:tabs>
          <w:tab w:val="left" w:pos="0"/>
          <w:tab w:val="left" w:pos="993"/>
        </w:tabs>
        <w:adjustRightInd/>
        <w:spacing w:line="360" w:lineRule="auto"/>
        <w:ind w:left="0" w:firstLine="567"/>
        <w:jc w:val="both"/>
        <w:rPr>
          <w:rFonts w:ascii="Times New Roman" w:hAnsi="Times New Roman" w:cs="Times New Roman"/>
          <w:sz w:val="28"/>
          <w:szCs w:val="28"/>
        </w:rPr>
      </w:pPr>
      <w:r w:rsidRPr="00FF7FE6">
        <w:rPr>
          <w:rFonts w:ascii="Times New Roman" w:hAnsi="Times New Roman" w:cs="Times New Roman"/>
          <w:sz w:val="28"/>
          <w:szCs w:val="28"/>
        </w:rPr>
        <w:t>решение о проведен</w:t>
      </w:r>
      <w:proofErr w:type="gramStart"/>
      <w:r w:rsidRPr="00FF7FE6">
        <w:rPr>
          <w:rFonts w:ascii="Times New Roman" w:hAnsi="Times New Roman" w:cs="Times New Roman"/>
          <w:sz w:val="28"/>
          <w:szCs w:val="28"/>
        </w:rPr>
        <w:t>ии ау</w:t>
      </w:r>
      <w:proofErr w:type="gramEnd"/>
      <w:r w:rsidRPr="00FF7FE6">
        <w:rPr>
          <w:rFonts w:ascii="Times New Roman" w:hAnsi="Times New Roman" w:cs="Times New Roman"/>
          <w:sz w:val="28"/>
          <w:szCs w:val="28"/>
        </w:rPr>
        <w:t>кциона в электронной форме;</w:t>
      </w:r>
    </w:p>
    <w:p w:rsidR="00FF7FE6" w:rsidRPr="00FF7FE6" w:rsidRDefault="00FF7FE6" w:rsidP="001A48B8">
      <w:pPr>
        <w:pStyle w:val="ConsPlusNormal"/>
        <w:tabs>
          <w:tab w:val="left" w:pos="993"/>
        </w:tabs>
        <w:spacing w:line="360" w:lineRule="auto"/>
        <w:ind w:firstLine="708"/>
        <w:jc w:val="both"/>
        <w:rPr>
          <w:rFonts w:ascii="Times New Roman" w:hAnsi="Times New Roman" w:cs="Times New Roman"/>
          <w:sz w:val="28"/>
          <w:szCs w:val="28"/>
        </w:rPr>
      </w:pPr>
      <w:r w:rsidRPr="00FF7FE6">
        <w:rPr>
          <w:rFonts w:ascii="Times New Roman" w:hAnsi="Times New Roman" w:cs="Times New Roman"/>
          <w:sz w:val="28"/>
          <w:szCs w:val="28"/>
        </w:rPr>
        <w:lastRenderedPageBreak/>
        <w:t>2)  сведения о предмете договора, в том числе:</w:t>
      </w:r>
    </w:p>
    <w:p w:rsidR="00FF7FE6" w:rsidRPr="00FF7FE6" w:rsidRDefault="00FF7FE6" w:rsidP="001A48B8">
      <w:pPr>
        <w:pStyle w:val="ConsPlusNormal"/>
        <w:tabs>
          <w:tab w:val="left" w:pos="1134"/>
        </w:tabs>
        <w:spacing w:line="360" w:lineRule="auto"/>
        <w:ind w:firstLine="708"/>
        <w:jc w:val="both"/>
        <w:rPr>
          <w:rFonts w:ascii="Times New Roman" w:hAnsi="Times New Roman" w:cs="Times New Roman"/>
          <w:sz w:val="28"/>
          <w:szCs w:val="28"/>
        </w:rPr>
      </w:pPr>
      <w:r w:rsidRPr="00FF7FE6">
        <w:rPr>
          <w:rFonts w:ascii="Times New Roman" w:hAnsi="Times New Roman" w:cs="Times New Roman"/>
          <w:sz w:val="28"/>
          <w:szCs w:val="28"/>
        </w:rPr>
        <w:t xml:space="preserve">- сведения о местоположении нестационарного торгового объекта с указанием кадастрового номера земельного участка (если имеется) или координат характерных точек границ места размещения нестационарного торгового объекта, сезонности или </w:t>
      </w:r>
      <w:proofErr w:type="spellStart"/>
      <w:r w:rsidRPr="00FF7FE6">
        <w:rPr>
          <w:rFonts w:ascii="Times New Roman" w:hAnsi="Times New Roman" w:cs="Times New Roman"/>
          <w:sz w:val="28"/>
          <w:szCs w:val="28"/>
        </w:rPr>
        <w:t>несезонности</w:t>
      </w:r>
      <w:proofErr w:type="spellEnd"/>
      <w:r w:rsidRPr="00FF7FE6">
        <w:rPr>
          <w:rFonts w:ascii="Times New Roman" w:hAnsi="Times New Roman" w:cs="Times New Roman"/>
          <w:sz w:val="28"/>
          <w:szCs w:val="28"/>
        </w:rPr>
        <w:t xml:space="preserve"> нестационарного торгового объекта, его специализации;</w:t>
      </w:r>
    </w:p>
    <w:p w:rsidR="00FF7FE6" w:rsidRPr="00FF7FE6" w:rsidRDefault="00FF7FE6" w:rsidP="001A48B8">
      <w:pPr>
        <w:pStyle w:val="ConsPlusNormal"/>
        <w:tabs>
          <w:tab w:val="left" w:pos="1134"/>
        </w:tabs>
        <w:spacing w:line="360" w:lineRule="auto"/>
        <w:ind w:firstLine="708"/>
        <w:jc w:val="both"/>
        <w:rPr>
          <w:rFonts w:ascii="Times New Roman" w:hAnsi="Times New Roman" w:cs="Times New Roman"/>
          <w:sz w:val="28"/>
          <w:szCs w:val="28"/>
        </w:rPr>
      </w:pPr>
      <w:r w:rsidRPr="00FF7FE6">
        <w:rPr>
          <w:rFonts w:ascii="Times New Roman" w:hAnsi="Times New Roman" w:cs="Times New Roman"/>
          <w:sz w:val="28"/>
          <w:szCs w:val="28"/>
        </w:rPr>
        <w:t>- сведения о площади места размещения нестационарного торгового объекта;</w:t>
      </w:r>
    </w:p>
    <w:p w:rsidR="00FF7FE6" w:rsidRPr="00FF7FE6" w:rsidRDefault="00FF7FE6" w:rsidP="001A48B8">
      <w:pPr>
        <w:pStyle w:val="ConsPlusNormal"/>
        <w:tabs>
          <w:tab w:val="left" w:pos="1134"/>
        </w:tabs>
        <w:spacing w:line="360" w:lineRule="auto"/>
        <w:ind w:firstLine="708"/>
        <w:jc w:val="both"/>
        <w:rPr>
          <w:rFonts w:ascii="Times New Roman" w:hAnsi="Times New Roman" w:cs="Times New Roman"/>
          <w:sz w:val="28"/>
          <w:szCs w:val="28"/>
        </w:rPr>
      </w:pPr>
      <w:r w:rsidRPr="00FF7FE6">
        <w:rPr>
          <w:rFonts w:ascii="Times New Roman" w:hAnsi="Times New Roman" w:cs="Times New Roman"/>
          <w:sz w:val="28"/>
          <w:szCs w:val="28"/>
        </w:rPr>
        <w:t>- адрес нестационарного торгового объекта (при его наличии);</w:t>
      </w:r>
    </w:p>
    <w:p w:rsidR="00FF7FE6" w:rsidRPr="00FF7FE6" w:rsidRDefault="00FF7FE6" w:rsidP="001A48B8">
      <w:pPr>
        <w:pStyle w:val="ConsPlusNormal"/>
        <w:tabs>
          <w:tab w:val="left" w:pos="1134"/>
        </w:tabs>
        <w:spacing w:line="360" w:lineRule="auto"/>
        <w:ind w:firstLine="708"/>
        <w:jc w:val="both"/>
        <w:rPr>
          <w:rFonts w:ascii="Times New Roman" w:hAnsi="Times New Roman" w:cs="Times New Roman"/>
          <w:sz w:val="28"/>
          <w:szCs w:val="28"/>
        </w:rPr>
      </w:pPr>
      <w:r w:rsidRPr="00FF7FE6">
        <w:rPr>
          <w:rFonts w:ascii="Times New Roman" w:hAnsi="Times New Roman" w:cs="Times New Roman"/>
          <w:sz w:val="28"/>
          <w:szCs w:val="28"/>
        </w:rPr>
        <w:t>3) сведения о сроке действия договора на размещение НТО;</w:t>
      </w:r>
    </w:p>
    <w:p w:rsidR="00FF7FE6" w:rsidRPr="00FF7FE6" w:rsidRDefault="00FF7FE6" w:rsidP="001A48B8">
      <w:pPr>
        <w:pStyle w:val="ConsPlusNormal"/>
        <w:tabs>
          <w:tab w:val="left" w:pos="1134"/>
        </w:tabs>
        <w:spacing w:line="360" w:lineRule="auto"/>
        <w:ind w:firstLine="708"/>
        <w:jc w:val="both"/>
        <w:rPr>
          <w:rFonts w:ascii="Times New Roman" w:hAnsi="Times New Roman" w:cs="Times New Roman"/>
          <w:sz w:val="28"/>
          <w:szCs w:val="28"/>
        </w:rPr>
      </w:pPr>
      <w:r w:rsidRPr="00FF7FE6">
        <w:rPr>
          <w:rFonts w:ascii="Times New Roman" w:hAnsi="Times New Roman" w:cs="Times New Roman"/>
          <w:sz w:val="28"/>
          <w:szCs w:val="28"/>
        </w:rPr>
        <w:t>4) сведения о начальном размере платы по договору на размещение НТО;</w:t>
      </w:r>
    </w:p>
    <w:p w:rsidR="00FF7FE6" w:rsidRPr="00FF7FE6" w:rsidRDefault="00FF7FE6" w:rsidP="001A48B8">
      <w:pPr>
        <w:pStyle w:val="ConsPlusNormal"/>
        <w:tabs>
          <w:tab w:val="left" w:pos="1134"/>
        </w:tabs>
        <w:spacing w:line="360" w:lineRule="auto"/>
        <w:ind w:firstLine="708"/>
        <w:jc w:val="both"/>
        <w:rPr>
          <w:rFonts w:ascii="Times New Roman" w:hAnsi="Times New Roman" w:cs="Times New Roman"/>
          <w:sz w:val="28"/>
          <w:szCs w:val="28"/>
        </w:rPr>
      </w:pPr>
      <w:r w:rsidRPr="00FF7FE6">
        <w:rPr>
          <w:rFonts w:ascii="Times New Roman" w:hAnsi="Times New Roman" w:cs="Times New Roman"/>
          <w:sz w:val="28"/>
          <w:szCs w:val="28"/>
        </w:rPr>
        <w:t>5) сведения о размере задатка;</w:t>
      </w:r>
    </w:p>
    <w:p w:rsidR="00FF7FE6" w:rsidRPr="00FF7FE6" w:rsidRDefault="00FF7FE6" w:rsidP="001A48B8">
      <w:pPr>
        <w:pStyle w:val="ConsPlusNormal"/>
        <w:tabs>
          <w:tab w:val="left" w:pos="1134"/>
        </w:tabs>
        <w:spacing w:line="360" w:lineRule="auto"/>
        <w:ind w:firstLine="708"/>
        <w:jc w:val="both"/>
        <w:rPr>
          <w:rFonts w:ascii="Times New Roman" w:hAnsi="Times New Roman" w:cs="Times New Roman"/>
          <w:sz w:val="28"/>
          <w:szCs w:val="28"/>
        </w:rPr>
      </w:pPr>
      <w:r w:rsidRPr="00FF7FE6">
        <w:rPr>
          <w:rFonts w:ascii="Times New Roman" w:hAnsi="Times New Roman" w:cs="Times New Roman"/>
          <w:sz w:val="28"/>
          <w:szCs w:val="28"/>
        </w:rPr>
        <w:t>6) проект договора на размещение НТО.</w:t>
      </w:r>
    </w:p>
    <w:p w:rsidR="00FF7FE6" w:rsidRPr="00FF7FE6" w:rsidRDefault="00FF7FE6" w:rsidP="001A48B8">
      <w:pPr>
        <w:pStyle w:val="ConsPlusNormal"/>
        <w:spacing w:line="360" w:lineRule="auto"/>
        <w:ind w:firstLine="567"/>
        <w:jc w:val="both"/>
        <w:rPr>
          <w:rFonts w:ascii="Times New Roman" w:hAnsi="Times New Roman" w:cs="Times New Roman"/>
          <w:sz w:val="28"/>
          <w:szCs w:val="28"/>
        </w:rPr>
      </w:pPr>
      <w:r w:rsidRPr="00FF7FE6">
        <w:rPr>
          <w:rFonts w:ascii="Times New Roman" w:hAnsi="Times New Roman" w:cs="Times New Roman"/>
          <w:sz w:val="28"/>
          <w:szCs w:val="28"/>
        </w:rPr>
        <w:t>2.2.4. Направляет организатору аукциона перечень мест размещения НТО, проект договора на размещение НТО, иную информацию, указанную в п. 3.5 Порядка № 426, в срок не менее чем за 40 дней до планируемой даты проведения аукциона.</w:t>
      </w:r>
    </w:p>
    <w:p w:rsidR="00FF7FE6" w:rsidRPr="00FF7FE6" w:rsidRDefault="00FF7FE6" w:rsidP="001A48B8">
      <w:pPr>
        <w:pStyle w:val="ConsPlusNormal"/>
        <w:spacing w:line="360" w:lineRule="auto"/>
        <w:ind w:firstLine="567"/>
        <w:jc w:val="both"/>
        <w:rPr>
          <w:rFonts w:ascii="Times New Roman" w:hAnsi="Times New Roman" w:cs="Times New Roman"/>
          <w:sz w:val="28"/>
          <w:szCs w:val="28"/>
        </w:rPr>
      </w:pPr>
      <w:r w:rsidRPr="006F0015">
        <w:rPr>
          <w:rFonts w:ascii="Times New Roman" w:hAnsi="Times New Roman" w:cs="Times New Roman"/>
          <w:sz w:val="28"/>
          <w:szCs w:val="28"/>
        </w:rPr>
        <w:t xml:space="preserve">2.2.5. Заключает договор на размещение НТО по результатам аукциона, а также в иных случаях, предусмотренных </w:t>
      </w:r>
      <w:r w:rsidR="000D6440" w:rsidRPr="006F0015">
        <w:rPr>
          <w:rFonts w:ascii="Times New Roman" w:hAnsi="Times New Roman" w:cs="Times New Roman"/>
          <w:sz w:val="28"/>
          <w:szCs w:val="28"/>
        </w:rPr>
        <w:t>Порядка № 426</w:t>
      </w:r>
      <w:r w:rsidRPr="006F0015">
        <w:rPr>
          <w:rFonts w:ascii="Times New Roman" w:hAnsi="Times New Roman" w:cs="Times New Roman"/>
          <w:sz w:val="28"/>
          <w:szCs w:val="28"/>
        </w:rPr>
        <w:t>.</w:t>
      </w:r>
    </w:p>
    <w:p w:rsidR="00713DB1" w:rsidRPr="00C86423" w:rsidRDefault="00C86423" w:rsidP="001A48B8">
      <w:pPr>
        <w:pStyle w:val="ConsPlusNormal"/>
        <w:spacing w:line="360" w:lineRule="auto"/>
        <w:ind w:firstLine="567"/>
        <w:jc w:val="both"/>
        <w:rPr>
          <w:rFonts w:ascii="Times New Roman" w:hAnsi="Times New Roman" w:cs="Times New Roman"/>
          <w:sz w:val="28"/>
          <w:szCs w:val="28"/>
        </w:rPr>
      </w:pPr>
      <w:r w:rsidRPr="00C86423">
        <w:rPr>
          <w:rFonts w:ascii="Times New Roman" w:hAnsi="Times New Roman" w:cs="Times New Roman"/>
          <w:sz w:val="28"/>
          <w:szCs w:val="28"/>
        </w:rPr>
        <w:t>2</w:t>
      </w:r>
      <w:r w:rsidR="00713DB1" w:rsidRPr="00C86423">
        <w:rPr>
          <w:rFonts w:ascii="Times New Roman" w:hAnsi="Times New Roman" w:cs="Times New Roman"/>
          <w:sz w:val="28"/>
          <w:szCs w:val="28"/>
        </w:rPr>
        <w:t>.3. Организатор аукциона:</w:t>
      </w:r>
    </w:p>
    <w:p w:rsidR="00C86423" w:rsidRPr="00C86423" w:rsidRDefault="00C86423" w:rsidP="001A48B8">
      <w:pPr>
        <w:pStyle w:val="ConsPlusNormal"/>
        <w:spacing w:line="360" w:lineRule="auto"/>
        <w:ind w:firstLine="540"/>
        <w:jc w:val="both"/>
        <w:rPr>
          <w:rFonts w:ascii="Times New Roman" w:hAnsi="Times New Roman" w:cs="Times New Roman"/>
          <w:sz w:val="28"/>
          <w:szCs w:val="28"/>
        </w:rPr>
      </w:pPr>
      <w:r w:rsidRPr="00C86423">
        <w:rPr>
          <w:rFonts w:ascii="Times New Roman" w:hAnsi="Times New Roman" w:cs="Times New Roman"/>
          <w:sz w:val="28"/>
          <w:szCs w:val="28"/>
        </w:rPr>
        <w:t xml:space="preserve">2.3.1. </w:t>
      </w:r>
      <w:r w:rsidR="00044844">
        <w:rPr>
          <w:rFonts w:ascii="Times New Roman" w:hAnsi="Times New Roman" w:cs="Times New Roman"/>
          <w:sz w:val="28"/>
          <w:szCs w:val="28"/>
        </w:rPr>
        <w:t>О</w:t>
      </w:r>
      <w:r w:rsidRPr="00C86423">
        <w:rPr>
          <w:rFonts w:ascii="Times New Roman" w:hAnsi="Times New Roman" w:cs="Times New Roman"/>
          <w:sz w:val="28"/>
          <w:szCs w:val="28"/>
        </w:rPr>
        <w:t>пределяет по согласованию с Оператором электронной площадки даты начала и окончания регистрации на электронной площадке заявок на участие в аукционе, дату и время проведения аукциона.</w:t>
      </w:r>
    </w:p>
    <w:p w:rsidR="00C86423" w:rsidRPr="00C86423" w:rsidRDefault="00C86423" w:rsidP="001A48B8">
      <w:pPr>
        <w:pStyle w:val="ConsPlusNormal"/>
        <w:spacing w:line="360" w:lineRule="auto"/>
        <w:ind w:firstLine="540"/>
        <w:jc w:val="both"/>
        <w:rPr>
          <w:rFonts w:ascii="Times New Roman" w:hAnsi="Times New Roman" w:cs="Times New Roman"/>
          <w:sz w:val="28"/>
          <w:szCs w:val="28"/>
        </w:rPr>
      </w:pPr>
      <w:r w:rsidRPr="00C86423">
        <w:rPr>
          <w:rFonts w:ascii="Times New Roman" w:hAnsi="Times New Roman" w:cs="Times New Roman"/>
          <w:sz w:val="28"/>
          <w:szCs w:val="28"/>
        </w:rPr>
        <w:t xml:space="preserve">2.3.2. </w:t>
      </w:r>
      <w:r w:rsidR="00044844">
        <w:rPr>
          <w:rFonts w:ascii="Times New Roman" w:hAnsi="Times New Roman" w:cs="Times New Roman"/>
          <w:sz w:val="28"/>
          <w:szCs w:val="28"/>
        </w:rPr>
        <w:t>Р</w:t>
      </w:r>
      <w:r w:rsidRPr="00C86423">
        <w:rPr>
          <w:rFonts w:ascii="Times New Roman" w:hAnsi="Times New Roman" w:cs="Times New Roman"/>
          <w:sz w:val="28"/>
          <w:szCs w:val="28"/>
        </w:rPr>
        <w:t>азмещает извещение о проведен</w:t>
      </w:r>
      <w:proofErr w:type="gramStart"/>
      <w:r w:rsidRPr="00C86423">
        <w:rPr>
          <w:rFonts w:ascii="Times New Roman" w:hAnsi="Times New Roman" w:cs="Times New Roman"/>
          <w:sz w:val="28"/>
          <w:szCs w:val="28"/>
        </w:rPr>
        <w:t>ии ау</w:t>
      </w:r>
      <w:proofErr w:type="gramEnd"/>
      <w:r w:rsidRPr="00C86423">
        <w:rPr>
          <w:rFonts w:ascii="Times New Roman" w:hAnsi="Times New Roman" w:cs="Times New Roman"/>
          <w:sz w:val="28"/>
          <w:szCs w:val="28"/>
        </w:rPr>
        <w:t xml:space="preserve">кциона в сети Интернет на официальном сайте администрации городского округа Тольятти </w:t>
      </w:r>
      <w:hyperlink r:id="rId7" w:history="1">
        <w:r w:rsidRPr="00C86423">
          <w:rPr>
            <w:rFonts w:ascii="Times New Roman" w:hAnsi="Times New Roman" w:cs="Times New Roman"/>
            <w:color w:val="0000FF"/>
            <w:sz w:val="28"/>
            <w:szCs w:val="28"/>
            <w:u w:val="single"/>
            <w:lang w:val="en-US"/>
          </w:rPr>
          <w:t>http</w:t>
        </w:r>
        <w:r w:rsidRPr="00C86423">
          <w:rPr>
            <w:rFonts w:ascii="Times New Roman" w:hAnsi="Times New Roman" w:cs="Times New Roman"/>
            <w:color w:val="0000FF"/>
            <w:sz w:val="28"/>
            <w:szCs w:val="28"/>
            <w:u w:val="single"/>
          </w:rPr>
          <w:t>://</w:t>
        </w:r>
        <w:r w:rsidRPr="00C86423">
          <w:rPr>
            <w:rFonts w:ascii="Times New Roman" w:hAnsi="Times New Roman" w:cs="Times New Roman"/>
            <w:color w:val="0000FF"/>
            <w:sz w:val="28"/>
            <w:szCs w:val="28"/>
            <w:u w:val="single"/>
            <w:lang w:val="en-US"/>
          </w:rPr>
          <w:t>www</w:t>
        </w:r>
        <w:r w:rsidRPr="00C86423">
          <w:rPr>
            <w:rFonts w:ascii="Times New Roman" w:hAnsi="Times New Roman" w:cs="Times New Roman"/>
            <w:color w:val="0000FF"/>
            <w:sz w:val="28"/>
            <w:szCs w:val="28"/>
            <w:u w:val="single"/>
          </w:rPr>
          <w:t>.</w:t>
        </w:r>
        <w:proofErr w:type="spellStart"/>
        <w:r w:rsidRPr="00C86423">
          <w:rPr>
            <w:rFonts w:ascii="Times New Roman" w:hAnsi="Times New Roman" w:cs="Times New Roman"/>
            <w:color w:val="0000FF"/>
            <w:sz w:val="28"/>
            <w:szCs w:val="28"/>
            <w:u w:val="single"/>
            <w:lang w:val="en-US"/>
          </w:rPr>
          <w:t>tgl</w:t>
        </w:r>
        <w:proofErr w:type="spellEnd"/>
        <w:r w:rsidRPr="00C86423">
          <w:rPr>
            <w:rFonts w:ascii="Times New Roman" w:hAnsi="Times New Roman" w:cs="Times New Roman"/>
            <w:color w:val="0000FF"/>
            <w:sz w:val="28"/>
            <w:szCs w:val="28"/>
            <w:u w:val="single"/>
          </w:rPr>
          <w:t>.</w:t>
        </w:r>
        <w:proofErr w:type="spellStart"/>
        <w:r w:rsidRPr="00C86423">
          <w:rPr>
            <w:rFonts w:ascii="Times New Roman" w:hAnsi="Times New Roman" w:cs="Times New Roman"/>
            <w:color w:val="0000FF"/>
            <w:sz w:val="28"/>
            <w:szCs w:val="28"/>
            <w:u w:val="single"/>
            <w:lang w:val="en-US"/>
          </w:rPr>
          <w:t>ru</w:t>
        </w:r>
        <w:proofErr w:type="spellEnd"/>
      </w:hyperlink>
      <w:r w:rsidRPr="00C86423">
        <w:rPr>
          <w:rFonts w:ascii="Times New Roman" w:hAnsi="Times New Roman" w:cs="Times New Roman"/>
          <w:sz w:val="28"/>
          <w:szCs w:val="28"/>
        </w:rPr>
        <w:t xml:space="preserve"> (далее – официальный сайт), на электронной площадке из перечня, утвержденного распоряжением Правительства Российской Федерации от 04.12.2015 </w:t>
      </w:r>
      <w:r>
        <w:rPr>
          <w:rFonts w:ascii="Times New Roman" w:hAnsi="Times New Roman" w:cs="Times New Roman"/>
          <w:sz w:val="28"/>
          <w:szCs w:val="28"/>
        </w:rPr>
        <w:t>№</w:t>
      </w:r>
      <w:r w:rsidRPr="00C86423">
        <w:rPr>
          <w:rFonts w:ascii="Times New Roman" w:hAnsi="Times New Roman" w:cs="Times New Roman"/>
          <w:sz w:val="28"/>
          <w:szCs w:val="28"/>
        </w:rPr>
        <w:t xml:space="preserve"> 2488-р.</w:t>
      </w:r>
    </w:p>
    <w:p w:rsidR="00C86423" w:rsidRPr="00C86423" w:rsidRDefault="00C86423" w:rsidP="001A48B8">
      <w:pPr>
        <w:pStyle w:val="ConsPlusNormal"/>
        <w:spacing w:line="360" w:lineRule="auto"/>
        <w:ind w:firstLine="540"/>
        <w:jc w:val="both"/>
        <w:rPr>
          <w:rFonts w:ascii="Times New Roman" w:hAnsi="Times New Roman" w:cs="Times New Roman"/>
          <w:sz w:val="28"/>
          <w:szCs w:val="28"/>
        </w:rPr>
      </w:pPr>
      <w:r w:rsidRPr="00C86423">
        <w:rPr>
          <w:rFonts w:ascii="Times New Roman" w:hAnsi="Times New Roman" w:cs="Times New Roman"/>
          <w:sz w:val="28"/>
          <w:szCs w:val="28"/>
        </w:rPr>
        <w:t xml:space="preserve">2.3.3. </w:t>
      </w:r>
      <w:r w:rsidR="00044844">
        <w:rPr>
          <w:rFonts w:ascii="Times New Roman" w:hAnsi="Times New Roman" w:cs="Times New Roman"/>
          <w:sz w:val="28"/>
          <w:szCs w:val="28"/>
        </w:rPr>
        <w:t>О</w:t>
      </w:r>
      <w:r w:rsidRPr="00C86423">
        <w:rPr>
          <w:rFonts w:ascii="Times New Roman" w:hAnsi="Times New Roman" w:cs="Times New Roman"/>
          <w:sz w:val="28"/>
          <w:szCs w:val="28"/>
        </w:rPr>
        <w:t>формляет протокол рассмотрения заявок на участие в аукционе.</w:t>
      </w:r>
    </w:p>
    <w:p w:rsidR="00C86423" w:rsidRPr="00C86423" w:rsidRDefault="00C86423" w:rsidP="001A48B8">
      <w:pPr>
        <w:pStyle w:val="ConsPlusNormal"/>
        <w:spacing w:line="360" w:lineRule="auto"/>
        <w:ind w:firstLine="540"/>
        <w:jc w:val="both"/>
        <w:rPr>
          <w:rFonts w:ascii="Times New Roman" w:hAnsi="Times New Roman" w:cs="Times New Roman"/>
          <w:sz w:val="28"/>
          <w:szCs w:val="28"/>
        </w:rPr>
      </w:pPr>
      <w:r w:rsidRPr="00C86423">
        <w:rPr>
          <w:rFonts w:ascii="Times New Roman" w:hAnsi="Times New Roman" w:cs="Times New Roman"/>
          <w:sz w:val="28"/>
          <w:szCs w:val="28"/>
        </w:rPr>
        <w:t xml:space="preserve">2.3.4. </w:t>
      </w:r>
      <w:r w:rsidR="00044844">
        <w:rPr>
          <w:rFonts w:ascii="Times New Roman" w:hAnsi="Times New Roman" w:cs="Times New Roman"/>
          <w:sz w:val="28"/>
          <w:szCs w:val="28"/>
        </w:rPr>
        <w:t>Р</w:t>
      </w:r>
      <w:r w:rsidRPr="00C86423">
        <w:rPr>
          <w:rFonts w:ascii="Times New Roman" w:hAnsi="Times New Roman" w:cs="Times New Roman"/>
          <w:sz w:val="28"/>
          <w:szCs w:val="28"/>
        </w:rPr>
        <w:t xml:space="preserve">азмещает протокол рассмотрения заявок на участие в аукционе на официальном сайте, электронной площадке не позднее, чем на следующий </w:t>
      </w:r>
      <w:r w:rsidRPr="00C86423">
        <w:rPr>
          <w:rFonts w:ascii="Times New Roman" w:hAnsi="Times New Roman" w:cs="Times New Roman"/>
          <w:sz w:val="28"/>
          <w:szCs w:val="28"/>
        </w:rPr>
        <w:lastRenderedPageBreak/>
        <w:t>рабочий день после дня подписания протокола.</w:t>
      </w:r>
    </w:p>
    <w:p w:rsidR="00C86423" w:rsidRPr="00C86423" w:rsidRDefault="00C86423" w:rsidP="001A48B8">
      <w:pPr>
        <w:pStyle w:val="ConsPlusNormal"/>
        <w:spacing w:line="360" w:lineRule="auto"/>
        <w:ind w:firstLine="540"/>
        <w:jc w:val="both"/>
        <w:rPr>
          <w:rFonts w:ascii="Times New Roman" w:hAnsi="Times New Roman" w:cs="Times New Roman"/>
          <w:sz w:val="28"/>
          <w:szCs w:val="28"/>
        </w:rPr>
      </w:pPr>
      <w:r w:rsidRPr="00C86423">
        <w:rPr>
          <w:rFonts w:ascii="Times New Roman" w:hAnsi="Times New Roman" w:cs="Times New Roman"/>
          <w:sz w:val="28"/>
          <w:szCs w:val="28"/>
        </w:rPr>
        <w:t xml:space="preserve">2.3.5. </w:t>
      </w:r>
      <w:r w:rsidR="00044844">
        <w:rPr>
          <w:rFonts w:ascii="Times New Roman" w:hAnsi="Times New Roman" w:cs="Times New Roman"/>
          <w:sz w:val="28"/>
          <w:szCs w:val="28"/>
        </w:rPr>
        <w:t>О</w:t>
      </w:r>
      <w:r w:rsidRPr="00C86423">
        <w:rPr>
          <w:rFonts w:ascii="Times New Roman" w:hAnsi="Times New Roman" w:cs="Times New Roman"/>
          <w:sz w:val="28"/>
          <w:szCs w:val="28"/>
        </w:rPr>
        <w:t>формляет протокол о результатах аукциона.</w:t>
      </w:r>
    </w:p>
    <w:p w:rsidR="00C86423" w:rsidRPr="00C86423" w:rsidRDefault="00C86423" w:rsidP="001A48B8">
      <w:pPr>
        <w:pStyle w:val="ConsPlusNormal"/>
        <w:spacing w:line="360" w:lineRule="auto"/>
        <w:ind w:firstLine="540"/>
        <w:jc w:val="both"/>
        <w:rPr>
          <w:rFonts w:ascii="Times New Roman" w:hAnsi="Times New Roman" w:cs="Times New Roman"/>
          <w:sz w:val="28"/>
          <w:szCs w:val="28"/>
        </w:rPr>
      </w:pPr>
      <w:r w:rsidRPr="00C86423">
        <w:rPr>
          <w:rFonts w:ascii="Times New Roman" w:hAnsi="Times New Roman" w:cs="Times New Roman"/>
          <w:sz w:val="28"/>
          <w:szCs w:val="28"/>
        </w:rPr>
        <w:t xml:space="preserve">2.3.6. </w:t>
      </w:r>
      <w:r w:rsidR="00044844">
        <w:rPr>
          <w:rFonts w:ascii="Times New Roman" w:hAnsi="Times New Roman" w:cs="Times New Roman"/>
          <w:sz w:val="28"/>
          <w:szCs w:val="28"/>
        </w:rPr>
        <w:t>Р</w:t>
      </w:r>
      <w:r w:rsidRPr="00C86423">
        <w:rPr>
          <w:rFonts w:ascii="Times New Roman" w:hAnsi="Times New Roman" w:cs="Times New Roman"/>
          <w:sz w:val="28"/>
          <w:szCs w:val="28"/>
        </w:rPr>
        <w:t>азмещает протокол о результатах аукциона на официальном сайте, электронной площадке в течение одного рабочего дня со дня подписания данного протокола.</w:t>
      </w:r>
    </w:p>
    <w:p w:rsidR="00C86423" w:rsidRPr="00C86423" w:rsidRDefault="00C86423" w:rsidP="001A48B8">
      <w:pPr>
        <w:pStyle w:val="ConsPlusNormal"/>
        <w:spacing w:line="360" w:lineRule="auto"/>
        <w:ind w:firstLine="540"/>
        <w:jc w:val="both"/>
        <w:rPr>
          <w:rFonts w:ascii="Times New Roman" w:hAnsi="Times New Roman" w:cs="Times New Roman"/>
          <w:sz w:val="28"/>
          <w:szCs w:val="28"/>
        </w:rPr>
      </w:pPr>
      <w:r w:rsidRPr="00C86423">
        <w:rPr>
          <w:rFonts w:ascii="Times New Roman" w:hAnsi="Times New Roman" w:cs="Times New Roman"/>
          <w:sz w:val="28"/>
          <w:szCs w:val="28"/>
        </w:rPr>
        <w:t xml:space="preserve">2.3.7. </w:t>
      </w:r>
      <w:r w:rsidR="00044844">
        <w:rPr>
          <w:rFonts w:ascii="Times New Roman" w:hAnsi="Times New Roman" w:cs="Times New Roman"/>
          <w:sz w:val="28"/>
          <w:szCs w:val="28"/>
        </w:rPr>
        <w:t>Н</w:t>
      </w:r>
      <w:r w:rsidRPr="00C86423">
        <w:rPr>
          <w:rFonts w:ascii="Times New Roman" w:hAnsi="Times New Roman" w:cs="Times New Roman"/>
          <w:sz w:val="28"/>
          <w:szCs w:val="28"/>
        </w:rPr>
        <w:t>аправляет протокол о результатах аукциона в 2-х экземплярах в уполномоченный орган в течение 1 рабочего дня со дня его подписания.</w:t>
      </w:r>
    </w:p>
    <w:p w:rsidR="00C86423" w:rsidRPr="00C86423" w:rsidRDefault="00C86423" w:rsidP="001A48B8">
      <w:pPr>
        <w:pStyle w:val="ConsPlusNormal"/>
        <w:spacing w:line="360" w:lineRule="auto"/>
        <w:ind w:firstLine="567"/>
        <w:jc w:val="both"/>
        <w:rPr>
          <w:rFonts w:ascii="Times New Roman" w:hAnsi="Times New Roman" w:cs="Times New Roman"/>
          <w:sz w:val="28"/>
          <w:szCs w:val="28"/>
        </w:rPr>
      </w:pPr>
      <w:r w:rsidRPr="00C86423">
        <w:rPr>
          <w:rFonts w:ascii="Times New Roman" w:hAnsi="Times New Roman" w:cs="Times New Roman"/>
          <w:sz w:val="28"/>
          <w:szCs w:val="28"/>
        </w:rPr>
        <w:t>2.3.8. Перечисляет</w:t>
      </w:r>
      <w:r w:rsidRPr="00C86423">
        <w:rPr>
          <w:rFonts w:ascii="Times New Roman" w:hAnsi="Times New Roman" w:cs="Times New Roman"/>
          <w:b/>
          <w:i/>
          <w:sz w:val="28"/>
          <w:szCs w:val="28"/>
        </w:rPr>
        <w:t xml:space="preserve"> </w:t>
      </w:r>
      <w:r w:rsidRPr="00C86423">
        <w:rPr>
          <w:rFonts w:ascii="Times New Roman" w:hAnsi="Times New Roman" w:cs="Times New Roman"/>
          <w:sz w:val="28"/>
          <w:szCs w:val="28"/>
        </w:rPr>
        <w:t>задаток победителя аукциона или единственного участника в уполномоченный орган в течение 3 рабочих дней со дня подведения итогов аукциона</w:t>
      </w:r>
      <w:r>
        <w:rPr>
          <w:rFonts w:ascii="Times New Roman" w:hAnsi="Times New Roman" w:cs="Times New Roman"/>
          <w:sz w:val="28"/>
          <w:szCs w:val="28"/>
        </w:rPr>
        <w:t>.</w:t>
      </w:r>
    </w:p>
    <w:p w:rsidR="00713DB1" w:rsidRPr="00713DB1" w:rsidRDefault="00713DB1" w:rsidP="001A48B8">
      <w:pPr>
        <w:pStyle w:val="ConsPlusTitle"/>
        <w:spacing w:line="360" w:lineRule="auto"/>
        <w:ind w:firstLine="567"/>
        <w:jc w:val="center"/>
        <w:outlineLvl w:val="1"/>
        <w:rPr>
          <w:szCs w:val="28"/>
        </w:rPr>
      </w:pPr>
    </w:p>
    <w:p w:rsidR="00713DB1" w:rsidRPr="00C86423" w:rsidRDefault="00C86423" w:rsidP="001A48B8">
      <w:pPr>
        <w:pStyle w:val="ConsPlusTitle"/>
        <w:spacing w:line="360" w:lineRule="auto"/>
        <w:ind w:firstLine="567"/>
        <w:jc w:val="center"/>
        <w:outlineLvl w:val="1"/>
        <w:rPr>
          <w:rFonts w:ascii="Times New Roman" w:hAnsi="Times New Roman" w:cs="Times New Roman"/>
          <w:sz w:val="28"/>
          <w:szCs w:val="28"/>
        </w:rPr>
      </w:pPr>
      <w:r w:rsidRPr="00C86423">
        <w:rPr>
          <w:rFonts w:ascii="Times New Roman" w:hAnsi="Times New Roman" w:cs="Times New Roman"/>
          <w:sz w:val="28"/>
          <w:szCs w:val="28"/>
        </w:rPr>
        <w:t>3. Порядок проведения электронного аукциона</w:t>
      </w:r>
    </w:p>
    <w:p w:rsidR="00C86423" w:rsidRPr="00C86423" w:rsidRDefault="00C86423" w:rsidP="001A48B8">
      <w:pPr>
        <w:pStyle w:val="ConsPlusNormal"/>
        <w:spacing w:line="360" w:lineRule="auto"/>
        <w:ind w:firstLine="540"/>
        <w:jc w:val="both"/>
        <w:rPr>
          <w:rFonts w:ascii="Times New Roman" w:hAnsi="Times New Roman" w:cs="Times New Roman"/>
          <w:sz w:val="28"/>
          <w:szCs w:val="28"/>
        </w:rPr>
      </w:pPr>
      <w:r w:rsidRPr="00C86423">
        <w:rPr>
          <w:rFonts w:ascii="Times New Roman" w:hAnsi="Times New Roman" w:cs="Times New Roman"/>
          <w:sz w:val="28"/>
          <w:szCs w:val="28"/>
        </w:rPr>
        <w:t>3.1. Извещение о проведен</w:t>
      </w:r>
      <w:proofErr w:type="gramStart"/>
      <w:r w:rsidRPr="00C86423">
        <w:rPr>
          <w:rFonts w:ascii="Times New Roman" w:hAnsi="Times New Roman" w:cs="Times New Roman"/>
          <w:sz w:val="28"/>
          <w:szCs w:val="28"/>
        </w:rPr>
        <w:t>ии ау</w:t>
      </w:r>
      <w:proofErr w:type="gramEnd"/>
      <w:r w:rsidRPr="00C86423">
        <w:rPr>
          <w:rFonts w:ascii="Times New Roman" w:hAnsi="Times New Roman" w:cs="Times New Roman"/>
          <w:sz w:val="28"/>
          <w:szCs w:val="28"/>
        </w:rPr>
        <w:t xml:space="preserve">кциона размещается в сети Интернет на официальном сайте администрации городского округа Тольятти </w:t>
      </w:r>
      <w:hyperlink r:id="rId8" w:history="1">
        <w:r w:rsidRPr="00C86423">
          <w:rPr>
            <w:rFonts w:ascii="Times New Roman" w:hAnsi="Times New Roman" w:cs="Times New Roman"/>
            <w:color w:val="0000FF"/>
            <w:sz w:val="28"/>
            <w:szCs w:val="28"/>
            <w:u w:val="single"/>
            <w:lang w:val="en-US"/>
          </w:rPr>
          <w:t>http</w:t>
        </w:r>
        <w:r w:rsidRPr="00C86423">
          <w:rPr>
            <w:rFonts w:ascii="Times New Roman" w:hAnsi="Times New Roman" w:cs="Times New Roman"/>
            <w:color w:val="0000FF"/>
            <w:sz w:val="28"/>
            <w:szCs w:val="28"/>
            <w:u w:val="single"/>
          </w:rPr>
          <w:t>://</w:t>
        </w:r>
        <w:r w:rsidRPr="00C86423">
          <w:rPr>
            <w:rFonts w:ascii="Times New Roman" w:hAnsi="Times New Roman" w:cs="Times New Roman"/>
            <w:color w:val="0000FF"/>
            <w:sz w:val="28"/>
            <w:szCs w:val="28"/>
            <w:u w:val="single"/>
            <w:lang w:val="en-US"/>
          </w:rPr>
          <w:t>www</w:t>
        </w:r>
        <w:r w:rsidRPr="00C86423">
          <w:rPr>
            <w:rFonts w:ascii="Times New Roman" w:hAnsi="Times New Roman" w:cs="Times New Roman"/>
            <w:color w:val="0000FF"/>
            <w:sz w:val="28"/>
            <w:szCs w:val="28"/>
            <w:u w:val="single"/>
          </w:rPr>
          <w:t>.</w:t>
        </w:r>
        <w:proofErr w:type="spellStart"/>
        <w:r w:rsidRPr="00C86423">
          <w:rPr>
            <w:rFonts w:ascii="Times New Roman" w:hAnsi="Times New Roman" w:cs="Times New Roman"/>
            <w:color w:val="0000FF"/>
            <w:sz w:val="28"/>
            <w:szCs w:val="28"/>
            <w:u w:val="single"/>
            <w:lang w:val="en-US"/>
          </w:rPr>
          <w:t>tgl</w:t>
        </w:r>
        <w:proofErr w:type="spellEnd"/>
        <w:r w:rsidRPr="00C86423">
          <w:rPr>
            <w:rFonts w:ascii="Times New Roman" w:hAnsi="Times New Roman" w:cs="Times New Roman"/>
            <w:color w:val="0000FF"/>
            <w:sz w:val="28"/>
            <w:szCs w:val="28"/>
            <w:u w:val="single"/>
          </w:rPr>
          <w:t>.</w:t>
        </w:r>
        <w:proofErr w:type="spellStart"/>
        <w:r w:rsidRPr="00C86423">
          <w:rPr>
            <w:rFonts w:ascii="Times New Roman" w:hAnsi="Times New Roman" w:cs="Times New Roman"/>
            <w:color w:val="0000FF"/>
            <w:sz w:val="28"/>
            <w:szCs w:val="28"/>
            <w:u w:val="single"/>
            <w:lang w:val="en-US"/>
          </w:rPr>
          <w:t>ru</w:t>
        </w:r>
        <w:proofErr w:type="spellEnd"/>
      </w:hyperlink>
      <w:r w:rsidRPr="00C86423">
        <w:rPr>
          <w:rFonts w:ascii="Times New Roman" w:hAnsi="Times New Roman" w:cs="Times New Roman"/>
          <w:sz w:val="28"/>
          <w:szCs w:val="28"/>
        </w:rPr>
        <w:t>, на электронной площадке не менее чем за 30 календарных дней до дня проведения аукциона. Указанное извещение должно быть доступно для ознакомления всем заинтересованным лицам без взимания платы.</w:t>
      </w:r>
    </w:p>
    <w:p w:rsidR="00C86423" w:rsidRPr="00C86423" w:rsidRDefault="00C86423" w:rsidP="001A48B8">
      <w:pPr>
        <w:pStyle w:val="ConsPlusNormal"/>
        <w:spacing w:line="360" w:lineRule="auto"/>
        <w:ind w:firstLine="539"/>
        <w:jc w:val="both"/>
        <w:rPr>
          <w:rFonts w:ascii="Times New Roman" w:hAnsi="Times New Roman" w:cs="Times New Roman"/>
          <w:sz w:val="28"/>
          <w:szCs w:val="28"/>
        </w:rPr>
      </w:pPr>
      <w:r w:rsidRPr="00C86423">
        <w:rPr>
          <w:rFonts w:ascii="Times New Roman" w:hAnsi="Times New Roman" w:cs="Times New Roman"/>
          <w:sz w:val="28"/>
          <w:szCs w:val="28"/>
        </w:rPr>
        <w:t>3.2. Извещение о проведен</w:t>
      </w:r>
      <w:proofErr w:type="gramStart"/>
      <w:r w:rsidRPr="00C86423">
        <w:rPr>
          <w:rFonts w:ascii="Times New Roman" w:hAnsi="Times New Roman" w:cs="Times New Roman"/>
          <w:sz w:val="28"/>
          <w:szCs w:val="28"/>
        </w:rPr>
        <w:t>ии ау</w:t>
      </w:r>
      <w:proofErr w:type="gramEnd"/>
      <w:r w:rsidRPr="00C86423">
        <w:rPr>
          <w:rFonts w:ascii="Times New Roman" w:hAnsi="Times New Roman" w:cs="Times New Roman"/>
          <w:sz w:val="28"/>
          <w:szCs w:val="28"/>
        </w:rPr>
        <w:t>кциона должно содержать сведения:</w:t>
      </w:r>
    </w:p>
    <w:p w:rsidR="00C86423" w:rsidRPr="00C86423" w:rsidRDefault="00C86423" w:rsidP="001A48B8">
      <w:pPr>
        <w:pStyle w:val="ConsPlusNormal"/>
        <w:spacing w:line="360" w:lineRule="auto"/>
        <w:ind w:firstLine="539"/>
        <w:jc w:val="both"/>
        <w:rPr>
          <w:rFonts w:ascii="Times New Roman" w:hAnsi="Times New Roman" w:cs="Times New Roman"/>
          <w:sz w:val="28"/>
          <w:szCs w:val="28"/>
        </w:rPr>
      </w:pPr>
      <w:r w:rsidRPr="00C86423">
        <w:rPr>
          <w:rFonts w:ascii="Times New Roman" w:hAnsi="Times New Roman" w:cs="Times New Roman"/>
          <w:sz w:val="28"/>
          <w:szCs w:val="28"/>
        </w:rPr>
        <w:t>1) об организаторе аукциона;</w:t>
      </w:r>
    </w:p>
    <w:p w:rsidR="00C86423" w:rsidRPr="00C86423" w:rsidRDefault="00C86423" w:rsidP="001A48B8">
      <w:pPr>
        <w:pStyle w:val="ConsPlusNormal"/>
        <w:spacing w:line="360" w:lineRule="auto"/>
        <w:ind w:firstLine="539"/>
        <w:jc w:val="both"/>
        <w:rPr>
          <w:rFonts w:ascii="Times New Roman" w:hAnsi="Times New Roman" w:cs="Times New Roman"/>
          <w:sz w:val="28"/>
          <w:szCs w:val="28"/>
        </w:rPr>
      </w:pPr>
      <w:r w:rsidRPr="00C86423">
        <w:rPr>
          <w:rFonts w:ascii="Times New Roman" w:hAnsi="Times New Roman" w:cs="Times New Roman"/>
          <w:sz w:val="28"/>
          <w:szCs w:val="28"/>
        </w:rPr>
        <w:t>2) об уполномоченном органе и о реквизитах решения о проведен</w:t>
      </w:r>
      <w:proofErr w:type="gramStart"/>
      <w:r w:rsidRPr="00C86423">
        <w:rPr>
          <w:rFonts w:ascii="Times New Roman" w:hAnsi="Times New Roman" w:cs="Times New Roman"/>
          <w:sz w:val="28"/>
          <w:szCs w:val="28"/>
        </w:rPr>
        <w:t>ии ау</w:t>
      </w:r>
      <w:proofErr w:type="gramEnd"/>
      <w:r w:rsidRPr="00C86423">
        <w:rPr>
          <w:rFonts w:ascii="Times New Roman" w:hAnsi="Times New Roman" w:cs="Times New Roman"/>
          <w:sz w:val="28"/>
          <w:szCs w:val="28"/>
        </w:rPr>
        <w:t>кциона;</w:t>
      </w:r>
    </w:p>
    <w:p w:rsidR="00C86423" w:rsidRPr="00C86423" w:rsidRDefault="00C86423" w:rsidP="001A48B8">
      <w:pPr>
        <w:pStyle w:val="ConsPlusNormal"/>
        <w:spacing w:line="360" w:lineRule="auto"/>
        <w:ind w:firstLine="539"/>
        <w:jc w:val="both"/>
        <w:rPr>
          <w:rFonts w:ascii="Times New Roman" w:hAnsi="Times New Roman" w:cs="Times New Roman"/>
          <w:sz w:val="28"/>
          <w:szCs w:val="28"/>
        </w:rPr>
      </w:pPr>
      <w:r w:rsidRPr="00C86423">
        <w:rPr>
          <w:rFonts w:ascii="Times New Roman" w:hAnsi="Times New Roman" w:cs="Times New Roman"/>
          <w:sz w:val="28"/>
          <w:szCs w:val="28"/>
        </w:rPr>
        <w:t>3) о месте, дате, времени и порядке проведения аукциона;</w:t>
      </w:r>
    </w:p>
    <w:p w:rsidR="00C86423" w:rsidRPr="00C86423" w:rsidRDefault="00C86423" w:rsidP="001A48B8">
      <w:pPr>
        <w:pStyle w:val="ConsPlusNormal"/>
        <w:spacing w:line="360" w:lineRule="auto"/>
        <w:ind w:firstLine="539"/>
        <w:jc w:val="both"/>
        <w:rPr>
          <w:rFonts w:ascii="Times New Roman" w:hAnsi="Times New Roman" w:cs="Times New Roman"/>
          <w:sz w:val="28"/>
          <w:szCs w:val="28"/>
        </w:rPr>
      </w:pPr>
      <w:r w:rsidRPr="00C86423">
        <w:rPr>
          <w:rFonts w:ascii="Times New Roman" w:hAnsi="Times New Roman" w:cs="Times New Roman"/>
          <w:sz w:val="28"/>
          <w:szCs w:val="28"/>
        </w:rPr>
        <w:t xml:space="preserve">4) о предмете аукциона, в том числе о местоположении нестационарного торгового объекта, площади места его размещения, кадастровом номере земельного участка, если он имеется, сезонности или </w:t>
      </w:r>
      <w:proofErr w:type="spellStart"/>
      <w:r w:rsidRPr="00C86423">
        <w:rPr>
          <w:rFonts w:ascii="Times New Roman" w:hAnsi="Times New Roman" w:cs="Times New Roman"/>
          <w:sz w:val="28"/>
          <w:szCs w:val="28"/>
        </w:rPr>
        <w:t>несезонности</w:t>
      </w:r>
      <w:proofErr w:type="spellEnd"/>
      <w:r w:rsidRPr="00C86423">
        <w:rPr>
          <w:rFonts w:ascii="Times New Roman" w:hAnsi="Times New Roman" w:cs="Times New Roman"/>
          <w:sz w:val="28"/>
          <w:szCs w:val="28"/>
        </w:rPr>
        <w:t xml:space="preserve"> нестационарного торгового объекта, его специализации;</w:t>
      </w:r>
    </w:p>
    <w:p w:rsidR="00C86423" w:rsidRPr="00C86423" w:rsidRDefault="00C86423" w:rsidP="001A48B8">
      <w:pPr>
        <w:pStyle w:val="ConsPlusNormal"/>
        <w:spacing w:line="360" w:lineRule="auto"/>
        <w:ind w:firstLine="539"/>
        <w:jc w:val="both"/>
        <w:rPr>
          <w:rFonts w:ascii="Times New Roman" w:hAnsi="Times New Roman" w:cs="Times New Roman"/>
          <w:sz w:val="28"/>
          <w:szCs w:val="28"/>
        </w:rPr>
      </w:pPr>
      <w:r w:rsidRPr="00C86423">
        <w:rPr>
          <w:rFonts w:ascii="Times New Roman" w:hAnsi="Times New Roman" w:cs="Times New Roman"/>
          <w:sz w:val="28"/>
          <w:szCs w:val="28"/>
        </w:rPr>
        <w:t>5) о начальном размере платы по договору на размещение НТО;</w:t>
      </w:r>
    </w:p>
    <w:p w:rsidR="00C86423" w:rsidRPr="00C86423" w:rsidRDefault="00C86423" w:rsidP="001A48B8">
      <w:pPr>
        <w:pStyle w:val="ConsPlusNormal"/>
        <w:spacing w:line="360" w:lineRule="auto"/>
        <w:ind w:firstLine="539"/>
        <w:jc w:val="both"/>
        <w:rPr>
          <w:rFonts w:ascii="Times New Roman" w:hAnsi="Times New Roman" w:cs="Times New Roman"/>
          <w:sz w:val="28"/>
          <w:szCs w:val="28"/>
        </w:rPr>
      </w:pPr>
      <w:r w:rsidRPr="00C86423">
        <w:rPr>
          <w:rFonts w:ascii="Times New Roman" w:hAnsi="Times New Roman" w:cs="Times New Roman"/>
          <w:sz w:val="28"/>
          <w:szCs w:val="28"/>
        </w:rPr>
        <w:t>6) о «шаге аукциона»;</w:t>
      </w:r>
    </w:p>
    <w:p w:rsidR="00C86423" w:rsidRPr="00C86423" w:rsidRDefault="00C86423" w:rsidP="001A48B8">
      <w:pPr>
        <w:pStyle w:val="ConsPlusNormal"/>
        <w:spacing w:line="360" w:lineRule="auto"/>
        <w:ind w:firstLine="539"/>
        <w:jc w:val="both"/>
        <w:rPr>
          <w:rFonts w:ascii="Times New Roman" w:hAnsi="Times New Roman" w:cs="Times New Roman"/>
          <w:sz w:val="28"/>
          <w:szCs w:val="28"/>
        </w:rPr>
      </w:pPr>
      <w:r w:rsidRPr="00C86423">
        <w:rPr>
          <w:rFonts w:ascii="Times New Roman" w:hAnsi="Times New Roman" w:cs="Times New Roman"/>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C86423" w:rsidRPr="00C86423" w:rsidRDefault="00C86423" w:rsidP="001A48B8">
      <w:pPr>
        <w:pStyle w:val="ConsPlusNormal"/>
        <w:spacing w:line="360" w:lineRule="auto"/>
        <w:ind w:firstLine="539"/>
        <w:jc w:val="both"/>
        <w:rPr>
          <w:rFonts w:ascii="Times New Roman" w:hAnsi="Times New Roman" w:cs="Times New Roman"/>
          <w:sz w:val="28"/>
          <w:szCs w:val="28"/>
        </w:rPr>
      </w:pPr>
      <w:r w:rsidRPr="00C86423">
        <w:rPr>
          <w:rFonts w:ascii="Times New Roman" w:hAnsi="Times New Roman" w:cs="Times New Roman"/>
          <w:sz w:val="28"/>
          <w:szCs w:val="28"/>
        </w:rPr>
        <w:lastRenderedPageBreak/>
        <w:t>8) о размере задатка, порядке его внесения участниками аукциона и возврата им задатка, банковских реквизитах счета для перечисления задатка;</w:t>
      </w:r>
    </w:p>
    <w:p w:rsidR="00C86423" w:rsidRPr="00C86423" w:rsidRDefault="00C86423" w:rsidP="001A48B8">
      <w:pPr>
        <w:pStyle w:val="ConsPlusNormal"/>
        <w:spacing w:line="360" w:lineRule="auto"/>
        <w:ind w:firstLine="539"/>
        <w:jc w:val="both"/>
        <w:rPr>
          <w:rFonts w:ascii="Times New Roman" w:hAnsi="Times New Roman" w:cs="Times New Roman"/>
          <w:sz w:val="28"/>
          <w:szCs w:val="28"/>
        </w:rPr>
      </w:pPr>
      <w:r w:rsidRPr="00C86423">
        <w:rPr>
          <w:rFonts w:ascii="Times New Roman" w:hAnsi="Times New Roman" w:cs="Times New Roman"/>
          <w:sz w:val="28"/>
          <w:szCs w:val="28"/>
        </w:rPr>
        <w:t xml:space="preserve">9) о сроке действия </w:t>
      </w:r>
      <w:hyperlink w:anchor="P345" w:history="1">
        <w:r w:rsidRPr="00C86423">
          <w:rPr>
            <w:rFonts w:ascii="Times New Roman" w:hAnsi="Times New Roman" w:cs="Times New Roman"/>
            <w:color w:val="000000"/>
            <w:sz w:val="28"/>
            <w:szCs w:val="28"/>
          </w:rPr>
          <w:t>договора</w:t>
        </w:r>
      </w:hyperlink>
      <w:r w:rsidRPr="00C86423">
        <w:rPr>
          <w:rFonts w:ascii="Times New Roman" w:hAnsi="Times New Roman" w:cs="Times New Roman"/>
          <w:sz w:val="28"/>
          <w:szCs w:val="28"/>
        </w:rPr>
        <w:t xml:space="preserve"> на размещение НТО</w:t>
      </w:r>
      <w:r>
        <w:rPr>
          <w:rFonts w:ascii="Times New Roman" w:hAnsi="Times New Roman" w:cs="Times New Roman"/>
          <w:sz w:val="28"/>
          <w:szCs w:val="28"/>
        </w:rPr>
        <w:t>;</w:t>
      </w:r>
    </w:p>
    <w:p w:rsidR="00C86423" w:rsidRPr="00C86423" w:rsidRDefault="00C86423" w:rsidP="001A48B8">
      <w:pPr>
        <w:pStyle w:val="ConsPlusNormal"/>
        <w:spacing w:line="360" w:lineRule="auto"/>
        <w:ind w:firstLine="539"/>
        <w:jc w:val="both"/>
        <w:rPr>
          <w:rFonts w:ascii="Times New Roman" w:hAnsi="Times New Roman" w:cs="Times New Roman"/>
          <w:sz w:val="28"/>
          <w:szCs w:val="28"/>
        </w:rPr>
      </w:pPr>
      <w:r w:rsidRPr="00C86423">
        <w:rPr>
          <w:rFonts w:ascii="Times New Roman" w:hAnsi="Times New Roman" w:cs="Times New Roman"/>
          <w:sz w:val="28"/>
          <w:szCs w:val="28"/>
        </w:rPr>
        <w:t>10) проект договора на размещение НТО.</w:t>
      </w:r>
    </w:p>
    <w:p w:rsidR="00C86423" w:rsidRPr="00C86423" w:rsidRDefault="00C86423" w:rsidP="001A48B8">
      <w:pPr>
        <w:pStyle w:val="ConsPlusNormal"/>
        <w:spacing w:line="360" w:lineRule="auto"/>
        <w:ind w:firstLine="539"/>
        <w:jc w:val="both"/>
        <w:rPr>
          <w:rFonts w:ascii="Times New Roman" w:hAnsi="Times New Roman" w:cs="Times New Roman"/>
          <w:sz w:val="28"/>
          <w:szCs w:val="28"/>
        </w:rPr>
      </w:pPr>
      <w:r w:rsidRPr="00C86423">
        <w:rPr>
          <w:rFonts w:ascii="Times New Roman" w:hAnsi="Times New Roman" w:cs="Times New Roman"/>
          <w:sz w:val="28"/>
          <w:szCs w:val="28"/>
        </w:rPr>
        <w:t>Организатор аукциона вправе  принять решение о внесении изменений в извещение о проведен</w:t>
      </w:r>
      <w:proofErr w:type="gramStart"/>
      <w:r w:rsidRPr="00C86423">
        <w:rPr>
          <w:rFonts w:ascii="Times New Roman" w:hAnsi="Times New Roman" w:cs="Times New Roman"/>
          <w:sz w:val="28"/>
          <w:szCs w:val="28"/>
        </w:rPr>
        <w:t>ии ау</w:t>
      </w:r>
      <w:proofErr w:type="gramEnd"/>
      <w:r w:rsidRPr="00C86423">
        <w:rPr>
          <w:rFonts w:ascii="Times New Roman" w:hAnsi="Times New Roman" w:cs="Times New Roman"/>
          <w:sz w:val="28"/>
          <w:szCs w:val="28"/>
        </w:rPr>
        <w:t xml:space="preserve">кциона не позднее, чем за пять дней до даты  окончания подачи заявок на участие в аукционе. Изменение предмета аукциона не допускается. В течение одного дня </w:t>
      </w:r>
      <w:proofErr w:type="gramStart"/>
      <w:r w:rsidRPr="00C86423">
        <w:rPr>
          <w:rFonts w:ascii="Times New Roman" w:hAnsi="Times New Roman" w:cs="Times New Roman"/>
          <w:sz w:val="28"/>
          <w:szCs w:val="28"/>
        </w:rPr>
        <w:t>с даты принятия</w:t>
      </w:r>
      <w:proofErr w:type="gramEnd"/>
      <w:r w:rsidRPr="00C86423">
        <w:rPr>
          <w:rFonts w:ascii="Times New Roman" w:hAnsi="Times New Roman" w:cs="Times New Roman"/>
          <w:sz w:val="28"/>
          <w:szCs w:val="28"/>
        </w:rPr>
        <w:t xml:space="preserve"> указанного решения такие изменения размещаются организатором аукциона на официальном сайте, электронной площадке.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w:t>
      </w:r>
      <w:proofErr w:type="gramStart"/>
      <w:r w:rsidRPr="00C86423">
        <w:rPr>
          <w:rFonts w:ascii="Times New Roman" w:hAnsi="Times New Roman" w:cs="Times New Roman"/>
          <w:sz w:val="28"/>
          <w:szCs w:val="28"/>
        </w:rPr>
        <w:t>ии ау</w:t>
      </w:r>
      <w:proofErr w:type="gramEnd"/>
      <w:r w:rsidRPr="00C86423">
        <w:rPr>
          <w:rFonts w:ascii="Times New Roman" w:hAnsi="Times New Roman" w:cs="Times New Roman"/>
          <w:sz w:val="28"/>
          <w:szCs w:val="28"/>
        </w:rPr>
        <w:t>кциона до даты окончания подачи заявок на участие в аукционе он составлял не менее двадцати дней.</w:t>
      </w:r>
    </w:p>
    <w:p w:rsidR="00C86423" w:rsidRPr="00C86423" w:rsidRDefault="00C86423" w:rsidP="001A48B8">
      <w:pPr>
        <w:pStyle w:val="ConsPlusNormal"/>
        <w:spacing w:line="360" w:lineRule="auto"/>
        <w:ind w:firstLine="539"/>
        <w:jc w:val="both"/>
        <w:rPr>
          <w:rFonts w:ascii="Times New Roman" w:hAnsi="Times New Roman" w:cs="Times New Roman"/>
          <w:sz w:val="28"/>
          <w:szCs w:val="28"/>
        </w:rPr>
      </w:pPr>
      <w:r w:rsidRPr="00C86423">
        <w:rPr>
          <w:rFonts w:ascii="Times New Roman" w:hAnsi="Times New Roman" w:cs="Times New Roman"/>
          <w:sz w:val="28"/>
          <w:szCs w:val="28"/>
        </w:rPr>
        <w:t>3.3. Порядок регистрации участников на электронной площадке:</w:t>
      </w:r>
    </w:p>
    <w:p w:rsidR="00C86423" w:rsidRPr="00C86423" w:rsidRDefault="00C86423" w:rsidP="001A48B8">
      <w:pPr>
        <w:pStyle w:val="ConsPlusNormal"/>
        <w:spacing w:line="360" w:lineRule="auto"/>
        <w:ind w:firstLine="539"/>
        <w:jc w:val="both"/>
        <w:rPr>
          <w:rFonts w:ascii="Times New Roman" w:hAnsi="Times New Roman" w:cs="Times New Roman"/>
          <w:sz w:val="28"/>
          <w:szCs w:val="28"/>
        </w:rPr>
      </w:pPr>
      <w:r w:rsidRPr="00C86423">
        <w:rPr>
          <w:rFonts w:ascii="Times New Roman" w:hAnsi="Times New Roman" w:cs="Times New Roman"/>
          <w:sz w:val="28"/>
          <w:szCs w:val="28"/>
        </w:rPr>
        <w:t>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 электронной площадки.</w:t>
      </w:r>
    </w:p>
    <w:p w:rsidR="00C86423" w:rsidRPr="00C86423" w:rsidRDefault="00C86423" w:rsidP="001A48B8">
      <w:pPr>
        <w:pStyle w:val="ConsPlusNormal"/>
        <w:spacing w:line="360" w:lineRule="auto"/>
        <w:ind w:firstLine="539"/>
        <w:jc w:val="both"/>
        <w:rPr>
          <w:rFonts w:ascii="Times New Roman" w:hAnsi="Times New Roman" w:cs="Times New Roman"/>
          <w:sz w:val="28"/>
          <w:szCs w:val="28"/>
        </w:rPr>
      </w:pPr>
      <w:r w:rsidRPr="00C86423">
        <w:rPr>
          <w:rFonts w:ascii="Times New Roman" w:hAnsi="Times New Roman" w:cs="Times New Roman"/>
          <w:sz w:val="28"/>
          <w:szCs w:val="28"/>
        </w:rPr>
        <w:t xml:space="preserve"> 3.4. Порядок подачи заявок на участие в аукционе:</w:t>
      </w:r>
    </w:p>
    <w:p w:rsidR="00C86423" w:rsidRPr="00C86423" w:rsidRDefault="00C86423" w:rsidP="001A48B8">
      <w:pPr>
        <w:pStyle w:val="ConsPlusNormal"/>
        <w:spacing w:line="360" w:lineRule="auto"/>
        <w:ind w:firstLine="539"/>
        <w:jc w:val="both"/>
        <w:rPr>
          <w:rFonts w:ascii="Times New Roman" w:hAnsi="Times New Roman" w:cs="Times New Roman"/>
          <w:sz w:val="28"/>
          <w:szCs w:val="28"/>
        </w:rPr>
      </w:pPr>
      <w:r w:rsidRPr="00C86423">
        <w:rPr>
          <w:rFonts w:ascii="Times New Roman" w:hAnsi="Times New Roman" w:cs="Times New Roman"/>
          <w:sz w:val="28"/>
          <w:szCs w:val="28"/>
        </w:rPr>
        <w:t>3.4.1. Для участия в аукционе претенденты подают заявку путем заполнения ее электронной формы, размещенной в открытой части электронной площадки, с приложением документов в соответствии с перечнем, приведенным в информационном сообщении.</w:t>
      </w:r>
    </w:p>
    <w:p w:rsidR="00C86423" w:rsidRPr="00C86423" w:rsidRDefault="00C86423" w:rsidP="001A48B8">
      <w:pPr>
        <w:pStyle w:val="ConsPlusNormal"/>
        <w:spacing w:line="360" w:lineRule="auto"/>
        <w:ind w:firstLine="539"/>
        <w:jc w:val="both"/>
        <w:rPr>
          <w:rFonts w:ascii="Times New Roman" w:hAnsi="Times New Roman" w:cs="Times New Roman"/>
          <w:sz w:val="28"/>
          <w:szCs w:val="28"/>
        </w:rPr>
      </w:pPr>
      <w:r w:rsidRPr="00C86423">
        <w:rPr>
          <w:rFonts w:ascii="Times New Roman" w:hAnsi="Times New Roman" w:cs="Times New Roman"/>
          <w:sz w:val="28"/>
          <w:szCs w:val="28"/>
        </w:rPr>
        <w:t>3.4.2. По каждому лоту претендент имеет право подать только одну заявку. При участии в аукционе по нескольким лотам на каждый лот подается отдельная заявка.</w:t>
      </w:r>
    </w:p>
    <w:p w:rsidR="00C86423" w:rsidRPr="00C86423" w:rsidRDefault="00C86423" w:rsidP="001A48B8">
      <w:pPr>
        <w:pStyle w:val="ConsPlusNormal"/>
        <w:spacing w:line="360" w:lineRule="auto"/>
        <w:ind w:firstLine="539"/>
        <w:jc w:val="both"/>
        <w:rPr>
          <w:rFonts w:ascii="Times New Roman" w:hAnsi="Times New Roman" w:cs="Times New Roman"/>
          <w:sz w:val="28"/>
          <w:szCs w:val="28"/>
        </w:rPr>
      </w:pPr>
      <w:r w:rsidRPr="00C86423">
        <w:rPr>
          <w:rFonts w:ascii="Times New Roman" w:hAnsi="Times New Roman" w:cs="Times New Roman"/>
          <w:sz w:val="28"/>
          <w:szCs w:val="28"/>
        </w:rPr>
        <w:t>3.4.3. Для участия в аукционе претенденты представляют в электронном виде следующие документы:</w:t>
      </w:r>
    </w:p>
    <w:p w:rsidR="00C86423" w:rsidRPr="00C86423" w:rsidRDefault="00C86423" w:rsidP="001A48B8">
      <w:pPr>
        <w:pStyle w:val="ConsPlusNormal"/>
        <w:spacing w:line="360" w:lineRule="auto"/>
        <w:ind w:firstLine="540"/>
        <w:jc w:val="both"/>
        <w:rPr>
          <w:rFonts w:ascii="Times New Roman" w:hAnsi="Times New Roman" w:cs="Times New Roman"/>
          <w:sz w:val="28"/>
          <w:szCs w:val="28"/>
        </w:rPr>
      </w:pPr>
      <w:r w:rsidRPr="00C86423">
        <w:rPr>
          <w:rFonts w:ascii="Times New Roman" w:hAnsi="Times New Roman" w:cs="Times New Roman"/>
          <w:sz w:val="28"/>
          <w:szCs w:val="28"/>
        </w:rPr>
        <w:t>- заявку на участие в аукционе, путем заполнения ее электронной формы;</w:t>
      </w:r>
    </w:p>
    <w:p w:rsidR="00C86423" w:rsidRPr="00C86423" w:rsidRDefault="00C86423" w:rsidP="001A48B8">
      <w:pPr>
        <w:pStyle w:val="ConsPlusNormal"/>
        <w:tabs>
          <w:tab w:val="left" w:pos="709"/>
          <w:tab w:val="left" w:pos="851"/>
        </w:tabs>
        <w:spacing w:line="360" w:lineRule="auto"/>
        <w:ind w:firstLine="567"/>
        <w:jc w:val="both"/>
        <w:rPr>
          <w:rFonts w:ascii="Times New Roman" w:hAnsi="Times New Roman" w:cs="Times New Roman"/>
          <w:sz w:val="28"/>
          <w:szCs w:val="28"/>
        </w:rPr>
      </w:pPr>
      <w:r w:rsidRPr="00C86423">
        <w:rPr>
          <w:rFonts w:ascii="Times New Roman" w:hAnsi="Times New Roman" w:cs="Times New Roman"/>
          <w:sz w:val="28"/>
          <w:szCs w:val="28"/>
        </w:rPr>
        <w:t xml:space="preserve">- документ, который подтверждает полномочия руководителя юридического лица на осуществление действий от имени юридического лица </w:t>
      </w:r>
      <w:r w:rsidRPr="00C86423">
        <w:rPr>
          <w:rFonts w:ascii="Times New Roman" w:hAnsi="Times New Roman" w:cs="Times New Roman"/>
          <w:sz w:val="28"/>
          <w:szCs w:val="28"/>
        </w:rPr>
        <w:lastRenderedPageBreak/>
        <w:t>(копия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86423" w:rsidRPr="00C86423" w:rsidRDefault="00C86423" w:rsidP="001A48B8">
      <w:pPr>
        <w:pStyle w:val="ConsPlusNormal"/>
        <w:spacing w:line="360" w:lineRule="auto"/>
        <w:ind w:firstLine="540"/>
        <w:jc w:val="both"/>
        <w:rPr>
          <w:rFonts w:ascii="Times New Roman" w:hAnsi="Times New Roman" w:cs="Times New Roman"/>
          <w:sz w:val="28"/>
          <w:szCs w:val="28"/>
        </w:rPr>
      </w:pPr>
      <w:r w:rsidRPr="00C86423">
        <w:rPr>
          <w:rFonts w:ascii="Times New Roman" w:hAnsi="Times New Roman" w:cs="Times New Roman"/>
          <w:sz w:val="28"/>
          <w:szCs w:val="28"/>
        </w:rPr>
        <w:t xml:space="preserve">- надлежащим образом заверенный перевод </w:t>
      </w:r>
      <w:proofErr w:type="gramStart"/>
      <w:r w:rsidRPr="00C86423">
        <w:rPr>
          <w:rFonts w:ascii="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C86423">
        <w:rPr>
          <w:rFonts w:ascii="Times New Roman" w:hAnsi="Times New Roman" w:cs="Times New Roman"/>
          <w:sz w:val="28"/>
          <w:szCs w:val="28"/>
        </w:rPr>
        <w:t>, если претендентом является иностранное юридическое лицо;</w:t>
      </w:r>
    </w:p>
    <w:p w:rsidR="00C86423" w:rsidRPr="00C86423" w:rsidRDefault="00C86423" w:rsidP="001A48B8">
      <w:pPr>
        <w:pStyle w:val="ConsPlusNormal"/>
        <w:spacing w:line="360" w:lineRule="auto"/>
        <w:ind w:firstLine="540"/>
        <w:jc w:val="both"/>
        <w:rPr>
          <w:rFonts w:ascii="Times New Roman" w:hAnsi="Times New Roman" w:cs="Times New Roman"/>
          <w:sz w:val="28"/>
          <w:szCs w:val="28"/>
        </w:rPr>
      </w:pPr>
      <w:r w:rsidRPr="00C86423">
        <w:rPr>
          <w:rFonts w:ascii="Times New Roman" w:hAnsi="Times New Roman" w:cs="Times New Roman"/>
          <w:sz w:val="28"/>
          <w:szCs w:val="28"/>
        </w:rPr>
        <w:t>- копии документов, удостоверяющих личность претендента (для  индивидуальных предпринимателей).</w:t>
      </w:r>
    </w:p>
    <w:p w:rsidR="00C86423" w:rsidRPr="00C86423" w:rsidRDefault="00C86423" w:rsidP="001A48B8">
      <w:pPr>
        <w:pStyle w:val="ConsPlusNormal"/>
        <w:spacing w:line="360" w:lineRule="auto"/>
        <w:ind w:firstLine="540"/>
        <w:jc w:val="both"/>
        <w:rPr>
          <w:rFonts w:ascii="Times New Roman" w:hAnsi="Times New Roman" w:cs="Times New Roman"/>
          <w:sz w:val="28"/>
          <w:szCs w:val="28"/>
        </w:rPr>
      </w:pPr>
      <w:r w:rsidRPr="00C86423">
        <w:rPr>
          <w:rFonts w:ascii="Times New Roman" w:hAnsi="Times New Roman" w:cs="Times New Roman"/>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86423" w:rsidRPr="00C86423" w:rsidRDefault="00C86423" w:rsidP="001A48B8">
      <w:pPr>
        <w:pStyle w:val="Default"/>
        <w:spacing w:line="360" w:lineRule="auto"/>
        <w:ind w:firstLine="540"/>
        <w:jc w:val="both"/>
        <w:rPr>
          <w:sz w:val="28"/>
          <w:szCs w:val="28"/>
        </w:rPr>
      </w:pPr>
      <w:r w:rsidRPr="00C86423">
        <w:rPr>
          <w:sz w:val="28"/>
          <w:szCs w:val="28"/>
        </w:rPr>
        <w:t>3.4.4. Задаток для участия в аукционе претендент перечисляет на банковские реквизиты Оператора электронной площадки, указанные в извещении о проведен</w:t>
      </w:r>
      <w:proofErr w:type="gramStart"/>
      <w:r w:rsidRPr="00C86423">
        <w:rPr>
          <w:sz w:val="28"/>
          <w:szCs w:val="28"/>
        </w:rPr>
        <w:t>ии ау</w:t>
      </w:r>
      <w:proofErr w:type="gramEnd"/>
      <w:r w:rsidRPr="00C86423">
        <w:rPr>
          <w:sz w:val="28"/>
          <w:szCs w:val="28"/>
        </w:rPr>
        <w:t xml:space="preserve">кциона и размещенные в открытой части электронной площадки. </w:t>
      </w:r>
    </w:p>
    <w:p w:rsidR="00C86423" w:rsidRPr="00C86423" w:rsidRDefault="00C86423" w:rsidP="001A48B8">
      <w:pPr>
        <w:pStyle w:val="ConsPlusNormal"/>
        <w:spacing w:line="360" w:lineRule="auto"/>
        <w:ind w:firstLine="539"/>
        <w:jc w:val="both"/>
        <w:rPr>
          <w:rFonts w:ascii="Times New Roman" w:hAnsi="Times New Roman" w:cs="Times New Roman"/>
          <w:sz w:val="28"/>
          <w:szCs w:val="28"/>
        </w:rPr>
      </w:pPr>
      <w:r w:rsidRPr="00C86423">
        <w:rPr>
          <w:rFonts w:ascii="Times New Roman" w:hAnsi="Times New Roman" w:cs="Times New Roman"/>
          <w:sz w:val="28"/>
          <w:szCs w:val="28"/>
        </w:rPr>
        <w:t>3.5. Претендент не допускается к участию в аукционе в следующих случаях:</w:t>
      </w:r>
    </w:p>
    <w:p w:rsidR="00C86423" w:rsidRPr="00C86423" w:rsidRDefault="00C86423" w:rsidP="001A48B8">
      <w:pPr>
        <w:pStyle w:val="ConsPlusNormal"/>
        <w:spacing w:line="360" w:lineRule="auto"/>
        <w:ind w:firstLine="539"/>
        <w:jc w:val="both"/>
        <w:rPr>
          <w:rFonts w:ascii="Times New Roman" w:hAnsi="Times New Roman" w:cs="Times New Roman"/>
          <w:sz w:val="28"/>
          <w:szCs w:val="28"/>
        </w:rPr>
      </w:pPr>
      <w:r w:rsidRPr="00C86423">
        <w:rPr>
          <w:rFonts w:ascii="Times New Roman" w:hAnsi="Times New Roman" w:cs="Times New Roman"/>
          <w:sz w:val="28"/>
          <w:szCs w:val="28"/>
        </w:rPr>
        <w:t>3.5.1. Непредставление необходимых для участия в аукционе документов;</w:t>
      </w:r>
    </w:p>
    <w:p w:rsidR="00C86423" w:rsidRPr="00C86423" w:rsidRDefault="00C86423" w:rsidP="001A48B8">
      <w:pPr>
        <w:pStyle w:val="ConsPlusNormal"/>
        <w:spacing w:line="360" w:lineRule="auto"/>
        <w:ind w:firstLine="539"/>
        <w:jc w:val="both"/>
        <w:rPr>
          <w:rFonts w:ascii="Times New Roman" w:hAnsi="Times New Roman" w:cs="Times New Roman"/>
          <w:sz w:val="28"/>
          <w:szCs w:val="28"/>
        </w:rPr>
      </w:pPr>
      <w:r w:rsidRPr="00C86423">
        <w:rPr>
          <w:rFonts w:ascii="Times New Roman" w:hAnsi="Times New Roman" w:cs="Times New Roman"/>
          <w:sz w:val="28"/>
          <w:szCs w:val="28"/>
        </w:rPr>
        <w:t xml:space="preserve">3.5.2. </w:t>
      </w:r>
      <w:proofErr w:type="spellStart"/>
      <w:r w:rsidRPr="00C86423">
        <w:rPr>
          <w:rFonts w:ascii="Times New Roman" w:hAnsi="Times New Roman" w:cs="Times New Roman"/>
          <w:sz w:val="28"/>
          <w:szCs w:val="28"/>
        </w:rPr>
        <w:t>Непоступление</w:t>
      </w:r>
      <w:proofErr w:type="spellEnd"/>
      <w:r w:rsidRPr="00C86423">
        <w:rPr>
          <w:rFonts w:ascii="Times New Roman" w:hAnsi="Times New Roman" w:cs="Times New Roman"/>
          <w:sz w:val="28"/>
          <w:szCs w:val="28"/>
        </w:rPr>
        <w:t xml:space="preserve"> задатка на дату рассмотрения заявок на участие в аукционе;</w:t>
      </w:r>
    </w:p>
    <w:p w:rsidR="00C86423" w:rsidRPr="00C86423" w:rsidRDefault="00C86423" w:rsidP="001A48B8">
      <w:pPr>
        <w:pStyle w:val="ConsPlusNormal"/>
        <w:spacing w:line="360" w:lineRule="auto"/>
        <w:ind w:firstLine="539"/>
        <w:jc w:val="both"/>
        <w:rPr>
          <w:rFonts w:ascii="Times New Roman" w:hAnsi="Times New Roman" w:cs="Times New Roman"/>
          <w:sz w:val="28"/>
          <w:szCs w:val="28"/>
        </w:rPr>
      </w:pPr>
      <w:r w:rsidRPr="00C86423">
        <w:rPr>
          <w:rFonts w:ascii="Times New Roman" w:hAnsi="Times New Roman" w:cs="Times New Roman"/>
          <w:sz w:val="28"/>
          <w:szCs w:val="28"/>
        </w:rPr>
        <w:t>3.5.3. Подача заявки на участие в аукционе лицом, которое в соответствии с Порядком № 426 не имеет права быть участником аукциона.</w:t>
      </w:r>
    </w:p>
    <w:p w:rsidR="00C86423" w:rsidRPr="00C86423" w:rsidRDefault="00C86423" w:rsidP="001A48B8">
      <w:pPr>
        <w:pStyle w:val="ConsPlusNormal"/>
        <w:spacing w:line="360" w:lineRule="auto"/>
        <w:ind w:firstLine="540"/>
        <w:jc w:val="both"/>
        <w:rPr>
          <w:rFonts w:ascii="Times New Roman" w:hAnsi="Times New Roman" w:cs="Times New Roman"/>
          <w:sz w:val="28"/>
          <w:szCs w:val="28"/>
        </w:rPr>
      </w:pPr>
      <w:r w:rsidRPr="00C86423">
        <w:rPr>
          <w:rFonts w:ascii="Times New Roman" w:hAnsi="Times New Roman" w:cs="Times New Roman"/>
          <w:sz w:val="28"/>
          <w:szCs w:val="28"/>
        </w:rPr>
        <w:t xml:space="preserve">Уведомления участникам аукциона и претендентам, не допущенным к участию в аукционе, направляются Оператором электронной площадки не позднее дня, следующего после дня подписания протокола рассмотрения заявок </w:t>
      </w:r>
      <w:r w:rsidRPr="00851326">
        <w:rPr>
          <w:rFonts w:ascii="Times New Roman" w:hAnsi="Times New Roman" w:cs="Times New Roman"/>
          <w:sz w:val="28"/>
          <w:szCs w:val="28"/>
        </w:rPr>
        <w:t>на участие в аукционе.</w:t>
      </w:r>
    </w:p>
    <w:p w:rsidR="00C86423" w:rsidRPr="00C86423" w:rsidRDefault="00C86423" w:rsidP="001A48B8">
      <w:pPr>
        <w:pStyle w:val="ConsPlusNormal"/>
        <w:spacing w:line="360" w:lineRule="auto"/>
        <w:ind w:firstLine="539"/>
        <w:jc w:val="both"/>
        <w:rPr>
          <w:rFonts w:ascii="Times New Roman" w:hAnsi="Times New Roman" w:cs="Times New Roman"/>
          <w:sz w:val="28"/>
          <w:szCs w:val="28"/>
        </w:rPr>
      </w:pPr>
      <w:r w:rsidRPr="00C86423">
        <w:rPr>
          <w:rFonts w:ascii="Times New Roman" w:hAnsi="Times New Roman" w:cs="Times New Roman"/>
          <w:sz w:val="28"/>
          <w:szCs w:val="28"/>
        </w:rPr>
        <w:lastRenderedPageBreak/>
        <w:t>3.6. Порядок проведения аукциона на электронной площадке.</w:t>
      </w:r>
    </w:p>
    <w:p w:rsidR="00C86423" w:rsidRPr="00C86423" w:rsidRDefault="00C86423" w:rsidP="001A48B8">
      <w:pPr>
        <w:autoSpaceDE w:val="0"/>
        <w:autoSpaceDN w:val="0"/>
        <w:adjustRightInd w:val="0"/>
        <w:spacing w:line="360" w:lineRule="auto"/>
        <w:ind w:firstLine="567"/>
        <w:jc w:val="both"/>
        <w:rPr>
          <w:sz w:val="28"/>
          <w:szCs w:val="28"/>
        </w:rPr>
      </w:pPr>
      <w:r w:rsidRPr="00C86423">
        <w:rPr>
          <w:sz w:val="28"/>
          <w:szCs w:val="28"/>
        </w:rPr>
        <w:t xml:space="preserve">Подача предложений о цене (торговая сессия) проводится на электронной площадке в день и время, </w:t>
      </w:r>
      <w:proofErr w:type="gramStart"/>
      <w:r w:rsidRPr="00C86423">
        <w:rPr>
          <w:sz w:val="28"/>
          <w:szCs w:val="28"/>
        </w:rPr>
        <w:t>указанные</w:t>
      </w:r>
      <w:proofErr w:type="gramEnd"/>
      <w:r w:rsidRPr="00C86423">
        <w:rPr>
          <w:sz w:val="28"/>
          <w:szCs w:val="28"/>
        </w:rPr>
        <w:t xml:space="preserve"> в извещении о проведении аукциона.</w:t>
      </w:r>
    </w:p>
    <w:p w:rsidR="00C86423" w:rsidRPr="00C86423" w:rsidRDefault="00C86423" w:rsidP="001A48B8">
      <w:pPr>
        <w:autoSpaceDE w:val="0"/>
        <w:autoSpaceDN w:val="0"/>
        <w:adjustRightInd w:val="0"/>
        <w:spacing w:line="360" w:lineRule="auto"/>
        <w:ind w:firstLine="567"/>
        <w:jc w:val="both"/>
        <w:rPr>
          <w:sz w:val="28"/>
          <w:szCs w:val="28"/>
        </w:rPr>
      </w:pPr>
      <w:r w:rsidRPr="00C86423">
        <w:rPr>
          <w:sz w:val="28"/>
          <w:szCs w:val="28"/>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rsidR="00C86423" w:rsidRPr="00C86423" w:rsidRDefault="00C86423" w:rsidP="001A48B8">
      <w:pPr>
        <w:autoSpaceDE w:val="0"/>
        <w:autoSpaceDN w:val="0"/>
        <w:adjustRightInd w:val="0"/>
        <w:spacing w:line="360" w:lineRule="auto"/>
        <w:ind w:firstLine="567"/>
        <w:jc w:val="both"/>
        <w:rPr>
          <w:sz w:val="28"/>
          <w:szCs w:val="28"/>
        </w:rPr>
      </w:pPr>
      <w:r w:rsidRPr="00C86423">
        <w:rPr>
          <w:sz w:val="28"/>
          <w:szCs w:val="28"/>
        </w:rPr>
        <w:t>«Шаг аукциона» устанавливается Организатором аукциона в фиксированной сумме, составляющей 3% начальной цены аукциона, и не изменяется в течение всего времени подачи предложений о цене.</w:t>
      </w:r>
    </w:p>
    <w:p w:rsidR="00C86423" w:rsidRPr="00C86423" w:rsidRDefault="00C86423" w:rsidP="001A48B8">
      <w:pPr>
        <w:autoSpaceDE w:val="0"/>
        <w:autoSpaceDN w:val="0"/>
        <w:adjustRightInd w:val="0"/>
        <w:spacing w:line="360" w:lineRule="auto"/>
        <w:ind w:firstLine="567"/>
        <w:jc w:val="both"/>
        <w:rPr>
          <w:sz w:val="28"/>
          <w:szCs w:val="28"/>
        </w:rPr>
      </w:pPr>
      <w:r w:rsidRPr="00C86423">
        <w:rPr>
          <w:sz w:val="28"/>
          <w:szCs w:val="28"/>
        </w:rPr>
        <w:t>Время для подачи предложений о цене аукциона определяется в следующем порядке:</w:t>
      </w:r>
    </w:p>
    <w:p w:rsidR="00C86423" w:rsidRPr="00C86423" w:rsidRDefault="00C86423" w:rsidP="001A48B8">
      <w:pPr>
        <w:autoSpaceDE w:val="0"/>
        <w:autoSpaceDN w:val="0"/>
        <w:adjustRightInd w:val="0"/>
        <w:spacing w:line="360" w:lineRule="auto"/>
        <w:ind w:firstLine="567"/>
        <w:jc w:val="both"/>
        <w:rPr>
          <w:sz w:val="28"/>
          <w:szCs w:val="28"/>
        </w:rPr>
      </w:pPr>
      <w:r w:rsidRPr="00C86423">
        <w:rPr>
          <w:sz w:val="28"/>
          <w:szCs w:val="28"/>
        </w:rPr>
        <w:t>- время для подачи первого предложения о цене аукциона составляет 30 (тридцать) минут с момента начала аукциона;</w:t>
      </w:r>
    </w:p>
    <w:p w:rsidR="00C86423" w:rsidRPr="00C86423" w:rsidRDefault="00C86423" w:rsidP="001A48B8">
      <w:pPr>
        <w:autoSpaceDE w:val="0"/>
        <w:autoSpaceDN w:val="0"/>
        <w:adjustRightInd w:val="0"/>
        <w:spacing w:line="360" w:lineRule="auto"/>
        <w:ind w:firstLine="567"/>
        <w:jc w:val="both"/>
        <w:rPr>
          <w:sz w:val="28"/>
          <w:szCs w:val="28"/>
        </w:rPr>
      </w:pPr>
      <w:r w:rsidRPr="00C86423">
        <w:rPr>
          <w:sz w:val="28"/>
          <w:szCs w:val="28"/>
        </w:rPr>
        <w:t>- в случае поступления предложения о цене аукциона, увеличивающего начальную цену аукциона или текущее лучшее предложение о цене аукциона, время для подачи предложений о цене продлевается на 10 (десять) минут с момента приема Оператором каждого из таких предложений.</w:t>
      </w:r>
    </w:p>
    <w:p w:rsidR="00C86423" w:rsidRPr="00C86423" w:rsidRDefault="00C86423" w:rsidP="001A48B8">
      <w:pPr>
        <w:autoSpaceDE w:val="0"/>
        <w:autoSpaceDN w:val="0"/>
        <w:adjustRightInd w:val="0"/>
        <w:spacing w:line="360" w:lineRule="auto"/>
        <w:ind w:firstLine="567"/>
        <w:jc w:val="both"/>
        <w:rPr>
          <w:sz w:val="28"/>
          <w:szCs w:val="28"/>
        </w:rPr>
      </w:pPr>
      <w:r w:rsidRPr="00C86423">
        <w:rPr>
          <w:sz w:val="28"/>
          <w:szCs w:val="28"/>
        </w:rPr>
        <w:t>Если в течение 10 (десяти) минут после предоставления лучшего текущего предложения о цене аукциона не поступило следующее лучшее предложение о цене аукциона, подача предложений о цене автоматически, при помощи программных и технических средств торговой с</w:t>
      </w:r>
      <w:r w:rsidRPr="00EC49C4">
        <w:rPr>
          <w:sz w:val="28"/>
          <w:szCs w:val="28"/>
        </w:rPr>
        <w:t>е</w:t>
      </w:r>
      <w:r w:rsidR="00AC77FB">
        <w:rPr>
          <w:sz w:val="28"/>
          <w:szCs w:val="28"/>
        </w:rPr>
        <w:t>кц</w:t>
      </w:r>
      <w:r w:rsidRPr="00C86423">
        <w:rPr>
          <w:sz w:val="28"/>
          <w:szCs w:val="28"/>
        </w:rPr>
        <w:t>ии</w:t>
      </w:r>
      <w:r w:rsidR="00044844">
        <w:rPr>
          <w:sz w:val="28"/>
          <w:szCs w:val="28"/>
        </w:rPr>
        <w:t xml:space="preserve"> </w:t>
      </w:r>
      <w:r w:rsidRPr="00C86423">
        <w:rPr>
          <w:sz w:val="28"/>
          <w:szCs w:val="28"/>
        </w:rPr>
        <w:t>завершается.</w:t>
      </w:r>
    </w:p>
    <w:p w:rsidR="00C86423" w:rsidRPr="00C86423" w:rsidRDefault="00C86423" w:rsidP="001A48B8">
      <w:pPr>
        <w:autoSpaceDE w:val="0"/>
        <w:autoSpaceDN w:val="0"/>
        <w:adjustRightInd w:val="0"/>
        <w:spacing w:line="360" w:lineRule="auto"/>
        <w:ind w:firstLine="567"/>
        <w:jc w:val="both"/>
        <w:rPr>
          <w:sz w:val="28"/>
          <w:szCs w:val="28"/>
        </w:rPr>
      </w:pPr>
      <w:r w:rsidRPr="00C86423">
        <w:rPr>
          <w:sz w:val="28"/>
          <w:szCs w:val="28"/>
        </w:rPr>
        <w:t xml:space="preserve">Если в течение времени для подачи первого предложения о цене аукциона </w:t>
      </w:r>
      <w:r w:rsidRPr="00C86423">
        <w:rPr>
          <w:sz w:val="28"/>
          <w:szCs w:val="28"/>
        </w:rPr>
        <w:br/>
        <w:t xml:space="preserve">не поступает ни одного предложения о цене аукциона, подача предложений о цене автоматически при помощи программных и технических средств торговой </w:t>
      </w:r>
      <w:r w:rsidRPr="00EC49C4">
        <w:rPr>
          <w:sz w:val="28"/>
          <w:szCs w:val="28"/>
        </w:rPr>
        <w:t>се</w:t>
      </w:r>
      <w:r w:rsidR="00AC77FB">
        <w:rPr>
          <w:sz w:val="28"/>
          <w:szCs w:val="28"/>
        </w:rPr>
        <w:t>кц</w:t>
      </w:r>
      <w:r w:rsidRPr="00EC49C4">
        <w:rPr>
          <w:sz w:val="28"/>
          <w:szCs w:val="28"/>
        </w:rPr>
        <w:t>ии завершается.</w:t>
      </w:r>
    </w:p>
    <w:p w:rsidR="00C86423" w:rsidRPr="00C86423" w:rsidRDefault="00C86423" w:rsidP="001A48B8">
      <w:pPr>
        <w:autoSpaceDE w:val="0"/>
        <w:autoSpaceDN w:val="0"/>
        <w:adjustRightInd w:val="0"/>
        <w:spacing w:line="360" w:lineRule="auto"/>
        <w:ind w:firstLine="567"/>
        <w:jc w:val="both"/>
        <w:rPr>
          <w:sz w:val="28"/>
          <w:szCs w:val="28"/>
        </w:rPr>
      </w:pPr>
      <w:r w:rsidRPr="00C86423">
        <w:rPr>
          <w:sz w:val="28"/>
          <w:szCs w:val="28"/>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C86423" w:rsidRPr="00C86423" w:rsidRDefault="00C86423" w:rsidP="001A48B8">
      <w:pPr>
        <w:autoSpaceDE w:val="0"/>
        <w:autoSpaceDN w:val="0"/>
        <w:adjustRightInd w:val="0"/>
        <w:spacing w:line="360" w:lineRule="auto"/>
        <w:ind w:firstLine="567"/>
        <w:jc w:val="both"/>
        <w:rPr>
          <w:sz w:val="28"/>
          <w:szCs w:val="28"/>
        </w:rPr>
      </w:pPr>
      <w:r w:rsidRPr="00C86423">
        <w:rPr>
          <w:sz w:val="28"/>
          <w:szCs w:val="28"/>
        </w:rPr>
        <w:lastRenderedPageBreak/>
        <w:t>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 в случаях, если:</w:t>
      </w:r>
    </w:p>
    <w:p w:rsidR="00C86423" w:rsidRPr="00C86423" w:rsidRDefault="00C86423" w:rsidP="001A48B8">
      <w:pPr>
        <w:autoSpaceDE w:val="0"/>
        <w:autoSpaceDN w:val="0"/>
        <w:adjustRightInd w:val="0"/>
        <w:spacing w:line="360" w:lineRule="auto"/>
        <w:ind w:firstLine="567"/>
        <w:jc w:val="both"/>
        <w:rPr>
          <w:sz w:val="28"/>
          <w:szCs w:val="28"/>
        </w:rPr>
      </w:pPr>
      <w:r w:rsidRPr="00C86423">
        <w:rPr>
          <w:sz w:val="28"/>
          <w:szCs w:val="28"/>
        </w:rPr>
        <w:t>- предложение о цене аукциона подано до начала или по истечении установленного времени для подачи предложений о цене аукциона;</w:t>
      </w:r>
    </w:p>
    <w:p w:rsidR="00C86423" w:rsidRPr="00C86423" w:rsidRDefault="00C86423" w:rsidP="001A48B8">
      <w:pPr>
        <w:autoSpaceDE w:val="0"/>
        <w:autoSpaceDN w:val="0"/>
        <w:adjustRightInd w:val="0"/>
        <w:spacing w:line="360" w:lineRule="auto"/>
        <w:ind w:firstLine="567"/>
        <w:jc w:val="both"/>
        <w:rPr>
          <w:sz w:val="28"/>
          <w:szCs w:val="28"/>
        </w:rPr>
      </w:pPr>
      <w:r w:rsidRPr="00C86423">
        <w:rPr>
          <w:sz w:val="28"/>
          <w:szCs w:val="28"/>
        </w:rPr>
        <w:t>- представленное предложение о цене аукциона ниже начальной цены;</w:t>
      </w:r>
    </w:p>
    <w:p w:rsidR="00C86423" w:rsidRPr="00C86423" w:rsidRDefault="00C86423" w:rsidP="001A48B8">
      <w:pPr>
        <w:autoSpaceDE w:val="0"/>
        <w:autoSpaceDN w:val="0"/>
        <w:adjustRightInd w:val="0"/>
        <w:spacing w:line="360" w:lineRule="auto"/>
        <w:ind w:firstLine="567"/>
        <w:jc w:val="both"/>
        <w:rPr>
          <w:sz w:val="28"/>
          <w:szCs w:val="28"/>
        </w:rPr>
      </w:pPr>
      <w:r w:rsidRPr="00C86423">
        <w:rPr>
          <w:sz w:val="28"/>
          <w:szCs w:val="28"/>
        </w:rPr>
        <w:t>- представленное предложение о цене аукциона равно нулю;</w:t>
      </w:r>
    </w:p>
    <w:p w:rsidR="00C86423" w:rsidRPr="00C86423" w:rsidRDefault="00C86423" w:rsidP="001A48B8">
      <w:pPr>
        <w:autoSpaceDE w:val="0"/>
        <w:autoSpaceDN w:val="0"/>
        <w:adjustRightInd w:val="0"/>
        <w:spacing w:line="360" w:lineRule="auto"/>
        <w:ind w:firstLine="567"/>
        <w:jc w:val="both"/>
        <w:rPr>
          <w:sz w:val="28"/>
          <w:szCs w:val="28"/>
        </w:rPr>
      </w:pPr>
      <w:r w:rsidRPr="00C86423">
        <w:rPr>
          <w:sz w:val="28"/>
          <w:szCs w:val="28"/>
        </w:rPr>
        <w:t>- представленное предложение о цене аукциона не соответствует увеличению текущей цены на величину «шага аукциона»;</w:t>
      </w:r>
    </w:p>
    <w:p w:rsidR="00C86423" w:rsidRPr="00C86423" w:rsidRDefault="00C86423" w:rsidP="001A48B8">
      <w:pPr>
        <w:autoSpaceDE w:val="0"/>
        <w:autoSpaceDN w:val="0"/>
        <w:adjustRightInd w:val="0"/>
        <w:spacing w:line="360" w:lineRule="auto"/>
        <w:ind w:firstLine="567"/>
        <w:jc w:val="both"/>
        <w:rPr>
          <w:sz w:val="28"/>
          <w:szCs w:val="28"/>
        </w:rPr>
      </w:pPr>
      <w:r w:rsidRPr="00C86423">
        <w:rPr>
          <w:sz w:val="28"/>
          <w:szCs w:val="28"/>
        </w:rPr>
        <w:t xml:space="preserve">- </w:t>
      </w:r>
      <w:proofErr w:type="gramStart"/>
      <w:r w:rsidRPr="00C86423">
        <w:rPr>
          <w:sz w:val="28"/>
          <w:szCs w:val="28"/>
        </w:rPr>
        <w:t>предыдущее</w:t>
      </w:r>
      <w:proofErr w:type="gramEnd"/>
      <w:r w:rsidRPr="00C86423">
        <w:rPr>
          <w:sz w:val="28"/>
          <w:szCs w:val="28"/>
        </w:rPr>
        <w:t xml:space="preserve"> представленное данным участником аукциона предложение о цене аукциона является лучшим текущим предложением о цене;</w:t>
      </w:r>
    </w:p>
    <w:p w:rsidR="00C86423" w:rsidRPr="00C86423" w:rsidRDefault="00C86423" w:rsidP="001A48B8">
      <w:pPr>
        <w:autoSpaceDE w:val="0"/>
        <w:autoSpaceDN w:val="0"/>
        <w:adjustRightInd w:val="0"/>
        <w:spacing w:line="360" w:lineRule="auto"/>
        <w:ind w:firstLine="567"/>
        <w:jc w:val="both"/>
        <w:rPr>
          <w:sz w:val="28"/>
          <w:szCs w:val="28"/>
        </w:rPr>
      </w:pPr>
      <w:r w:rsidRPr="00C86423">
        <w:rPr>
          <w:sz w:val="28"/>
          <w:szCs w:val="28"/>
        </w:rPr>
        <w:t>- представленное участником аукциона предложение о цене аукциона меньше ранее представленных предложений.</w:t>
      </w:r>
    </w:p>
    <w:p w:rsidR="00C86423" w:rsidRPr="00C86423" w:rsidRDefault="00C86423" w:rsidP="001A48B8">
      <w:pPr>
        <w:autoSpaceDE w:val="0"/>
        <w:autoSpaceDN w:val="0"/>
        <w:adjustRightInd w:val="0"/>
        <w:spacing w:line="360" w:lineRule="auto"/>
        <w:ind w:firstLine="567"/>
        <w:jc w:val="both"/>
        <w:rPr>
          <w:sz w:val="28"/>
          <w:szCs w:val="28"/>
        </w:rPr>
      </w:pPr>
      <w:r w:rsidRPr="00C86423">
        <w:rPr>
          <w:sz w:val="28"/>
          <w:szCs w:val="28"/>
        </w:rPr>
        <w:t>Победителем аукциона признается участник аукциона, предложивший наиболее высокую цену договора.</w:t>
      </w:r>
    </w:p>
    <w:p w:rsidR="00C86423" w:rsidRPr="00C86423" w:rsidRDefault="00C86423" w:rsidP="001A48B8">
      <w:pPr>
        <w:autoSpaceDE w:val="0"/>
        <w:autoSpaceDN w:val="0"/>
        <w:adjustRightInd w:val="0"/>
        <w:spacing w:line="360" w:lineRule="auto"/>
        <w:ind w:firstLine="567"/>
        <w:jc w:val="both"/>
        <w:rPr>
          <w:sz w:val="28"/>
          <w:szCs w:val="28"/>
        </w:rPr>
      </w:pPr>
      <w:r w:rsidRPr="00C86423">
        <w:rPr>
          <w:sz w:val="28"/>
          <w:szCs w:val="28"/>
        </w:rPr>
        <w:t>Аукцион признается несостоявшимся в следующих случаях:</w:t>
      </w:r>
    </w:p>
    <w:p w:rsidR="00C86423" w:rsidRPr="00C86423" w:rsidRDefault="00C86423" w:rsidP="001A48B8">
      <w:pPr>
        <w:autoSpaceDE w:val="0"/>
        <w:autoSpaceDN w:val="0"/>
        <w:adjustRightInd w:val="0"/>
        <w:spacing w:line="360" w:lineRule="auto"/>
        <w:ind w:firstLine="567"/>
        <w:jc w:val="both"/>
        <w:rPr>
          <w:sz w:val="28"/>
          <w:szCs w:val="28"/>
        </w:rPr>
      </w:pPr>
      <w:r w:rsidRPr="00C86423">
        <w:rPr>
          <w:sz w:val="28"/>
          <w:szCs w:val="28"/>
        </w:rPr>
        <w:t>- не было подано ни одной заявки на участие в аукционе либо ни один из претендентов не признан участником;</w:t>
      </w:r>
    </w:p>
    <w:p w:rsidR="00C86423" w:rsidRPr="00C86423" w:rsidRDefault="00C86423" w:rsidP="001A48B8">
      <w:pPr>
        <w:autoSpaceDE w:val="0"/>
        <w:autoSpaceDN w:val="0"/>
        <w:adjustRightInd w:val="0"/>
        <w:spacing w:line="360" w:lineRule="auto"/>
        <w:ind w:firstLine="567"/>
        <w:jc w:val="both"/>
        <w:rPr>
          <w:sz w:val="28"/>
          <w:szCs w:val="28"/>
        </w:rPr>
      </w:pPr>
      <w:r w:rsidRPr="00C86423">
        <w:rPr>
          <w:sz w:val="28"/>
          <w:szCs w:val="28"/>
        </w:rPr>
        <w:t>- принято решение о признании только одного претендента участником аукциона;</w:t>
      </w:r>
    </w:p>
    <w:p w:rsidR="00C86423" w:rsidRPr="00C86423" w:rsidRDefault="00C86423" w:rsidP="001A48B8">
      <w:pPr>
        <w:autoSpaceDE w:val="0"/>
        <w:autoSpaceDN w:val="0"/>
        <w:adjustRightInd w:val="0"/>
        <w:spacing w:line="360" w:lineRule="auto"/>
        <w:ind w:firstLine="567"/>
        <w:jc w:val="both"/>
        <w:rPr>
          <w:sz w:val="28"/>
          <w:szCs w:val="28"/>
        </w:rPr>
      </w:pPr>
      <w:r w:rsidRPr="00C86423">
        <w:rPr>
          <w:sz w:val="28"/>
          <w:szCs w:val="28"/>
        </w:rPr>
        <w:t>- ни один из участников аукциона не сделал предложение о начальной цене;</w:t>
      </w:r>
    </w:p>
    <w:p w:rsidR="00C86423" w:rsidRPr="00C86423" w:rsidRDefault="00C86423" w:rsidP="001A48B8">
      <w:pPr>
        <w:autoSpaceDE w:val="0"/>
        <w:autoSpaceDN w:val="0"/>
        <w:adjustRightInd w:val="0"/>
        <w:spacing w:line="360" w:lineRule="auto"/>
        <w:ind w:firstLine="567"/>
        <w:jc w:val="both"/>
        <w:rPr>
          <w:sz w:val="28"/>
          <w:szCs w:val="28"/>
        </w:rPr>
      </w:pPr>
      <w:r w:rsidRPr="00C86423">
        <w:rPr>
          <w:sz w:val="28"/>
          <w:szCs w:val="28"/>
        </w:rPr>
        <w:t>- не поступило ни одного предложения о цене, которое предусматривало бы более высокий, чем начальный размер платы по договору.</w:t>
      </w:r>
    </w:p>
    <w:p w:rsidR="00C86423" w:rsidRPr="00C86423" w:rsidRDefault="00C86423" w:rsidP="001A48B8">
      <w:pPr>
        <w:autoSpaceDE w:val="0"/>
        <w:autoSpaceDN w:val="0"/>
        <w:adjustRightInd w:val="0"/>
        <w:spacing w:line="360" w:lineRule="auto"/>
        <w:ind w:firstLine="567"/>
        <w:jc w:val="both"/>
        <w:rPr>
          <w:rFonts w:eastAsia="Courier New"/>
          <w:sz w:val="28"/>
          <w:szCs w:val="28"/>
          <w:lang w:bidi="ru-RU"/>
        </w:rPr>
      </w:pPr>
      <w:r w:rsidRPr="00C86423">
        <w:rPr>
          <w:sz w:val="28"/>
          <w:szCs w:val="28"/>
        </w:rPr>
        <w:t xml:space="preserve">Оператор прекращает блокирование в отношении денежных средств участников аукциона, заблокированных в размере задатка на лицевом счете Участника на электронной площадке после подписания Организатором аукциона процедуры протокола о результатах аукциона, за исключением победителя аукциона, единственного допущенного участника </w:t>
      </w:r>
      <w:r w:rsidRPr="00C86423">
        <w:rPr>
          <w:rFonts w:eastAsia="Courier New"/>
          <w:sz w:val="28"/>
          <w:szCs w:val="28"/>
          <w:lang w:bidi="ru-RU"/>
        </w:rPr>
        <w:t>или единственного принявшего участие в аукционе участника.</w:t>
      </w:r>
    </w:p>
    <w:p w:rsidR="00C86423" w:rsidRPr="00861819" w:rsidRDefault="00C86423" w:rsidP="001A48B8">
      <w:pPr>
        <w:numPr>
          <w:ilvl w:val="1"/>
          <w:numId w:val="12"/>
        </w:numPr>
        <w:autoSpaceDE w:val="0"/>
        <w:autoSpaceDN w:val="0"/>
        <w:adjustRightInd w:val="0"/>
        <w:spacing w:line="360" w:lineRule="auto"/>
        <w:ind w:left="0" w:firstLine="567"/>
        <w:jc w:val="both"/>
        <w:rPr>
          <w:rFonts w:eastAsia="Courier New"/>
          <w:sz w:val="28"/>
          <w:szCs w:val="28"/>
          <w:lang w:bidi="ru-RU"/>
        </w:rPr>
      </w:pPr>
      <w:r w:rsidRPr="00C86423">
        <w:rPr>
          <w:sz w:val="28"/>
          <w:szCs w:val="28"/>
        </w:rPr>
        <w:lastRenderedPageBreak/>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по основаниям, предусмотренным </w:t>
      </w:r>
      <w:r w:rsidRPr="00167680">
        <w:rPr>
          <w:sz w:val="28"/>
          <w:szCs w:val="28"/>
        </w:rPr>
        <w:t>Порядком № 426.</w:t>
      </w:r>
      <w:r w:rsidRPr="00C86423">
        <w:rPr>
          <w:sz w:val="28"/>
          <w:szCs w:val="28"/>
        </w:rPr>
        <w:t xml:space="preserve">  Решение об отказе в проведен</w:t>
      </w:r>
      <w:proofErr w:type="gramStart"/>
      <w:r w:rsidRPr="00C86423">
        <w:rPr>
          <w:sz w:val="28"/>
          <w:szCs w:val="28"/>
        </w:rPr>
        <w:t>ии ау</w:t>
      </w:r>
      <w:proofErr w:type="gramEnd"/>
      <w:r w:rsidRPr="00C86423">
        <w:rPr>
          <w:sz w:val="28"/>
          <w:szCs w:val="28"/>
        </w:rPr>
        <w:t>кциона принимается в форме постановления администрации. Извещение об отказе от проведения аукциона размещается на официальном сайте, электронной площадке в течение трех рабочих дней со дня принятия данного решения».</w:t>
      </w:r>
    </w:p>
    <w:p w:rsidR="00861819" w:rsidRPr="00C86423" w:rsidRDefault="00861819" w:rsidP="001A48B8">
      <w:pPr>
        <w:autoSpaceDE w:val="0"/>
        <w:autoSpaceDN w:val="0"/>
        <w:adjustRightInd w:val="0"/>
        <w:spacing w:line="360" w:lineRule="auto"/>
        <w:ind w:left="567"/>
        <w:jc w:val="both"/>
        <w:rPr>
          <w:rFonts w:eastAsia="Courier New"/>
          <w:sz w:val="28"/>
          <w:szCs w:val="28"/>
          <w:lang w:bidi="ru-RU"/>
        </w:rPr>
      </w:pPr>
    </w:p>
    <w:p w:rsidR="00861819" w:rsidRPr="00861819" w:rsidRDefault="00861819" w:rsidP="001A48B8">
      <w:pPr>
        <w:autoSpaceDE w:val="0"/>
        <w:autoSpaceDN w:val="0"/>
        <w:adjustRightInd w:val="0"/>
        <w:spacing w:line="360" w:lineRule="auto"/>
        <w:jc w:val="center"/>
        <w:rPr>
          <w:b/>
          <w:sz w:val="28"/>
          <w:szCs w:val="28"/>
        </w:rPr>
      </w:pPr>
      <w:r w:rsidRPr="00861819">
        <w:rPr>
          <w:rFonts w:eastAsia="Courier New"/>
          <w:b/>
          <w:sz w:val="28"/>
          <w:szCs w:val="28"/>
          <w:lang w:bidi="ru-RU"/>
        </w:rPr>
        <w:t xml:space="preserve">4. Порядок заключения договора на </w:t>
      </w:r>
      <w:r w:rsidRPr="00861819">
        <w:rPr>
          <w:b/>
          <w:sz w:val="28"/>
          <w:szCs w:val="28"/>
        </w:rPr>
        <w:t xml:space="preserve"> размещение нестационарного торгового объекта</w:t>
      </w:r>
    </w:p>
    <w:p w:rsidR="00861819" w:rsidRPr="00861819" w:rsidRDefault="00861819" w:rsidP="001A48B8">
      <w:pPr>
        <w:pStyle w:val="ConsPlusNormal"/>
        <w:spacing w:line="360" w:lineRule="auto"/>
        <w:ind w:firstLine="567"/>
        <w:jc w:val="both"/>
        <w:rPr>
          <w:rFonts w:ascii="Times New Roman" w:hAnsi="Times New Roman" w:cs="Times New Roman"/>
          <w:sz w:val="28"/>
          <w:szCs w:val="28"/>
        </w:rPr>
      </w:pPr>
      <w:r w:rsidRPr="00861819">
        <w:rPr>
          <w:rFonts w:ascii="Times New Roman" w:hAnsi="Times New Roman" w:cs="Times New Roman"/>
          <w:sz w:val="28"/>
          <w:szCs w:val="28"/>
        </w:rPr>
        <w:t xml:space="preserve">4.1. По результатам аукциона определяется ежегодный размер платы по договору на размещение несезонного нестационарного торгового объекта или общий размер платы по договору на размещение сезонного нестационарного торгового объекта. Уполномоченный орган направляет победителю аукциона или единственному принявшему участие в аукционе участнику два экземпляра подписанного проекта договора на размещение нестационарного торгового объекта в десятидневный срок со дня составления протокола о результатах аукциона. </w:t>
      </w:r>
      <w:proofErr w:type="gramStart"/>
      <w:r w:rsidRPr="00861819">
        <w:rPr>
          <w:rFonts w:ascii="Times New Roman" w:hAnsi="Times New Roman" w:cs="Times New Roman"/>
          <w:sz w:val="28"/>
          <w:szCs w:val="28"/>
        </w:rPr>
        <w:t xml:space="preserve">При этом в </w:t>
      </w:r>
      <w:hyperlink w:anchor="P345" w:history="1">
        <w:r w:rsidRPr="00861819">
          <w:rPr>
            <w:rFonts w:ascii="Times New Roman" w:hAnsi="Times New Roman" w:cs="Times New Roman"/>
            <w:color w:val="000000"/>
            <w:sz w:val="28"/>
            <w:szCs w:val="28"/>
          </w:rPr>
          <w:t>договоре</w:t>
        </w:r>
      </w:hyperlink>
      <w:r w:rsidRPr="00861819">
        <w:rPr>
          <w:rFonts w:ascii="Times New Roman" w:hAnsi="Times New Roman" w:cs="Times New Roman"/>
          <w:sz w:val="28"/>
          <w:szCs w:val="28"/>
        </w:rPr>
        <w:t xml:space="preserve"> на размещение нестационарного торгового объекта предусматривается ежегодный размер платы по договору на размещение нестационарного торгового объекта, предложенный победителем аукциона, или в случае заключения указанного договора с единственным принявшим участие в аукционе участником - начальный размер соответствующей ежегодной платы</w:t>
      </w:r>
      <w:r w:rsidR="00751D5E">
        <w:rPr>
          <w:rFonts w:ascii="Times New Roman" w:hAnsi="Times New Roman" w:cs="Times New Roman"/>
          <w:sz w:val="28"/>
          <w:szCs w:val="28"/>
        </w:rPr>
        <w:t>.</w:t>
      </w:r>
      <w:proofErr w:type="gramEnd"/>
    </w:p>
    <w:p w:rsidR="00861819" w:rsidRPr="00751D5E" w:rsidRDefault="00861819" w:rsidP="001A48B8">
      <w:pPr>
        <w:spacing w:line="360" w:lineRule="auto"/>
        <w:ind w:firstLine="567"/>
        <w:jc w:val="both"/>
        <w:rPr>
          <w:sz w:val="28"/>
          <w:szCs w:val="28"/>
        </w:rPr>
      </w:pPr>
      <w:r w:rsidRPr="00751D5E">
        <w:rPr>
          <w:sz w:val="28"/>
          <w:szCs w:val="28"/>
        </w:rPr>
        <w:t xml:space="preserve">Не допускается заключение указанного договора </w:t>
      </w:r>
      <w:proofErr w:type="gramStart"/>
      <w:r w:rsidRPr="00751D5E">
        <w:rPr>
          <w:sz w:val="28"/>
          <w:szCs w:val="28"/>
        </w:rPr>
        <w:t>ранее</w:t>
      </w:r>
      <w:proofErr w:type="gramEnd"/>
      <w:r w:rsidRPr="00751D5E">
        <w:rPr>
          <w:sz w:val="28"/>
          <w:szCs w:val="28"/>
        </w:rPr>
        <w:t xml:space="preserve"> чем через 10 календарных дней со дня размещения информации о результатах аукциона на официальном сайте.</w:t>
      </w:r>
    </w:p>
    <w:p w:rsidR="00861819" w:rsidRPr="00861819" w:rsidRDefault="00861819" w:rsidP="001A48B8">
      <w:pPr>
        <w:pStyle w:val="ConsPlusNormal"/>
        <w:spacing w:line="360" w:lineRule="auto"/>
        <w:ind w:firstLine="567"/>
        <w:jc w:val="both"/>
        <w:rPr>
          <w:rFonts w:ascii="Times New Roman" w:hAnsi="Times New Roman" w:cs="Times New Roman"/>
          <w:sz w:val="28"/>
          <w:szCs w:val="28"/>
        </w:rPr>
      </w:pPr>
      <w:r w:rsidRPr="00861819">
        <w:rPr>
          <w:rFonts w:ascii="Times New Roman" w:hAnsi="Times New Roman" w:cs="Times New Roman"/>
          <w:sz w:val="28"/>
          <w:szCs w:val="28"/>
        </w:rPr>
        <w:t xml:space="preserve">4.2. Задаток, внесенный лицом, признанным победителем аукциона, а также задаток, внесенный лицом, с которым </w:t>
      </w:r>
      <w:hyperlink w:anchor="P345" w:history="1">
        <w:r w:rsidRPr="00861819">
          <w:rPr>
            <w:rFonts w:ascii="Times New Roman" w:hAnsi="Times New Roman" w:cs="Times New Roman"/>
            <w:color w:val="000000"/>
            <w:sz w:val="28"/>
            <w:szCs w:val="28"/>
          </w:rPr>
          <w:t>договор</w:t>
        </w:r>
      </w:hyperlink>
      <w:r w:rsidRPr="00861819">
        <w:rPr>
          <w:rFonts w:ascii="Times New Roman" w:hAnsi="Times New Roman" w:cs="Times New Roman"/>
          <w:sz w:val="28"/>
          <w:szCs w:val="28"/>
        </w:rPr>
        <w:t xml:space="preserve"> на размещение нестационарного торгового объекта заключается в соответствии с </w:t>
      </w:r>
      <w:hyperlink w:anchor="P194" w:history="1">
        <w:r w:rsidRPr="00861819">
          <w:rPr>
            <w:rFonts w:ascii="Times New Roman" w:hAnsi="Times New Roman" w:cs="Times New Roman"/>
            <w:color w:val="000000"/>
            <w:sz w:val="28"/>
            <w:szCs w:val="28"/>
          </w:rPr>
          <w:t>пунктом 3.30</w:t>
        </w:r>
      </w:hyperlink>
      <w:r w:rsidRPr="00861819">
        <w:rPr>
          <w:rFonts w:ascii="Times New Roman" w:hAnsi="Times New Roman" w:cs="Times New Roman"/>
          <w:sz w:val="28"/>
          <w:szCs w:val="28"/>
        </w:rPr>
        <w:t xml:space="preserve"> </w:t>
      </w:r>
      <w:r w:rsidRPr="00167680">
        <w:rPr>
          <w:rFonts w:ascii="Times New Roman" w:hAnsi="Times New Roman" w:cs="Times New Roman"/>
          <w:sz w:val="28"/>
          <w:szCs w:val="28"/>
        </w:rPr>
        <w:t>Порядка № 426, засчитываются в оплату по договору на размещение</w:t>
      </w:r>
      <w:r w:rsidRPr="00861819">
        <w:rPr>
          <w:rFonts w:ascii="Times New Roman" w:hAnsi="Times New Roman" w:cs="Times New Roman"/>
          <w:sz w:val="28"/>
          <w:szCs w:val="28"/>
        </w:rPr>
        <w:t xml:space="preserve"> нестационарного торгового объекта. Задатки, внесенные указанными лицами, </w:t>
      </w:r>
      <w:r w:rsidRPr="00861819">
        <w:rPr>
          <w:rFonts w:ascii="Times New Roman" w:hAnsi="Times New Roman" w:cs="Times New Roman"/>
          <w:sz w:val="28"/>
          <w:szCs w:val="28"/>
        </w:rPr>
        <w:lastRenderedPageBreak/>
        <w:t>не заключившими в установленном порядке договор на размещение нестационарного торгового объекта вследствие уклонения от заключения указанного договора, не возвращаются.</w:t>
      </w:r>
    </w:p>
    <w:p w:rsidR="00713DB1" w:rsidRPr="00751D5E" w:rsidRDefault="00861819" w:rsidP="001A48B8">
      <w:pPr>
        <w:pStyle w:val="ConsPlusNormal"/>
        <w:spacing w:line="360" w:lineRule="auto"/>
        <w:ind w:firstLine="567"/>
        <w:jc w:val="both"/>
        <w:rPr>
          <w:rFonts w:ascii="Times New Roman" w:hAnsi="Times New Roman" w:cs="Times New Roman"/>
          <w:sz w:val="28"/>
          <w:szCs w:val="28"/>
        </w:rPr>
      </w:pPr>
      <w:r w:rsidRPr="00861819">
        <w:rPr>
          <w:rFonts w:ascii="Times New Roman" w:hAnsi="Times New Roman" w:cs="Times New Roman"/>
          <w:sz w:val="28"/>
          <w:szCs w:val="28"/>
        </w:rPr>
        <w:t xml:space="preserve">4.3. </w:t>
      </w:r>
      <w:proofErr w:type="gramStart"/>
      <w:r w:rsidRPr="00861819">
        <w:rPr>
          <w:rFonts w:ascii="Times New Roman" w:hAnsi="Times New Roman" w:cs="Times New Roman"/>
          <w:sz w:val="28"/>
          <w:szCs w:val="28"/>
        </w:rPr>
        <w:t xml:space="preserve">Если </w:t>
      </w:r>
      <w:hyperlink w:anchor="P345" w:history="1">
        <w:r w:rsidRPr="00861819">
          <w:rPr>
            <w:rFonts w:ascii="Times New Roman" w:hAnsi="Times New Roman" w:cs="Times New Roman"/>
            <w:color w:val="000000"/>
            <w:sz w:val="28"/>
            <w:szCs w:val="28"/>
          </w:rPr>
          <w:t>договор</w:t>
        </w:r>
      </w:hyperlink>
      <w:r w:rsidRPr="00861819">
        <w:rPr>
          <w:rFonts w:ascii="Times New Roman" w:hAnsi="Times New Roman" w:cs="Times New Roman"/>
          <w:sz w:val="28"/>
          <w:szCs w:val="28"/>
        </w:rPr>
        <w:t xml:space="preserve"> на размещение нестационарного торгового объекта в течение 30 календарных дней со дня направления победителю аукциона проекта указанного договора не был им подписан и представлен, уполномоченный орган предлагает заключить указанный договор иному участнику аукциона, который сделал предпоследнее предложение о размере платы по договору на размещение нестационарного торгового объекта в соответствии с размером, предложенным победителем аукциона</w:t>
      </w:r>
      <w:r w:rsidR="00751D5E">
        <w:rPr>
          <w:rFonts w:ascii="Times New Roman" w:hAnsi="Times New Roman" w:cs="Times New Roman"/>
          <w:sz w:val="28"/>
          <w:szCs w:val="28"/>
        </w:rPr>
        <w:t>.</w:t>
      </w:r>
      <w:proofErr w:type="gramEnd"/>
    </w:p>
    <w:sectPr w:rsidR="00713DB1" w:rsidRPr="00751D5E" w:rsidSect="003F7A4D">
      <w:pgSz w:w="11906" w:h="16838"/>
      <w:pgMar w:top="1134" w:right="566"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charset w:val="01"/>
    <w:family w:val="modern"/>
    <w:pitch w:val="fixed"/>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2F9"/>
    <w:multiLevelType w:val="multilevel"/>
    <w:tmpl w:val="F73AECB4"/>
    <w:lvl w:ilvl="0">
      <w:start w:val="1"/>
      <w:numFmt w:val="decimal"/>
      <w:lvlText w:val="%1"/>
      <w:lvlJc w:val="left"/>
      <w:pPr>
        <w:ind w:left="1170" w:hanging="1170"/>
      </w:pPr>
      <w:rPr>
        <w:rFonts w:hint="default"/>
      </w:rPr>
    </w:lvl>
    <w:lvl w:ilvl="1">
      <w:start w:val="1"/>
      <w:numFmt w:val="decimal"/>
      <w:lvlText w:val="%1.%2"/>
      <w:lvlJc w:val="left"/>
      <w:pPr>
        <w:ind w:left="1878" w:hanging="1170"/>
      </w:pPr>
      <w:rPr>
        <w:rFonts w:hint="default"/>
      </w:rPr>
    </w:lvl>
    <w:lvl w:ilvl="2">
      <w:start w:val="1"/>
      <w:numFmt w:val="decimal"/>
      <w:lvlText w:val="%1.%2.%3"/>
      <w:lvlJc w:val="left"/>
      <w:pPr>
        <w:ind w:left="2586" w:hanging="1170"/>
      </w:pPr>
      <w:rPr>
        <w:rFonts w:hint="default"/>
      </w:rPr>
    </w:lvl>
    <w:lvl w:ilvl="3">
      <w:start w:val="1"/>
      <w:numFmt w:val="decimal"/>
      <w:lvlText w:val="%1.%2.%3.%4"/>
      <w:lvlJc w:val="left"/>
      <w:pPr>
        <w:ind w:left="3294" w:hanging="1170"/>
      </w:pPr>
      <w:rPr>
        <w:rFonts w:hint="default"/>
      </w:rPr>
    </w:lvl>
    <w:lvl w:ilvl="4">
      <w:start w:val="1"/>
      <w:numFmt w:val="decimal"/>
      <w:lvlText w:val="%1.%2.%3.%4.%5"/>
      <w:lvlJc w:val="left"/>
      <w:pPr>
        <w:ind w:left="4002" w:hanging="117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0482236E"/>
    <w:multiLevelType w:val="hybridMultilevel"/>
    <w:tmpl w:val="E78EEF62"/>
    <w:lvl w:ilvl="0" w:tplc="09648D7A">
      <w:start w:val="1"/>
      <w:numFmt w:val="decimal"/>
      <w:lvlText w:val="%1."/>
      <w:lvlJc w:val="left"/>
      <w:pPr>
        <w:ind w:left="720" w:hanging="360"/>
      </w:pPr>
      <w:rPr>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E271AA9"/>
    <w:multiLevelType w:val="hybridMultilevel"/>
    <w:tmpl w:val="9028C684"/>
    <w:lvl w:ilvl="0" w:tplc="F27E80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2CC5131"/>
    <w:multiLevelType w:val="hybridMultilevel"/>
    <w:tmpl w:val="76E2161A"/>
    <w:lvl w:ilvl="0" w:tplc="A8D471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C5C2AF3"/>
    <w:multiLevelType w:val="multilevel"/>
    <w:tmpl w:val="DECCCA54"/>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1CFA53C3"/>
    <w:multiLevelType w:val="hybridMultilevel"/>
    <w:tmpl w:val="4BC05D76"/>
    <w:lvl w:ilvl="0" w:tplc="F27E80C6">
      <w:start w:val="1"/>
      <w:numFmt w:val="decimal"/>
      <w:lvlText w:val="%1."/>
      <w:lvlJc w:val="left"/>
      <w:pPr>
        <w:ind w:left="1776"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1DCB1F06"/>
    <w:multiLevelType w:val="hybridMultilevel"/>
    <w:tmpl w:val="DE284E1C"/>
    <w:lvl w:ilvl="0" w:tplc="E33C37C4">
      <w:start w:val="1"/>
      <w:numFmt w:val="decimal"/>
      <w:lvlText w:val="%1."/>
      <w:lvlJc w:val="left"/>
      <w:pPr>
        <w:ind w:left="1860" w:hanging="444"/>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3D29129F"/>
    <w:multiLevelType w:val="hybridMultilevel"/>
    <w:tmpl w:val="C6E84576"/>
    <w:lvl w:ilvl="0" w:tplc="E33C37C4">
      <w:start w:val="1"/>
      <w:numFmt w:val="decimal"/>
      <w:lvlText w:val="%1."/>
      <w:lvlJc w:val="left"/>
      <w:pPr>
        <w:ind w:left="1152" w:hanging="44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FD0533F"/>
    <w:multiLevelType w:val="hybridMultilevel"/>
    <w:tmpl w:val="C4D6E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0B7A39"/>
    <w:multiLevelType w:val="hybridMultilevel"/>
    <w:tmpl w:val="A5C28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D67077"/>
    <w:multiLevelType w:val="multilevel"/>
    <w:tmpl w:val="B52CF032"/>
    <w:lvl w:ilvl="0">
      <w:start w:val="2"/>
      <w:numFmt w:val="decimal"/>
      <w:lvlText w:val="%1."/>
      <w:lvlJc w:val="left"/>
      <w:pPr>
        <w:ind w:left="360" w:hanging="360"/>
      </w:pPr>
      <w:rPr>
        <w:rFonts w:cs="Calibri" w:hint="default"/>
      </w:rPr>
    </w:lvl>
    <w:lvl w:ilvl="1">
      <w:start w:val="1"/>
      <w:numFmt w:val="decimal"/>
      <w:lvlText w:val="%1.%2."/>
      <w:lvlJc w:val="left"/>
      <w:pPr>
        <w:ind w:left="1068" w:hanging="360"/>
      </w:pPr>
      <w:rPr>
        <w:rFonts w:cs="Calibri" w:hint="default"/>
      </w:rPr>
    </w:lvl>
    <w:lvl w:ilvl="2">
      <w:start w:val="1"/>
      <w:numFmt w:val="decimal"/>
      <w:lvlText w:val="%1.%2.%3."/>
      <w:lvlJc w:val="left"/>
      <w:pPr>
        <w:ind w:left="2136" w:hanging="720"/>
      </w:pPr>
      <w:rPr>
        <w:rFonts w:cs="Calibri" w:hint="default"/>
      </w:rPr>
    </w:lvl>
    <w:lvl w:ilvl="3">
      <w:start w:val="1"/>
      <w:numFmt w:val="decimal"/>
      <w:lvlText w:val="%1.%2.%3.%4."/>
      <w:lvlJc w:val="left"/>
      <w:pPr>
        <w:ind w:left="2844" w:hanging="720"/>
      </w:pPr>
      <w:rPr>
        <w:rFonts w:cs="Calibri" w:hint="default"/>
      </w:rPr>
    </w:lvl>
    <w:lvl w:ilvl="4">
      <w:start w:val="1"/>
      <w:numFmt w:val="decimal"/>
      <w:lvlText w:val="%1.%2.%3.%4.%5."/>
      <w:lvlJc w:val="left"/>
      <w:pPr>
        <w:ind w:left="3912" w:hanging="1080"/>
      </w:pPr>
      <w:rPr>
        <w:rFonts w:cs="Calibri" w:hint="default"/>
      </w:rPr>
    </w:lvl>
    <w:lvl w:ilvl="5">
      <w:start w:val="1"/>
      <w:numFmt w:val="decimal"/>
      <w:lvlText w:val="%1.%2.%3.%4.%5.%6."/>
      <w:lvlJc w:val="left"/>
      <w:pPr>
        <w:ind w:left="4620" w:hanging="1080"/>
      </w:pPr>
      <w:rPr>
        <w:rFonts w:cs="Calibri" w:hint="default"/>
      </w:rPr>
    </w:lvl>
    <w:lvl w:ilvl="6">
      <w:start w:val="1"/>
      <w:numFmt w:val="decimal"/>
      <w:lvlText w:val="%1.%2.%3.%4.%5.%6.%7."/>
      <w:lvlJc w:val="left"/>
      <w:pPr>
        <w:ind w:left="5688" w:hanging="1440"/>
      </w:pPr>
      <w:rPr>
        <w:rFonts w:cs="Calibri" w:hint="default"/>
      </w:rPr>
    </w:lvl>
    <w:lvl w:ilvl="7">
      <w:start w:val="1"/>
      <w:numFmt w:val="decimal"/>
      <w:lvlText w:val="%1.%2.%3.%4.%5.%6.%7.%8."/>
      <w:lvlJc w:val="left"/>
      <w:pPr>
        <w:ind w:left="6396" w:hanging="1440"/>
      </w:pPr>
      <w:rPr>
        <w:rFonts w:cs="Calibri" w:hint="default"/>
      </w:rPr>
    </w:lvl>
    <w:lvl w:ilvl="8">
      <w:start w:val="1"/>
      <w:numFmt w:val="decimal"/>
      <w:lvlText w:val="%1.%2.%3.%4.%5.%6.%7.%8.%9."/>
      <w:lvlJc w:val="left"/>
      <w:pPr>
        <w:ind w:left="7464" w:hanging="1800"/>
      </w:pPr>
      <w:rPr>
        <w:rFonts w:cs="Calibri" w:hint="default"/>
      </w:rPr>
    </w:lvl>
  </w:abstractNum>
  <w:abstractNum w:abstractNumId="11">
    <w:nsid w:val="55741D16"/>
    <w:multiLevelType w:val="hybridMultilevel"/>
    <w:tmpl w:val="5D6A0A16"/>
    <w:lvl w:ilvl="0" w:tplc="76C0487E">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E0F3A1A"/>
    <w:multiLevelType w:val="multilevel"/>
    <w:tmpl w:val="720E0DC0"/>
    <w:lvl w:ilvl="0">
      <w:start w:val="3"/>
      <w:numFmt w:val="decimal"/>
      <w:lvlText w:val="%1."/>
      <w:lvlJc w:val="left"/>
      <w:pPr>
        <w:ind w:left="360" w:hanging="360"/>
      </w:pPr>
      <w:rPr>
        <w:rFonts w:eastAsia="Calibri" w:hint="default"/>
      </w:rPr>
    </w:lvl>
    <w:lvl w:ilvl="1">
      <w:start w:val="7"/>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num w:numId="1">
    <w:abstractNumId w:val="11"/>
  </w:num>
  <w:num w:numId="2">
    <w:abstractNumId w:val="2"/>
  </w:num>
  <w:num w:numId="3">
    <w:abstractNumId w:val="5"/>
  </w:num>
  <w:num w:numId="4">
    <w:abstractNumId w:val="8"/>
  </w:num>
  <w:num w:numId="5">
    <w:abstractNumId w:val="9"/>
  </w:num>
  <w:num w:numId="6">
    <w:abstractNumId w:val="4"/>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3"/>
  </w:num>
  <w:num w:numId="12">
    <w:abstractNumId w:val="12"/>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711"/>
    <w:rsid w:val="000151DE"/>
    <w:rsid w:val="000177A6"/>
    <w:rsid w:val="00044844"/>
    <w:rsid w:val="000529DD"/>
    <w:rsid w:val="00055EDD"/>
    <w:rsid w:val="00067582"/>
    <w:rsid w:val="0007342C"/>
    <w:rsid w:val="000824BC"/>
    <w:rsid w:val="00096851"/>
    <w:rsid w:val="000A426F"/>
    <w:rsid w:val="000A4DBE"/>
    <w:rsid w:val="000B0B5E"/>
    <w:rsid w:val="000B0E1D"/>
    <w:rsid w:val="000B68FF"/>
    <w:rsid w:val="000C1BEA"/>
    <w:rsid w:val="000C3815"/>
    <w:rsid w:val="000D0E9D"/>
    <w:rsid w:val="000D6440"/>
    <w:rsid w:val="000E089A"/>
    <w:rsid w:val="000E257B"/>
    <w:rsid w:val="0010060D"/>
    <w:rsid w:val="001115E4"/>
    <w:rsid w:val="0012271F"/>
    <w:rsid w:val="0012635A"/>
    <w:rsid w:val="00136D5F"/>
    <w:rsid w:val="00143185"/>
    <w:rsid w:val="0014573D"/>
    <w:rsid w:val="0015119E"/>
    <w:rsid w:val="00151F5A"/>
    <w:rsid w:val="00160B10"/>
    <w:rsid w:val="00162CCA"/>
    <w:rsid w:val="00166E66"/>
    <w:rsid w:val="00167680"/>
    <w:rsid w:val="00177A76"/>
    <w:rsid w:val="001818F6"/>
    <w:rsid w:val="00193C67"/>
    <w:rsid w:val="001A1502"/>
    <w:rsid w:val="001A30B0"/>
    <w:rsid w:val="001A48B8"/>
    <w:rsid w:val="001C6D5D"/>
    <w:rsid w:val="001D018D"/>
    <w:rsid w:val="001D230E"/>
    <w:rsid w:val="001D395B"/>
    <w:rsid w:val="001D6465"/>
    <w:rsid w:val="001E183A"/>
    <w:rsid w:val="001E1DEE"/>
    <w:rsid w:val="001E268F"/>
    <w:rsid w:val="001E49B4"/>
    <w:rsid w:val="001E6255"/>
    <w:rsid w:val="001F7F2F"/>
    <w:rsid w:val="00200D18"/>
    <w:rsid w:val="0021544D"/>
    <w:rsid w:val="002235A3"/>
    <w:rsid w:val="0023148E"/>
    <w:rsid w:val="00232069"/>
    <w:rsid w:val="0023327B"/>
    <w:rsid w:val="002438D4"/>
    <w:rsid w:val="00251F7D"/>
    <w:rsid w:val="002524B8"/>
    <w:rsid w:val="002526E1"/>
    <w:rsid w:val="00262FC3"/>
    <w:rsid w:val="00266B92"/>
    <w:rsid w:val="00267731"/>
    <w:rsid w:val="00267B41"/>
    <w:rsid w:val="00277D5F"/>
    <w:rsid w:val="002A56BF"/>
    <w:rsid w:val="002B0DC7"/>
    <w:rsid w:val="002C28E9"/>
    <w:rsid w:val="002D56FE"/>
    <w:rsid w:val="002F418F"/>
    <w:rsid w:val="00302C3F"/>
    <w:rsid w:val="0030323D"/>
    <w:rsid w:val="0030359C"/>
    <w:rsid w:val="00310C1F"/>
    <w:rsid w:val="00334C8A"/>
    <w:rsid w:val="00344096"/>
    <w:rsid w:val="003738F7"/>
    <w:rsid w:val="00380464"/>
    <w:rsid w:val="003811BC"/>
    <w:rsid w:val="00384E81"/>
    <w:rsid w:val="00392898"/>
    <w:rsid w:val="003A2C24"/>
    <w:rsid w:val="003B0946"/>
    <w:rsid w:val="003B17D4"/>
    <w:rsid w:val="003B317E"/>
    <w:rsid w:val="003D2B41"/>
    <w:rsid w:val="003F7A4D"/>
    <w:rsid w:val="00402588"/>
    <w:rsid w:val="00412E4E"/>
    <w:rsid w:val="00413802"/>
    <w:rsid w:val="00415A4B"/>
    <w:rsid w:val="00417CEB"/>
    <w:rsid w:val="004300DD"/>
    <w:rsid w:val="00436473"/>
    <w:rsid w:val="00437B71"/>
    <w:rsid w:val="00454D28"/>
    <w:rsid w:val="00460789"/>
    <w:rsid w:val="00473442"/>
    <w:rsid w:val="004906B2"/>
    <w:rsid w:val="004B3651"/>
    <w:rsid w:val="004B5A43"/>
    <w:rsid w:val="004B6B9B"/>
    <w:rsid w:val="004C12E9"/>
    <w:rsid w:val="004C1C20"/>
    <w:rsid w:val="004C606F"/>
    <w:rsid w:val="004E1CE9"/>
    <w:rsid w:val="004F1B7F"/>
    <w:rsid w:val="005002DA"/>
    <w:rsid w:val="00504A9A"/>
    <w:rsid w:val="00507A2C"/>
    <w:rsid w:val="00520DB1"/>
    <w:rsid w:val="00553297"/>
    <w:rsid w:val="005611D4"/>
    <w:rsid w:val="005733A0"/>
    <w:rsid w:val="00580D3F"/>
    <w:rsid w:val="0058551D"/>
    <w:rsid w:val="00591084"/>
    <w:rsid w:val="00595538"/>
    <w:rsid w:val="005A1B18"/>
    <w:rsid w:val="005A3BEE"/>
    <w:rsid w:val="005A6DF1"/>
    <w:rsid w:val="005A7ABC"/>
    <w:rsid w:val="005B0CFF"/>
    <w:rsid w:val="005C3798"/>
    <w:rsid w:val="005D48C8"/>
    <w:rsid w:val="005F29C3"/>
    <w:rsid w:val="0060260B"/>
    <w:rsid w:val="00602DA3"/>
    <w:rsid w:val="006411AF"/>
    <w:rsid w:val="00662029"/>
    <w:rsid w:val="0066599C"/>
    <w:rsid w:val="00675DAE"/>
    <w:rsid w:val="00680633"/>
    <w:rsid w:val="0068485F"/>
    <w:rsid w:val="0069078B"/>
    <w:rsid w:val="006961DD"/>
    <w:rsid w:val="006A48E8"/>
    <w:rsid w:val="006B1E87"/>
    <w:rsid w:val="006B7F98"/>
    <w:rsid w:val="006C5548"/>
    <w:rsid w:val="006C7E95"/>
    <w:rsid w:val="006E0416"/>
    <w:rsid w:val="006E1071"/>
    <w:rsid w:val="006E366B"/>
    <w:rsid w:val="006F0015"/>
    <w:rsid w:val="006F6624"/>
    <w:rsid w:val="006F74E7"/>
    <w:rsid w:val="006F792B"/>
    <w:rsid w:val="00701E4F"/>
    <w:rsid w:val="00703D3A"/>
    <w:rsid w:val="007110D0"/>
    <w:rsid w:val="00713DB1"/>
    <w:rsid w:val="007239D3"/>
    <w:rsid w:val="00750A03"/>
    <w:rsid w:val="00751D5E"/>
    <w:rsid w:val="0077202A"/>
    <w:rsid w:val="007722CD"/>
    <w:rsid w:val="007743CC"/>
    <w:rsid w:val="007774ED"/>
    <w:rsid w:val="00781F3B"/>
    <w:rsid w:val="007850A4"/>
    <w:rsid w:val="007944FD"/>
    <w:rsid w:val="007A4ABE"/>
    <w:rsid w:val="007B0FDC"/>
    <w:rsid w:val="007B28B2"/>
    <w:rsid w:val="007B372E"/>
    <w:rsid w:val="007B4D4D"/>
    <w:rsid w:val="007D2268"/>
    <w:rsid w:val="007E5532"/>
    <w:rsid w:val="007F1557"/>
    <w:rsid w:val="007F15D2"/>
    <w:rsid w:val="007F76F8"/>
    <w:rsid w:val="00814BD2"/>
    <w:rsid w:val="00824A17"/>
    <w:rsid w:val="00851326"/>
    <w:rsid w:val="00852B14"/>
    <w:rsid w:val="00855D97"/>
    <w:rsid w:val="00856ACF"/>
    <w:rsid w:val="00861819"/>
    <w:rsid w:val="0087204F"/>
    <w:rsid w:val="00872D67"/>
    <w:rsid w:val="00881D2C"/>
    <w:rsid w:val="00884C91"/>
    <w:rsid w:val="00891315"/>
    <w:rsid w:val="00893571"/>
    <w:rsid w:val="008960B1"/>
    <w:rsid w:val="008A25CA"/>
    <w:rsid w:val="008A408D"/>
    <w:rsid w:val="008A6A84"/>
    <w:rsid w:val="008A7AE9"/>
    <w:rsid w:val="008A7B11"/>
    <w:rsid w:val="008A7DC3"/>
    <w:rsid w:val="008B09F8"/>
    <w:rsid w:val="008C5C23"/>
    <w:rsid w:val="008E3C34"/>
    <w:rsid w:val="008E5ECC"/>
    <w:rsid w:val="008E6567"/>
    <w:rsid w:val="008F520D"/>
    <w:rsid w:val="00900EE8"/>
    <w:rsid w:val="00902A17"/>
    <w:rsid w:val="0091171B"/>
    <w:rsid w:val="009246FD"/>
    <w:rsid w:val="0093710E"/>
    <w:rsid w:val="0094762D"/>
    <w:rsid w:val="00947732"/>
    <w:rsid w:val="00951B75"/>
    <w:rsid w:val="00954C37"/>
    <w:rsid w:val="00957F23"/>
    <w:rsid w:val="00967295"/>
    <w:rsid w:val="00972B7F"/>
    <w:rsid w:val="00986991"/>
    <w:rsid w:val="00987668"/>
    <w:rsid w:val="009C0B7D"/>
    <w:rsid w:val="009D102A"/>
    <w:rsid w:val="009D23C5"/>
    <w:rsid w:val="00A0010B"/>
    <w:rsid w:val="00A138C3"/>
    <w:rsid w:val="00A15EB7"/>
    <w:rsid w:val="00A20558"/>
    <w:rsid w:val="00A225EF"/>
    <w:rsid w:val="00A27DA4"/>
    <w:rsid w:val="00A32847"/>
    <w:rsid w:val="00A32A43"/>
    <w:rsid w:val="00A53E1A"/>
    <w:rsid w:val="00A60CE9"/>
    <w:rsid w:val="00A67148"/>
    <w:rsid w:val="00A72A65"/>
    <w:rsid w:val="00A72D83"/>
    <w:rsid w:val="00A73D66"/>
    <w:rsid w:val="00A77090"/>
    <w:rsid w:val="00A77DD4"/>
    <w:rsid w:val="00A94D76"/>
    <w:rsid w:val="00AA1F72"/>
    <w:rsid w:val="00AB2E80"/>
    <w:rsid w:val="00AB5D42"/>
    <w:rsid w:val="00AC77FB"/>
    <w:rsid w:val="00AD1041"/>
    <w:rsid w:val="00AD5870"/>
    <w:rsid w:val="00AE2012"/>
    <w:rsid w:val="00AE7380"/>
    <w:rsid w:val="00B00779"/>
    <w:rsid w:val="00B00B4E"/>
    <w:rsid w:val="00B0273D"/>
    <w:rsid w:val="00B24512"/>
    <w:rsid w:val="00B332EE"/>
    <w:rsid w:val="00B34275"/>
    <w:rsid w:val="00B46D8A"/>
    <w:rsid w:val="00B5429C"/>
    <w:rsid w:val="00B561D6"/>
    <w:rsid w:val="00B60CFB"/>
    <w:rsid w:val="00B734FA"/>
    <w:rsid w:val="00B86AC1"/>
    <w:rsid w:val="00B9264B"/>
    <w:rsid w:val="00B92AD9"/>
    <w:rsid w:val="00BA0577"/>
    <w:rsid w:val="00BA5F78"/>
    <w:rsid w:val="00BC3073"/>
    <w:rsid w:val="00BD2360"/>
    <w:rsid w:val="00BE6002"/>
    <w:rsid w:val="00BF26AA"/>
    <w:rsid w:val="00BF3F27"/>
    <w:rsid w:val="00C0224C"/>
    <w:rsid w:val="00C35E2D"/>
    <w:rsid w:val="00C408F3"/>
    <w:rsid w:val="00C47E0D"/>
    <w:rsid w:val="00C56E4E"/>
    <w:rsid w:val="00C62F99"/>
    <w:rsid w:val="00C66991"/>
    <w:rsid w:val="00C77D62"/>
    <w:rsid w:val="00C86423"/>
    <w:rsid w:val="00C869F4"/>
    <w:rsid w:val="00C93ADD"/>
    <w:rsid w:val="00CB3E97"/>
    <w:rsid w:val="00CB631E"/>
    <w:rsid w:val="00CE4807"/>
    <w:rsid w:val="00CE484D"/>
    <w:rsid w:val="00CF49E6"/>
    <w:rsid w:val="00D06543"/>
    <w:rsid w:val="00D168D5"/>
    <w:rsid w:val="00D254D4"/>
    <w:rsid w:val="00D369D4"/>
    <w:rsid w:val="00D574E7"/>
    <w:rsid w:val="00D6430B"/>
    <w:rsid w:val="00D66DD8"/>
    <w:rsid w:val="00D67BD9"/>
    <w:rsid w:val="00D8378C"/>
    <w:rsid w:val="00D84B1A"/>
    <w:rsid w:val="00DA4D46"/>
    <w:rsid w:val="00DC2CCF"/>
    <w:rsid w:val="00DC4EE5"/>
    <w:rsid w:val="00DD48E0"/>
    <w:rsid w:val="00DE6725"/>
    <w:rsid w:val="00DF18EE"/>
    <w:rsid w:val="00DF34A3"/>
    <w:rsid w:val="00DF4D45"/>
    <w:rsid w:val="00E13A66"/>
    <w:rsid w:val="00E20831"/>
    <w:rsid w:val="00E20CD7"/>
    <w:rsid w:val="00E359FB"/>
    <w:rsid w:val="00E40A9B"/>
    <w:rsid w:val="00E47D60"/>
    <w:rsid w:val="00E60D68"/>
    <w:rsid w:val="00E76DDA"/>
    <w:rsid w:val="00E8790A"/>
    <w:rsid w:val="00E962B3"/>
    <w:rsid w:val="00EA268A"/>
    <w:rsid w:val="00EA5164"/>
    <w:rsid w:val="00EB22FA"/>
    <w:rsid w:val="00EB55B4"/>
    <w:rsid w:val="00EB5818"/>
    <w:rsid w:val="00EC49C4"/>
    <w:rsid w:val="00EC49FC"/>
    <w:rsid w:val="00EC6CD2"/>
    <w:rsid w:val="00ED2045"/>
    <w:rsid w:val="00EE31DE"/>
    <w:rsid w:val="00F01F0C"/>
    <w:rsid w:val="00F01F36"/>
    <w:rsid w:val="00F02F5F"/>
    <w:rsid w:val="00F16711"/>
    <w:rsid w:val="00F4734D"/>
    <w:rsid w:val="00F47757"/>
    <w:rsid w:val="00F5163E"/>
    <w:rsid w:val="00F670C8"/>
    <w:rsid w:val="00F7113C"/>
    <w:rsid w:val="00F8210A"/>
    <w:rsid w:val="00F9147A"/>
    <w:rsid w:val="00FD20E0"/>
    <w:rsid w:val="00FD2342"/>
    <w:rsid w:val="00FE0B4C"/>
    <w:rsid w:val="00FE4659"/>
    <w:rsid w:val="00FE4B3C"/>
    <w:rsid w:val="00FF513D"/>
    <w:rsid w:val="00FF6508"/>
    <w:rsid w:val="00FF7F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711"/>
  </w:style>
  <w:style w:type="paragraph" w:styleId="1">
    <w:name w:val="heading 1"/>
    <w:basedOn w:val="a"/>
    <w:next w:val="a"/>
    <w:link w:val="10"/>
    <w:qFormat/>
    <w:rsid w:val="00520DB1"/>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267731"/>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267731"/>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267731"/>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267731"/>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0DB1"/>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267731"/>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267731"/>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267731"/>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267731"/>
    <w:rPr>
      <w:rFonts w:asciiTheme="minorHAnsi" w:eastAsiaTheme="minorEastAsia" w:hAnsiTheme="minorHAnsi" w:cstheme="minorBidi"/>
      <w:b/>
      <w:bCs/>
      <w:i/>
      <w:iCs/>
      <w:sz w:val="26"/>
      <w:szCs w:val="26"/>
    </w:rPr>
  </w:style>
  <w:style w:type="paragraph" w:styleId="a3">
    <w:name w:val="caption"/>
    <w:basedOn w:val="a"/>
    <w:next w:val="a"/>
    <w:semiHidden/>
    <w:unhideWhenUsed/>
    <w:qFormat/>
    <w:rsid w:val="00267731"/>
    <w:rPr>
      <w:b/>
      <w:bCs/>
    </w:rPr>
  </w:style>
  <w:style w:type="paragraph" w:styleId="a4">
    <w:name w:val="Title"/>
    <w:basedOn w:val="a"/>
    <w:next w:val="a"/>
    <w:link w:val="a5"/>
    <w:qFormat/>
    <w:rsid w:val="00520DB1"/>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520DB1"/>
    <w:rPr>
      <w:rFonts w:asciiTheme="majorHAnsi" w:eastAsiaTheme="majorEastAsia" w:hAnsiTheme="majorHAnsi" w:cstheme="majorBidi"/>
      <w:b/>
      <w:bCs/>
      <w:kern w:val="28"/>
      <w:sz w:val="32"/>
      <w:szCs w:val="32"/>
    </w:rPr>
  </w:style>
  <w:style w:type="character" w:styleId="a6">
    <w:name w:val="Emphasis"/>
    <w:basedOn w:val="a0"/>
    <w:qFormat/>
    <w:rsid w:val="00520DB1"/>
    <w:rPr>
      <w:i/>
      <w:iCs/>
    </w:rPr>
  </w:style>
  <w:style w:type="paragraph" w:customStyle="1" w:styleId="ConsPlusNormal">
    <w:name w:val="ConsPlusNormal"/>
    <w:rsid w:val="007774ED"/>
    <w:pPr>
      <w:widowControl w:val="0"/>
      <w:autoSpaceDE w:val="0"/>
      <w:autoSpaceDN w:val="0"/>
      <w:adjustRightInd w:val="0"/>
      <w:ind w:firstLine="720"/>
    </w:pPr>
    <w:rPr>
      <w:rFonts w:ascii="Arial" w:hAnsi="Arial" w:cs="Arial"/>
    </w:rPr>
  </w:style>
  <w:style w:type="paragraph" w:styleId="a7">
    <w:name w:val="Balloon Text"/>
    <w:basedOn w:val="a"/>
    <w:link w:val="a8"/>
    <w:uiPriority w:val="99"/>
    <w:semiHidden/>
    <w:unhideWhenUsed/>
    <w:rsid w:val="00FF6508"/>
    <w:rPr>
      <w:rFonts w:ascii="Tahoma" w:hAnsi="Tahoma" w:cs="Tahoma"/>
      <w:sz w:val="16"/>
      <w:szCs w:val="16"/>
    </w:rPr>
  </w:style>
  <w:style w:type="character" w:customStyle="1" w:styleId="a8">
    <w:name w:val="Текст выноски Знак"/>
    <w:basedOn w:val="a0"/>
    <w:link w:val="a7"/>
    <w:uiPriority w:val="99"/>
    <w:semiHidden/>
    <w:rsid w:val="00FF6508"/>
    <w:rPr>
      <w:rFonts w:ascii="Tahoma" w:hAnsi="Tahoma" w:cs="Tahoma"/>
      <w:sz w:val="16"/>
      <w:szCs w:val="16"/>
    </w:rPr>
  </w:style>
  <w:style w:type="paragraph" w:styleId="a9">
    <w:name w:val="List Paragraph"/>
    <w:basedOn w:val="a"/>
    <w:uiPriority w:val="34"/>
    <w:qFormat/>
    <w:rsid w:val="00954C37"/>
    <w:pPr>
      <w:ind w:left="720"/>
      <w:contextualSpacing/>
    </w:pPr>
  </w:style>
  <w:style w:type="table" w:styleId="aa">
    <w:name w:val="Table Grid"/>
    <w:basedOn w:val="a1"/>
    <w:uiPriority w:val="59"/>
    <w:rsid w:val="00C47E0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Subtle Emphasis"/>
    <w:basedOn w:val="a0"/>
    <w:uiPriority w:val="19"/>
    <w:qFormat/>
    <w:rsid w:val="0023327B"/>
    <w:rPr>
      <w:i/>
      <w:iCs/>
      <w:color w:val="808080" w:themeColor="text1" w:themeTint="7F"/>
    </w:rPr>
  </w:style>
  <w:style w:type="paragraph" w:customStyle="1" w:styleId="ConsPlusCell">
    <w:name w:val="ConsPlusCell"/>
    <w:uiPriority w:val="99"/>
    <w:rsid w:val="0023327B"/>
    <w:pPr>
      <w:widowControl w:val="0"/>
      <w:autoSpaceDE w:val="0"/>
      <w:autoSpaceDN w:val="0"/>
      <w:adjustRightInd w:val="0"/>
    </w:pPr>
    <w:rPr>
      <w:rFonts w:ascii="Calibri" w:hAnsi="Calibri" w:cs="Calibri"/>
      <w:sz w:val="22"/>
      <w:szCs w:val="22"/>
    </w:rPr>
  </w:style>
  <w:style w:type="character" w:customStyle="1" w:styleId="ac">
    <w:name w:val="Верхний колонтитул Знак"/>
    <w:aliases w:val="Знак4 Знак"/>
    <w:basedOn w:val="a0"/>
    <w:link w:val="ad"/>
    <w:locked/>
    <w:rsid w:val="00D6430B"/>
  </w:style>
  <w:style w:type="paragraph" w:styleId="ad">
    <w:name w:val="header"/>
    <w:aliases w:val="Знак4"/>
    <w:basedOn w:val="a"/>
    <w:link w:val="ac"/>
    <w:unhideWhenUsed/>
    <w:rsid w:val="00D6430B"/>
    <w:pPr>
      <w:tabs>
        <w:tab w:val="center" w:pos="4677"/>
        <w:tab w:val="right" w:pos="9355"/>
      </w:tabs>
    </w:pPr>
  </w:style>
  <w:style w:type="character" w:customStyle="1" w:styleId="11">
    <w:name w:val="Верхний колонтитул Знак1"/>
    <w:basedOn w:val="a0"/>
    <w:uiPriority w:val="99"/>
    <w:semiHidden/>
    <w:rsid w:val="00D6430B"/>
  </w:style>
  <w:style w:type="paragraph" w:customStyle="1" w:styleId="12">
    <w:name w:val="Абзац списка1"/>
    <w:basedOn w:val="a"/>
    <w:rsid w:val="006B1E87"/>
    <w:pPr>
      <w:spacing w:after="200" w:line="276" w:lineRule="auto"/>
      <w:ind w:left="720"/>
      <w:contextualSpacing/>
    </w:pPr>
    <w:rPr>
      <w:rFonts w:ascii="Calibri" w:hAnsi="Calibri"/>
      <w:sz w:val="22"/>
      <w:szCs w:val="22"/>
      <w:lang w:eastAsia="en-US"/>
    </w:rPr>
  </w:style>
  <w:style w:type="paragraph" w:styleId="ae">
    <w:name w:val="No Spacing"/>
    <w:uiPriority w:val="1"/>
    <w:qFormat/>
    <w:rsid w:val="006B1E87"/>
  </w:style>
  <w:style w:type="paragraph" w:customStyle="1" w:styleId="ConsPlusTitle">
    <w:name w:val="ConsPlusTitle"/>
    <w:rsid w:val="00436473"/>
    <w:pPr>
      <w:widowControl w:val="0"/>
      <w:autoSpaceDE w:val="0"/>
      <w:autoSpaceDN w:val="0"/>
    </w:pPr>
    <w:rPr>
      <w:rFonts w:ascii="Calibri" w:hAnsi="Calibri" w:cs="Calibri"/>
      <w:b/>
      <w:sz w:val="22"/>
    </w:rPr>
  </w:style>
  <w:style w:type="character" w:styleId="af">
    <w:name w:val="Hyperlink"/>
    <w:basedOn w:val="a0"/>
    <w:rsid w:val="008960B1"/>
    <w:rPr>
      <w:color w:val="0000FF"/>
      <w:u w:val="single"/>
    </w:rPr>
  </w:style>
  <w:style w:type="paragraph" w:customStyle="1" w:styleId="PreformattedText">
    <w:name w:val="Preformatted Text"/>
    <w:basedOn w:val="a"/>
    <w:qFormat/>
    <w:rsid w:val="00713DB1"/>
    <w:pPr>
      <w:widowControl w:val="0"/>
      <w:suppressAutoHyphens/>
    </w:pPr>
    <w:rPr>
      <w:rFonts w:ascii="Liberation Mono" w:eastAsia="Liberation Mono" w:hAnsi="Liberation Mono" w:cs="Liberation Mono"/>
      <w:lang w:val="en-US" w:eastAsia="zh-CN" w:bidi="hi-IN"/>
    </w:rPr>
  </w:style>
  <w:style w:type="paragraph" w:customStyle="1" w:styleId="Default">
    <w:name w:val="Default"/>
    <w:rsid w:val="00C86423"/>
    <w:pPr>
      <w:autoSpaceDE w:val="0"/>
      <w:autoSpaceDN w:val="0"/>
      <w:adjustRightInd w:val="0"/>
    </w:pPr>
    <w:rPr>
      <w:rFonts w:eastAsia="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711"/>
  </w:style>
  <w:style w:type="paragraph" w:styleId="1">
    <w:name w:val="heading 1"/>
    <w:basedOn w:val="a"/>
    <w:next w:val="a"/>
    <w:link w:val="10"/>
    <w:qFormat/>
    <w:rsid w:val="00520DB1"/>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267731"/>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267731"/>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267731"/>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267731"/>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0DB1"/>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267731"/>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267731"/>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267731"/>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267731"/>
    <w:rPr>
      <w:rFonts w:asciiTheme="minorHAnsi" w:eastAsiaTheme="minorEastAsia" w:hAnsiTheme="minorHAnsi" w:cstheme="minorBidi"/>
      <w:b/>
      <w:bCs/>
      <w:i/>
      <w:iCs/>
      <w:sz w:val="26"/>
      <w:szCs w:val="26"/>
    </w:rPr>
  </w:style>
  <w:style w:type="paragraph" w:styleId="a3">
    <w:name w:val="caption"/>
    <w:basedOn w:val="a"/>
    <w:next w:val="a"/>
    <w:semiHidden/>
    <w:unhideWhenUsed/>
    <w:qFormat/>
    <w:rsid w:val="00267731"/>
    <w:rPr>
      <w:b/>
      <w:bCs/>
    </w:rPr>
  </w:style>
  <w:style w:type="paragraph" w:styleId="a4">
    <w:name w:val="Title"/>
    <w:basedOn w:val="a"/>
    <w:next w:val="a"/>
    <w:link w:val="a5"/>
    <w:qFormat/>
    <w:rsid w:val="00520DB1"/>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520DB1"/>
    <w:rPr>
      <w:rFonts w:asciiTheme="majorHAnsi" w:eastAsiaTheme="majorEastAsia" w:hAnsiTheme="majorHAnsi" w:cstheme="majorBidi"/>
      <w:b/>
      <w:bCs/>
      <w:kern w:val="28"/>
      <w:sz w:val="32"/>
      <w:szCs w:val="32"/>
    </w:rPr>
  </w:style>
  <w:style w:type="character" w:styleId="a6">
    <w:name w:val="Emphasis"/>
    <w:basedOn w:val="a0"/>
    <w:qFormat/>
    <w:rsid w:val="00520DB1"/>
    <w:rPr>
      <w:i/>
      <w:iCs/>
    </w:rPr>
  </w:style>
  <w:style w:type="paragraph" w:customStyle="1" w:styleId="ConsPlusNormal">
    <w:name w:val="ConsPlusNormal"/>
    <w:rsid w:val="007774ED"/>
    <w:pPr>
      <w:widowControl w:val="0"/>
      <w:autoSpaceDE w:val="0"/>
      <w:autoSpaceDN w:val="0"/>
      <w:adjustRightInd w:val="0"/>
      <w:ind w:firstLine="720"/>
    </w:pPr>
    <w:rPr>
      <w:rFonts w:ascii="Arial" w:hAnsi="Arial" w:cs="Arial"/>
    </w:rPr>
  </w:style>
  <w:style w:type="paragraph" w:styleId="a7">
    <w:name w:val="Balloon Text"/>
    <w:basedOn w:val="a"/>
    <w:link w:val="a8"/>
    <w:uiPriority w:val="99"/>
    <w:semiHidden/>
    <w:unhideWhenUsed/>
    <w:rsid w:val="00FF6508"/>
    <w:rPr>
      <w:rFonts w:ascii="Tahoma" w:hAnsi="Tahoma" w:cs="Tahoma"/>
      <w:sz w:val="16"/>
      <w:szCs w:val="16"/>
    </w:rPr>
  </w:style>
  <w:style w:type="character" w:customStyle="1" w:styleId="a8">
    <w:name w:val="Текст выноски Знак"/>
    <w:basedOn w:val="a0"/>
    <w:link w:val="a7"/>
    <w:uiPriority w:val="99"/>
    <w:semiHidden/>
    <w:rsid w:val="00FF6508"/>
    <w:rPr>
      <w:rFonts w:ascii="Tahoma" w:hAnsi="Tahoma" w:cs="Tahoma"/>
      <w:sz w:val="16"/>
      <w:szCs w:val="16"/>
    </w:rPr>
  </w:style>
  <w:style w:type="paragraph" w:styleId="a9">
    <w:name w:val="List Paragraph"/>
    <w:basedOn w:val="a"/>
    <w:uiPriority w:val="34"/>
    <w:qFormat/>
    <w:rsid w:val="00954C37"/>
    <w:pPr>
      <w:ind w:left="720"/>
      <w:contextualSpacing/>
    </w:pPr>
  </w:style>
  <w:style w:type="table" w:styleId="aa">
    <w:name w:val="Table Grid"/>
    <w:basedOn w:val="a1"/>
    <w:uiPriority w:val="59"/>
    <w:rsid w:val="00C47E0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Subtle Emphasis"/>
    <w:basedOn w:val="a0"/>
    <w:uiPriority w:val="19"/>
    <w:qFormat/>
    <w:rsid w:val="0023327B"/>
    <w:rPr>
      <w:i/>
      <w:iCs/>
      <w:color w:val="808080" w:themeColor="text1" w:themeTint="7F"/>
    </w:rPr>
  </w:style>
  <w:style w:type="paragraph" w:customStyle="1" w:styleId="ConsPlusCell">
    <w:name w:val="ConsPlusCell"/>
    <w:uiPriority w:val="99"/>
    <w:rsid w:val="0023327B"/>
    <w:pPr>
      <w:widowControl w:val="0"/>
      <w:autoSpaceDE w:val="0"/>
      <w:autoSpaceDN w:val="0"/>
      <w:adjustRightInd w:val="0"/>
    </w:pPr>
    <w:rPr>
      <w:rFonts w:ascii="Calibri" w:hAnsi="Calibri" w:cs="Calibri"/>
      <w:sz w:val="22"/>
      <w:szCs w:val="22"/>
    </w:rPr>
  </w:style>
  <w:style w:type="character" w:customStyle="1" w:styleId="ac">
    <w:name w:val="Верхний колонтитул Знак"/>
    <w:aliases w:val="Знак4 Знак"/>
    <w:basedOn w:val="a0"/>
    <w:link w:val="ad"/>
    <w:locked/>
    <w:rsid w:val="00D6430B"/>
  </w:style>
  <w:style w:type="paragraph" w:styleId="ad">
    <w:name w:val="header"/>
    <w:aliases w:val="Знак4"/>
    <w:basedOn w:val="a"/>
    <w:link w:val="ac"/>
    <w:unhideWhenUsed/>
    <w:rsid w:val="00D6430B"/>
    <w:pPr>
      <w:tabs>
        <w:tab w:val="center" w:pos="4677"/>
        <w:tab w:val="right" w:pos="9355"/>
      </w:tabs>
    </w:pPr>
  </w:style>
  <w:style w:type="character" w:customStyle="1" w:styleId="11">
    <w:name w:val="Верхний колонтитул Знак1"/>
    <w:basedOn w:val="a0"/>
    <w:uiPriority w:val="99"/>
    <w:semiHidden/>
    <w:rsid w:val="00D6430B"/>
  </w:style>
  <w:style w:type="paragraph" w:customStyle="1" w:styleId="12">
    <w:name w:val="Абзац списка1"/>
    <w:basedOn w:val="a"/>
    <w:rsid w:val="006B1E87"/>
    <w:pPr>
      <w:spacing w:after="200" w:line="276" w:lineRule="auto"/>
      <w:ind w:left="720"/>
      <w:contextualSpacing/>
    </w:pPr>
    <w:rPr>
      <w:rFonts w:ascii="Calibri" w:hAnsi="Calibri"/>
      <w:sz w:val="22"/>
      <w:szCs w:val="22"/>
      <w:lang w:eastAsia="en-US"/>
    </w:rPr>
  </w:style>
  <w:style w:type="paragraph" w:styleId="ae">
    <w:name w:val="No Spacing"/>
    <w:uiPriority w:val="1"/>
    <w:qFormat/>
    <w:rsid w:val="006B1E87"/>
  </w:style>
  <w:style w:type="paragraph" w:customStyle="1" w:styleId="ConsPlusTitle">
    <w:name w:val="ConsPlusTitle"/>
    <w:rsid w:val="00436473"/>
    <w:pPr>
      <w:widowControl w:val="0"/>
      <w:autoSpaceDE w:val="0"/>
      <w:autoSpaceDN w:val="0"/>
    </w:pPr>
    <w:rPr>
      <w:rFonts w:ascii="Calibri" w:hAnsi="Calibri" w:cs="Calibri"/>
      <w:b/>
      <w:sz w:val="22"/>
    </w:rPr>
  </w:style>
  <w:style w:type="character" w:styleId="af">
    <w:name w:val="Hyperlink"/>
    <w:basedOn w:val="a0"/>
    <w:rsid w:val="008960B1"/>
    <w:rPr>
      <w:color w:val="0000FF"/>
      <w:u w:val="single"/>
    </w:rPr>
  </w:style>
  <w:style w:type="paragraph" w:customStyle="1" w:styleId="PreformattedText">
    <w:name w:val="Preformatted Text"/>
    <w:basedOn w:val="a"/>
    <w:qFormat/>
    <w:rsid w:val="00713DB1"/>
    <w:pPr>
      <w:widowControl w:val="0"/>
      <w:suppressAutoHyphens/>
    </w:pPr>
    <w:rPr>
      <w:rFonts w:ascii="Liberation Mono" w:eastAsia="Liberation Mono" w:hAnsi="Liberation Mono" w:cs="Liberation Mono"/>
      <w:lang w:val="en-US" w:eastAsia="zh-CN" w:bidi="hi-IN"/>
    </w:rPr>
  </w:style>
  <w:style w:type="paragraph" w:customStyle="1" w:styleId="Default">
    <w:name w:val="Default"/>
    <w:rsid w:val="00C86423"/>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990117">
      <w:bodyDiv w:val="1"/>
      <w:marLeft w:val="0"/>
      <w:marRight w:val="0"/>
      <w:marTop w:val="0"/>
      <w:marBottom w:val="0"/>
      <w:divBdr>
        <w:top w:val="none" w:sz="0" w:space="0" w:color="auto"/>
        <w:left w:val="none" w:sz="0" w:space="0" w:color="auto"/>
        <w:bottom w:val="none" w:sz="0" w:space="0" w:color="auto"/>
        <w:right w:val="none" w:sz="0" w:space="0" w:color="auto"/>
      </w:divBdr>
    </w:div>
    <w:div w:id="1176922066">
      <w:bodyDiv w:val="1"/>
      <w:marLeft w:val="0"/>
      <w:marRight w:val="0"/>
      <w:marTop w:val="0"/>
      <w:marBottom w:val="0"/>
      <w:divBdr>
        <w:top w:val="none" w:sz="0" w:space="0" w:color="auto"/>
        <w:left w:val="none" w:sz="0" w:space="0" w:color="auto"/>
        <w:bottom w:val="none" w:sz="0" w:space="0" w:color="auto"/>
        <w:right w:val="none" w:sz="0" w:space="0" w:color="auto"/>
      </w:divBdr>
    </w:div>
    <w:div w:id="124186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l.ru" TargetMode="External"/><Relationship Id="rId3" Type="http://schemas.openxmlformats.org/officeDocument/2006/relationships/styles" Target="styles.xml"/><Relationship Id="rId7" Type="http://schemas.openxmlformats.org/officeDocument/2006/relationships/hyperlink" Target="http://www.tg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6DAB5-9290-499E-951E-69F825819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2864</Words>
  <Characters>16326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Трудова Наталья Владимировна</cp:lastModifiedBy>
  <cp:revision>2</cp:revision>
  <cp:lastPrinted>2021-02-16T12:12:00Z</cp:lastPrinted>
  <dcterms:created xsi:type="dcterms:W3CDTF">2021-02-18T10:36:00Z</dcterms:created>
  <dcterms:modified xsi:type="dcterms:W3CDTF">2021-02-18T10:36:00Z</dcterms:modified>
</cp:coreProperties>
</file>