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599C9" w14:textId="77777777" w:rsidR="00082310" w:rsidRPr="004C5979" w:rsidRDefault="00082310" w:rsidP="00D03B45">
      <w:pPr>
        <w:jc w:val="center"/>
      </w:pPr>
      <w:bookmarkStart w:id="0" w:name="_Hlk62545723"/>
      <w:r w:rsidRPr="004C5979">
        <w:t>ПОЯСНИТЕЛЬНАЯ ЗАПИСКА</w:t>
      </w:r>
    </w:p>
    <w:p w14:paraId="09099AC0" w14:textId="447E40FA" w:rsidR="0032500E" w:rsidRPr="004C5979" w:rsidRDefault="0032500E" w:rsidP="009C677B">
      <w:pPr>
        <w:jc w:val="center"/>
      </w:pPr>
      <w:r w:rsidRPr="004C5979">
        <w:t>к проекту постановления администрации городского округа Тольятти</w:t>
      </w:r>
    </w:p>
    <w:p w14:paraId="3A8F8D97" w14:textId="30379A5F" w:rsidR="00FD59DE" w:rsidRPr="004C5979" w:rsidRDefault="00FD59DE" w:rsidP="009C677B">
      <w:pPr>
        <w:jc w:val="center"/>
      </w:pPr>
    </w:p>
    <w:p w14:paraId="6029F10C" w14:textId="61C5F21A" w:rsidR="00FD59DE" w:rsidRPr="004C5979" w:rsidRDefault="00FD59DE" w:rsidP="009C677B">
      <w:pPr>
        <w:jc w:val="center"/>
      </w:pPr>
      <w:r w:rsidRPr="004C5979">
        <w:t xml:space="preserve">№ </w:t>
      </w:r>
      <w:r w:rsidR="00605380" w:rsidRPr="004C5979">
        <w:t>433-п/2.2/пр</w:t>
      </w:r>
      <w:r w:rsidRPr="004C5979">
        <w:t xml:space="preserve"> от </w:t>
      </w:r>
      <w:r w:rsidR="00605380" w:rsidRPr="004C5979">
        <w:t>05.03.2024</w:t>
      </w:r>
    </w:p>
    <w:p w14:paraId="7F2A53AA" w14:textId="14FF1ACB" w:rsidR="008418F5" w:rsidRPr="004C5979" w:rsidRDefault="008418F5" w:rsidP="006E1F8D"/>
    <w:p w14:paraId="5B3F2F68" w14:textId="77777777" w:rsidR="00FD59DE" w:rsidRPr="004C5979" w:rsidRDefault="0032500E" w:rsidP="00FD59DE">
      <w:pPr>
        <w:jc w:val="center"/>
      </w:pPr>
      <w:r w:rsidRPr="004C5979">
        <w:t xml:space="preserve">О внесении изменений в постановление </w:t>
      </w:r>
      <w:r w:rsidR="005137D9" w:rsidRPr="004C5979">
        <w:t xml:space="preserve">администрации </w:t>
      </w:r>
      <w:r w:rsidRPr="004C5979">
        <w:t xml:space="preserve">городского округа Тольятти от </w:t>
      </w:r>
      <w:r w:rsidR="00021815" w:rsidRPr="004C5979">
        <w:t>14</w:t>
      </w:r>
      <w:r w:rsidRPr="004C5979">
        <w:t>.1</w:t>
      </w:r>
      <w:r w:rsidR="00021815" w:rsidRPr="004C5979">
        <w:t>0</w:t>
      </w:r>
      <w:r w:rsidRPr="004C5979">
        <w:t>.20</w:t>
      </w:r>
      <w:r w:rsidR="00021815" w:rsidRPr="004C5979">
        <w:t>20</w:t>
      </w:r>
      <w:r w:rsidRPr="004C5979">
        <w:t xml:space="preserve"> № 3</w:t>
      </w:r>
      <w:r w:rsidR="00021815" w:rsidRPr="004C5979">
        <w:t>118</w:t>
      </w:r>
      <w:r w:rsidRPr="004C5979">
        <w:t>-п/1</w:t>
      </w:r>
      <w:r w:rsidR="00D850D8" w:rsidRPr="004C5979">
        <w:t xml:space="preserve"> </w:t>
      </w:r>
      <w:r w:rsidRPr="004C5979">
        <w:t>«Об утверждении муниципальной программы</w:t>
      </w:r>
      <w:r w:rsidR="00D850D8" w:rsidRPr="004C5979">
        <w:t xml:space="preserve"> </w:t>
      </w:r>
      <w:r w:rsidRPr="004C5979">
        <w:t>“Развитие транспортной системы и дорожного</w:t>
      </w:r>
      <w:r w:rsidR="00D850D8" w:rsidRPr="004C5979">
        <w:t xml:space="preserve"> </w:t>
      </w:r>
      <w:r w:rsidRPr="004C5979">
        <w:t>хозяйства городского округа Тольятти</w:t>
      </w:r>
    </w:p>
    <w:p w14:paraId="3025ABD3" w14:textId="159A4B15" w:rsidR="008418F5" w:rsidRPr="004C5979" w:rsidRDefault="0032500E" w:rsidP="00FD59DE">
      <w:pPr>
        <w:jc w:val="center"/>
      </w:pPr>
      <w:r w:rsidRPr="004C5979">
        <w:t xml:space="preserve"> на 20</w:t>
      </w:r>
      <w:r w:rsidR="00021815" w:rsidRPr="004C5979">
        <w:t>21</w:t>
      </w:r>
      <w:r w:rsidRPr="004C5979">
        <w:t>-202</w:t>
      </w:r>
      <w:r w:rsidR="00021815" w:rsidRPr="004C5979">
        <w:t>5</w:t>
      </w:r>
      <w:r w:rsidRPr="004C5979">
        <w:t xml:space="preserve"> гг.”»</w:t>
      </w:r>
      <w:r w:rsidR="00B80581" w:rsidRPr="004C5979">
        <w:t xml:space="preserve"> </w:t>
      </w:r>
      <w:bookmarkEnd w:id="0"/>
    </w:p>
    <w:p w14:paraId="7A1B7899" w14:textId="77777777" w:rsidR="00065ABE" w:rsidRPr="004C5979" w:rsidRDefault="00065ABE" w:rsidP="009C677B">
      <w:pPr>
        <w:jc w:val="both"/>
      </w:pPr>
    </w:p>
    <w:p w14:paraId="36A3ED57" w14:textId="7ACD09A4" w:rsidR="00D36C2A" w:rsidRPr="004C5979" w:rsidRDefault="00EC0742" w:rsidP="00FD59DE">
      <w:pPr>
        <w:ind w:firstLine="708"/>
        <w:jc w:val="both"/>
        <w:rPr>
          <w:rFonts w:cs="Calibri"/>
        </w:rPr>
      </w:pPr>
      <w:bookmarkStart w:id="1" w:name="_Hlk55487661"/>
      <w:bookmarkStart w:id="2" w:name="_Hlk55559223"/>
      <w:bookmarkStart w:id="3" w:name="_Hlk67572990"/>
      <w:r w:rsidRPr="004C5979">
        <w:t xml:space="preserve">Руководствуясь </w:t>
      </w:r>
      <w:r w:rsidR="00197511" w:rsidRPr="004C5979">
        <w:t>пункта</w:t>
      </w:r>
      <w:r w:rsidR="00FD59DE" w:rsidRPr="004C5979">
        <w:t>м</w:t>
      </w:r>
      <w:r w:rsidR="00197511" w:rsidRPr="004C5979">
        <w:t>и</w:t>
      </w:r>
      <w:r w:rsidR="00FD59DE" w:rsidRPr="004C5979">
        <w:t xml:space="preserve"> </w:t>
      </w:r>
      <w:r w:rsidR="00D36C2A" w:rsidRPr="004C5979">
        <w:t>5.2.1 и</w:t>
      </w:r>
      <w:r w:rsidR="00197511" w:rsidRPr="004C5979">
        <w:t xml:space="preserve"> 5.2.3 </w:t>
      </w:r>
      <w:r w:rsidR="00FD59DE" w:rsidRPr="004C5979">
        <w:t>«</w:t>
      </w:r>
      <w:r w:rsidRPr="004C5979">
        <w:rPr>
          <w:rFonts w:cs="Calibri"/>
        </w:rPr>
        <w:t>Порядк</w:t>
      </w:r>
      <w:r w:rsidR="00FD59DE" w:rsidRPr="004C5979">
        <w:rPr>
          <w:rFonts w:cs="Calibri"/>
        </w:rPr>
        <w:t>а</w:t>
      </w:r>
      <w:r w:rsidRPr="004C5979">
        <w:rPr>
          <w:rFonts w:cs="Calibri"/>
        </w:rPr>
        <w:t xml:space="preserve"> принятия решений о разработке, формирования и реализации, оценки эффективности муниципальных программ городского округа Тольятти», утвержденным </w:t>
      </w:r>
      <w:r w:rsidRPr="004C5979">
        <w:t>постановлением мэрии городского округа Тольятти от 12.08.2013 № 2546-п/1</w:t>
      </w:r>
      <w:r w:rsidR="00085919" w:rsidRPr="004C5979">
        <w:t xml:space="preserve">, </w:t>
      </w:r>
      <w:r w:rsidR="00D36C2A" w:rsidRPr="004C5979">
        <w:t xml:space="preserve">вносятся изменения в </w:t>
      </w:r>
      <w:r w:rsidR="00FD59DE" w:rsidRPr="004C5979">
        <w:rPr>
          <w:rFonts w:cs="Calibri"/>
        </w:rPr>
        <w:t>муниципальн</w:t>
      </w:r>
      <w:r w:rsidR="00D36C2A" w:rsidRPr="004C5979">
        <w:rPr>
          <w:rFonts w:cs="Calibri"/>
        </w:rPr>
        <w:t xml:space="preserve">ую </w:t>
      </w:r>
      <w:r w:rsidR="00FD59DE" w:rsidRPr="004C5979">
        <w:rPr>
          <w:rFonts w:cs="Calibri"/>
        </w:rPr>
        <w:t>программ</w:t>
      </w:r>
      <w:r w:rsidR="00D36C2A" w:rsidRPr="004C5979">
        <w:rPr>
          <w:rFonts w:cs="Calibri"/>
        </w:rPr>
        <w:t>у</w:t>
      </w:r>
      <w:r w:rsidR="00FD59DE" w:rsidRPr="004C5979">
        <w:rPr>
          <w:rFonts w:cs="Calibri"/>
        </w:rPr>
        <w:t xml:space="preserve"> «Развитие транспортной системы и дорожного хозяйства городского округа Тольятти на 2021-2025 гг.» (далее – </w:t>
      </w:r>
      <w:r w:rsidR="00E60677" w:rsidRPr="004C5979">
        <w:rPr>
          <w:rFonts w:cs="Calibri"/>
        </w:rPr>
        <w:t>Программа)</w:t>
      </w:r>
      <w:r w:rsidR="00D36C2A" w:rsidRPr="004C5979">
        <w:rPr>
          <w:rFonts w:cs="Calibri"/>
        </w:rPr>
        <w:t>.</w:t>
      </w:r>
    </w:p>
    <w:p w14:paraId="697A7F27" w14:textId="6F7B5037" w:rsidR="00E60677" w:rsidRPr="004C5979" w:rsidRDefault="00D36C2A" w:rsidP="00FD59DE">
      <w:pPr>
        <w:ind w:firstLine="708"/>
        <w:jc w:val="both"/>
        <w:rPr>
          <w:rFonts w:cs="Calibri"/>
        </w:rPr>
      </w:pPr>
      <w:r w:rsidRPr="004C5979">
        <w:rPr>
          <w:rFonts w:cs="Calibri"/>
        </w:rPr>
        <w:t>Изменения в целях приведения</w:t>
      </w:r>
      <w:r w:rsidR="00E60677" w:rsidRPr="004C5979">
        <w:rPr>
          <w:rFonts w:cs="Calibri"/>
        </w:rPr>
        <w:t xml:space="preserve"> в</w:t>
      </w:r>
      <w:r w:rsidR="00FD59DE" w:rsidRPr="004C5979">
        <w:rPr>
          <w:rFonts w:cs="Calibri"/>
        </w:rPr>
        <w:t xml:space="preserve"> соответствие с решением Думы городского округа Тольятти</w:t>
      </w:r>
      <w:r w:rsidR="00E60677" w:rsidRPr="004C5979">
        <w:rPr>
          <w:rFonts w:cs="Calibri"/>
        </w:rPr>
        <w:t>:</w:t>
      </w:r>
    </w:p>
    <w:p w14:paraId="2CFACBEC" w14:textId="39156213" w:rsidR="007B3494" w:rsidRPr="004C5979" w:rsidRDefault="00E60677" w:rsidP="00FD59DE">
      <w:pPr>
        <w:ind w:firstLine="708"/>
        <w:jc w:val="both"/>
        <w:rPr>
          <w:rFonts w:cs="Calibri"/>
        </w:rPr>
      </w:pPr>
      <w:r w:rsidRPr="004C5979">
        <w:rPr>
          <w:rFonts w:cs="Calibri"/>
        </w:rPr>
        <w:t>-</w:t>
      </w:r>
      <w:r w:rsidR="00FD59DE" w:rsidRPr="004C5979">
        <w:rPr>
          <w:rFonts w:cs="Calibri"/>
        </w:rPr>
        <w:t xml:space="preserve"> </w:t>
      </w:r>
      <w:r w:rsidRPr="004C5979">
        <w:rPr>
          <w:rFonts w:cs="Calibri"/>
        </w:rPr>
        <w:t>№ 141</w:t>
      </w:r>
      <w:r w:rsidR="00FD59DE" w:rsidRPr="004C5979">
        <w:rPr>
          <w:rFonts w:cs="Calibri"/>
        </w:rPr>
        <w:t xml:space="preserve"> </w:t>
      </w:r>
      <w:r w:rsidRPr="004C5979">
        <w:rPr>
          <w:rFonts w:cs="Calibri"/>
        </w:rPr>
        <w:t xml:space="preserve">от 21.02.2024 </w:t>
      </w:r>
      <w:r w:rsidR="00FD59DE" w:rsidRPr="004C5979">
        <w:rPr>
          <w:rFonts w:cs="Calibri"/>
        </w:rPr>
        <w:t>«</w:t>
      </w:r>
      <w:r w:rsidR="002022EB" w:rsidRPr="004C5979">
        <w:rPr>
          <w:rFonts w:cs="Calibri"/>
        </w:rPr>
        <w:t>О внесении изменений в решение Думы городского округа Тольятти от 22.11.2023 № 71 «О бюджете городского округа Тольятти на 2024 год и плановый период 2025 и 2026 годов»</w:t>
      </w:r>
      <w:r w:rsidR="00FD59DE" w:rsidRPr="004C5979">
        <w:rPr>
          <w:rFonts w:cs="Calibri"/>
        </w:rPr>
        <w:t>»</w:t>
      </w:r>
      <w:r w:rsidRPr="004C5979">
        <w:rPr>
          <w:rFonts w:cs="Calibri"/>
        </w:rPr>
        <w:t>;</w:t>
      </w:r>
    </w:p>
    <w:p w14:paraId="03F68628" w14:textId="1EC058DC" w:rsidR="00E60677" w:rsidRPr="004C5979" w:rsidRDefault="00E60677" w:rsidP="00E60677">
      <w:pPr>
        <w:ind w:firstLine="708"/>
        <w:jc w:val="both"/>
        <w:rPr>
          <w:rFonts w:cs="Calibri"/>
        </w:rPr>
      </w:pPr>
      <w:r w:rsidRPr="004C5979">
        <w:rPr>
          <w:rFonts w:cs="Calibri"/>
        </w:rPr>
        <w:t>- № 155 от 20.03.2024 «О внесении изменений в решение Думы городского округа Тольятти от 22.11.2023 № 71 «О бюджете городского округа Тольятти на 2024 год и плановый период 2025 и 2026 годов»».</w:t>
      </w:r>
    </w:p>
    <w:p w14:paraId="046056A3" w14:textId="77777777" w:rsidR="00E60677" w:rsidRPr="004C5979" w:rsidRDefault="00E60677" w:rsidP="00FD59DE">
      <w:pPr>
        <w:ind w:firstLine="708"/>
        <w:jc w:val="both"/>
        <w:rPr>
          <w:rFonts w:cs="Calibri"/>
        </w:rPr>
      </w:pPr>
    </w:p>
    <w:p w14:paraId="6582AF4D" w14:textId="1FF093CC" w:rsidR="008462A0" w:rsidRPr="004C5979" w:rsidRDefault="009E3955" w:rsidP="008462A0">
      <w:pPr>
        <w:ind w:firstLine="708"/>
        <w:jc w:val="both"/>
      </w:pPr>
      <w:r w:rsidRPr="004C5979">
        <w:t>На 202</w:t>
      </w:r>
      <w:r w:rsidR="00B94859" w:rsidRPr="004C5979">
        <w:t>4</w:t>
      </w:r>
      <w:r w:rsidRPr="004C5979">
        <w:t xml:space="preserve"> год финансирование Программы</w:t>
      </w:r>
      <w:r w:rsidR="008462A0" w:rsidRPr="004C5979">
        <w:t xml:space="preserve"> </w:t>
      </w:r>
      <w:r w:rsidR="002022EB" w:rsidRPr="004C5979">
        <w:t>увелич</w:t>
      </w:r>
      <w:r w:rsidR="008462A0" w:rsidRPr="004C5979">
        <w:t>ил</w:t>
      </w:r>
      <w:r w:rsidR="00FD66FD" w:rsidRPr="004C5979">
        <w:t>ось</w:t>
      </w:r>
      <w:r w:rsidR="008462A0" w:rsidRPr="004C5979">
        <w:t xml:space="preserve"> на </w:t>
      </w:r>
      <w:r w:rsidR="00C504D4" w:rsidRPr="004C5979">
        <w:t>529 534</w:t>
      </w:r>
      <w:r w:rsidR="008462A0" w:rsidRPr="004C5979">
        <w:t xml:space="preserve"> тыс.</w:t>
      </w:r>
      <w:r w:rsidRPr="004C5979">
        <w:t xml:space="preserve"> </w:t>
      </w:r>
      <w:r w:rsidR="008462A0" w:rsidRPr="004C5979">
        <w:t>руб. и изменил</w:t>
      </w:r>
      <w:r w:rsidR="00C276D1" w:rsidRPr="004C5979">
        <w:t>ось</w:t>
      </w:r>
      <w:r w:rsidR="008462A0" w:rsidRPr="004C5979">
        <w:t xml:space="preserve"> с </w:t>
      </w:r>
      <w:r w:rsidR="00C504D4" w:rsidRPr="004C5979">
        <w:t>2 072 881</w:t>
      </w:r>
      <w:r w:rsidR="008462A0" w:rsidRPr="004C5979">
        <w:t xml:space="preserve"> тыс.</w:t>
      </w:r>
      <w:r w:rsidRPr="004C5979">
        <w:t xml:space="preserve"> </w:t>
      </w:r>
      <w:r w:rsidR="008462A0" w:rsidRPr="004C5979">
        <w:t xml:space="preserve">руб. на </w:t>
      </w:r>
      <w:r w:rsidR="002022EB" w:rsidRPr="004C5979">
        <w:t>2</w:t>
      </w:r>
      <w:r w:rsidR="00C504D4" w:rsidRPr="004C5979">
        <w:t> 602 415</w:t>
      </w:r>
      <w:r w:rsidR="008462A0" w:rsidRPr="004C5979">
        <w:t xml:space="preserve"> тыс.</w:t>
      </w:r>
      <w:r w:rsidRPr="004C5979">
        <w:t xml:space="preserve"> </w:t>
      </w:r>
      <w:r w:rsidR="008462A0" w:rsidRPr="004C5979">
        <w:t>руб., в том числе:</w:t>
      </w:r>
    </w:p>
    <w:p w14:paraId="46391CE9" w14:textId="4EAD1BA3" w:rsidR="009E3955" w:rsidRPr="004C5979" w:rsidRDefault="008462A0" w:rsidP="008462A0">
      <w:pPr>
        <w:ind w:firstLine="708"/>
        <w:jc w:val="both"/>
      </w:pPr>
      <w:r w:rsidRPr="004C5979">
        <w:t>- за счет средств местного бюджета увеличил</w:t>
      </w:r>
      <w:r w:rsidR="00C276D1" w:rsidRPr="004C5979">
        <w:t>ось</w:t>
      </w:r>
      <w:r w:rsidRPr="004C5979">
        <w:t xml:space="preserve"> на </w:t>
      </w:r>
      <w:r w:rsidR="00C504D4" w:rsidRPr="004C5979">
        <w:t>60 741</w:t>
      </w:r>
      <w:r w:rsidRPr="004C5979">
        <w:t xml:space="preserve"> тыс.</w:t>
      </w:r>
      <w:r w:rsidR="00C276D1" w:rsidRPr="004C5979">
        <w:t xml:space="preserve"> </w:t>
      </w:r>
      <w:r w:rsidRPr="004C5979">
        <w:t>руб. и изменил</w:t>
      </w:r>
      <w:r w:rsidR="00C276D1" w:rsidRPr="004C5979">
        <w:t>ось</w:t>
      </w:r>
      <w:r w:rsidRPr="004C5979">
        <w:t xml:space="preserve"> с </w:t>
      </w:r>
      <w:r w:rsidR="00C504D4" w:rsidRPr="004C5979">
        <w:t xml:space="preserve">1 039 163 </w:t>
      </w:r>
      <w:r w:rsidRPr="004C5979">
        <w:t>тыс.</w:t>
      </w:r>
      <w:r w:rsidR="00282D55" w:rsidRPr="004C5979">
        <w:t xml:space="preserve"> </w:t>
      </w:r>
      <w:r w:rsidRPr="004C5979">
        <w:t xml:space="preserve">руб. на </w:t>
      </w:r>
      <w:r w:rsidR="00B94859" w:rsidRPr="004C5979">
        <w:t>1</w:t>
      </w:r>
      <w:r w:rsidR="00C504D4" w:rsidRPr="004C5979">
        <w:t> </w:t>
      </w:r>
      <w:r w:rsidR="00B94859" w:rsidRPr="004C5979">
        <w:t>0</w:t>
      </w:r>
      <w:r w:rsidR="00C504D4" w:rsidRPr="004C5979">
        <w:t>99 904</w:t>
      </w:r>
      <w:r w:rsidR="002022EB" w:rsidRPr="004C5979">
        <w:t xml:space="preserve"> </w:t>
      </w:r>
      <w:r w:rsidRPr="004C5979">
        <w:t>тыс.</w:t>
      </w:r>
      <w:r w:rsidR="00282D55" w:rsidRPr="004C5979">
        <w:t xml:space="preserve"> </w:t>
      </w:r>
      <w:r w:rsidRPr="004C5979">
        <w:t>руб.</w:t>
      </w:r>
      <w:r w:rsidR="009E3955" w:rsidRPr="004C5979">
        <w:t>;</w:t>
      </w:r>
    </w:p>
    <w:p w14:paraId="6AC19CE7" w14:textId="2F8312EB" w:rsidR="00411004" w:rsidRPr="004C5979" w:rsidRDefault="009E3955" w:rsidP="00C276D1">
      <w:pPr>
        <w:ind w:firstLine="708"/>
        <w:jc w:val="both"/>
      </w:pPr>
      <w:r w:rsidRPr="004C5979">
        <w:t xml:space="preserve">- за счет средств областного бюджета </w:t>
      </w:r>
      <w:r w:rsidR="0065520F" w:rsidRPr="004C5979">
        <w:t>у</w:t>
      </w:r>
      <w:r w:rsidR="002022EB" w:rsidRPr="004C5979">
        <w:t>величилось</w:t>
      </w:r>
      <w:r w:rsidR="0065520F" w:rsidRPr="004C5979">
        <w:t xml:space="preserve"> на </w:t>
      </w:r>
      <w:r w:rsidR="00C504D4" w:rsidRPr="004C5979">
        <w:t>468 793</w:t>
      </w:r>
      <w:r w:rsidR="0065520F" w:rsidRPr="004C5979">
        <w:t xml:space="preserve"> тыс. руб. и изменилось с </w:t>
      </w:r>
      <w:r w:rsidR="00C504D4" w:rsidRPr="004C5979">
        <w:t>1 033 718</w:t>
      </w:r>
      <w:r w:rsidR="0065520F" w:rsidRPr="004C5979">
        <w:t xml:space="preserve"> тыс. руб. на </w:t>
      </w:r>
      <w:r w:rsidR="002022EB" w:rsidRPr="004C5979">
        <w:t>1</w:t>
      </w:r>
      <w:r w:rsidR="00C504D4" w:rsidRPr="004C5979">
        <w:t> 502 511</w:t>
      </w:r>
      <w:r w:rsidR="002022EB" w:rsidRPr="004C5979">
        <w:t xml:space="preserve"> тыс. руб.</w:t>
      </w:r>
    </w:p>
    <w:p w14:paraId="30973057" w14:textId="33264968" w:rsidR="00501A6E" w:rsidRPr="004C5979" w:rsidRDefault="00501A6E" w:rsidP="00C276D1">
      <w:pPr>
        <w:ind w:firstLine="708"/>
        <w:jc w:val="both"/>
      </w:pPr>
    </w:p>
    <w:p w14:paraId="0DB9CE09" w14:textId="357D094C" w:rsidR="00501A6E" w:rsidRPr="004C5979" w:rsidRDefault="00501A6E" w:rsidP="00501A6E">
      <w:pPr>
        <w:ind w:firstLine="708"/>
        <w:jc w:val="both"/>
      </w:pPr>
      <w:r w:rsidRPr="004C5979">
        <w:t>На 2025</w:t>
      </w:r>
      <w:r w:rsidR="003A4AF5" w:rsidRPr="004C5979">
        <w:t xml:space="preserve"> год финансирование Программы </w:t>
      </w:r>
      <w:r w:rsidR="00AE72EC" w:rsidRPr="004C5979">
        <w:t>увеличилось</w:t>
      </w:r>
      <w:r w:rsidRPr="004C5979">
        <w:t xml:space="preserve"> на 5</w:t>
      </w:r>
      <w:r w:rsidR="003A4AF5" w:rsidRPr="004C5979">
        <w:t xml:space="preserve"> 903</w:t>
      </w:r>
      <w:r w:rsidRPr="004C5979">
        <w:t xml:space="preserve"> тыс. руб. и изменилось с </w:t>
      </w:r>
      <w:r w:rsidR="00AE72EC" w:rsidRPr="004C5979">
        <w:t xml:space="preserve">1 221 012 </w:t>
      </w:r>
      <w:r w:rsidRPr="004C5979">
        <w:t>тыс. руб. на 1</w:t>
      </w:r>
      <w:r w:rsidR="00AE72EC" w:rsidRPr="004C5979">
        <w:t> </w:t>
      </w:r>
      <w:r w:rsidRPr="004C5979">
        <w:t>22</w:t>
      </w:r>
      <w:r w:rsidR="00AE72EC" w:rsidRPr="004C5979">
        <w:t>6 915</w:t>
      </w:r>
      <w:r w:rsidRPr="004C5979">
        <w:t xml:space="preserve"> тыс. руб., в том числе:</w:t>
      </w:r>
    </w:p>
    <w:p w14:paraId="2C21F1A8" w14:textId="7069375F" w:rsidR="00501A6E" w:rsidRPr="004C5979" w:rsidRDefault="00501A6E" w:rsidP="00501A6E">
      <w:pPr>
        <w:ind w:firstLine="708"/>
        <w:jc w:val="both"/>
      </w:pPr>
      <w:r w:rsidRPr="004C5979">
        <w:t xml:space="preserve">- за счет средств местного бюджета увеличилось на </w:t>
      </w:r>
      <w:r w:rsidR="00AE72EC" w:rsidRPr="004C5979">
        <w:t>5 903</w:t>
      </w:r>
      <w:r w:rsidRPr="004C5979">
        <w:t xml:space="preserve"> тыс. руб. и изменилось с </w:t>
      </w:r>
      <w:r w:rsidR="00AE72EC" w:rsidRPr="004C5979">
        <w:t xml:space="preserve">1 115 215 </w:t>
      </w:r>
      <w:r w:rsidRPr="004C5979">
        <w:t>тыс. руб. на 1</w:t>
      </w:r>
      <w:r w:rsidR="00AE72EC" w:rsidRPr="004C5979">
        <w:t> 121 118</w:t>
      </w:r>
      <w:r w:rsidRPr="004C5979">
        <w:t xml:space="preserve"> тыс. руб.;</w:t>
      </w:r>
    </w:p>
    <w:p w14:paraId="2D409153" w14:textId="5AFCF492" w:rsidR="00AE72EC" w:rsidRPr="004C5979" w:rsidRDefault="00501A6E" w:rsidP="00AE72EC">
      <w:pPr>
        <w:ind w:firstLine="708"/>
        <w:jc w:val="both"/>
      </w:pPr>
      <w:r w:rsidRPr="004C5979">
        <w:t xml:space="preserve">- за счет средств областного бюджета </w:t>
      </w:r>
      <w:r w:rsidR="00AE72EC" w:rsidRPr="004C5979">
        <w:t>не изменится -</w:t>
      </w:r>
      <w:r w:rsidRPr="004C5979">
        <w:t xml:space="preserve"> 105 797 тыс. руб.</w:t>
      </w:r>
    </w:p>
    <w:p w14:paraId="13BB39AF" w14:textId="77777777" w:rsidR="00501A6E" w:rsidRPr="004C5979" w:rsidRDefault="00501A6E" w:rsidP="00501A6E">
      <w:pPr>
        <w:ind w:firstLine="708"/>
        <w:jc w:val="both"/>
        <w:rPr>
          <w:b/>
        </w:rPr>
      </w:pPr>
    </w:p>
    <w:p w14:paraId="1047EFF8" w14:textId="5505C6FD" w:rsidR="00810513" w:rsidRPr="004C5979" w:rsidRDefault="00810513" w:rsidP="00810513">
      <w:pPr>
        <w:ind w:firstLine="708"/>
        <w:jc w:val="both"/>
        <w:rPr>
          <w:b/>
          <w:bCs/>
        </w:rPr>
      </w:pPr>
      <w:r w:rsidRPr="004C5979">
        <w:t>1. Подпрограмма «</w:t>
      </w:r>
      <w:r w:rsidRPr="004C5979">
        <w:rPr>
          <w:b/>
          <w:bCs/>
        </w:rPr>
        <w:t>Повышение безопасности дорожного движения на период 2021-2025 гг.»</w:t>
      </w:r>
    </w:p>
    <w:p w14:paraId="59AFC681" w14:textId="77777777" w:rsidR="00C72597" w:rsidRPr="004C5979" w:rsidRDefault="00C72597" w:rsidP="00810513">
      <w:pPr>
        <w:ind w:firstLine="708"/>
        <w:jc w:val="both"/>
        <w:rPr>
          <w:b/>
          <w:bCs/>
        </w:rPr>
      </w:pPr>
    </w:p>
    <w:p w14:paraId="55EF160F" w14:textId="553E6CEF" w:rsidR="0075053F" w:rsidRPr="004C5979" w:rsidRDefault="00C72597" w:rsidP="0075053F">
      <w:pPr>
        <w:pStyle w:val="aa"/>
        <w:numPr>
          <w:ilvl w:val="1"/>
          <w:numId w:val="37"/>
        </w:numPr>
        <w:autoSpaceDE w:val="0"/>
        <w:autoSpaceDN w:val="0"/>
        <w:adjustRightInd w:val="0"/>
        <w:ind w:left="0" w:firstLine="709"/>
        <w:jc w:val="both"/>
      </w:pPr>
      <w:r w:rsidRPr="004C5979">
        <w:t xml:space="preserve">В связи </w:t>
      </w:r>
      <w:r w:rsidR="001221E7" w:rsidRPr="004C5979">
        <w:t xml:space="preserve">необходимостью технологического присоединения объектов (б-р Здоровья; ул.40 лет Победы 57б (поликлиника на 500 посещений в смену) к электрическим сетям </w:t>
      </w:r>
      <w:r w:rsidRPr="004C5979">
        <w:t>с мероприятия 1.1.</w:t>
      </w:r>
      <w:r w:rsidR="0075053F" w:rsidRPr="004C5979">
        <w:t>1</w:t>
      </w:r>
      <w:r w:rsidR="001221E7" w:rsidRPr="004C5979">
        <w:t xml:space="preserve"> «Устройство линий наружного электроосвещения мест концентрации ДТП»</w:t>
      </w:r>
      <w:r w:rsidR="0075053F" w:rsidRPr="004C5979">
        <w:t xml:space="preserve"> пере</w:t>
      </w:r>
      <w:r w:rsidR="00416BD0" w:rsidRPr="004C5979">
        <w:t>распределяются</w:t>
      </w:r>
      <w:r w:rsidR="0075053F" w:rsidRPr="004C5979">
        <w:t xml:space="preserve"> </w:t>
      </w:r>
      <w:r w:rsidR="00BA6261" w:rsidRPr="004C5979">
        <w:t xml:space="preserve">средства в сумме </w:t>
      </w:r>
      <w:r w:rsidR="0075053F" w:rsidRPr="004C5979">
        <w:t>23 тыс. руб. на мероприятие 1.1.2 «Осуществление технологического присоединения энергопринимающих устройств к электрическим сетям».</w:t>
      </w:r>
    </w:p>
    <w:p w14:paraId="6D24573D" w14:textId="6CB878D2" w:rsidR="00416BD0" w:rsidRPr="004C5979" w:rsidRDefault="00416BD0" w:rsidP="00416BD0">
      <w:pPr>
        <w:pStyle w:val="aa"/>
        <w:autoSpaceDE w:val="0"/>
        <w:autoSpaceDN w:val="0"/>
        <w:adjustRightInd w:val="0"/>
        <w:ind w:left="709"/>
        <w:jc w:val="both"/>
      </w:pPr>
      <w:r w:rsidRPr="004C5979">
        <w:t xml:space="preserve">Финансирование мероприятия 1.1.1. </w:t>
      </w:r>
      <w:r w:rsidR="00BA6261" w:rsidRPr="004C5979">
        <w:t>уменьши</w:t>
      </w:r>
      <w:r w:rsidRPr="004C5979">
        <w:t>тся с 7 231 тыс. руб. на 7 208 тыс. руб.</w:t>
      </w:r>
    </w:p>
    <w:p w14:paraId="35519BAC" w14:textId="1E4283DA" w:rsidR="00416BD0" w:rsidRPr="004C5979" w:rsidRDefault="00416BD0" w:rsidP="00416BD0">
      <w:pPr>
        <w:pStyle w:val="aa"/>
        <w:autoSpaceDE w:val="0"/>
        <w:autoSpaceDN w:val="0"/>
        <w:adjustRightInd w:val="0"/>
        <w:ind w:left="709"/>
        <w:jc w:val="both"/>
      </w:pPr>
      <w:r w:rsidRPr="004C5979">
        <w:t xml:space="preserve">Финансирование мероприятия </w:t>
      </w:r>
      <w:r w:rsidR="000225A9" w:rsidRPr="004C5979">
        <w:t>1.1.2 составит 23 тыс. руб.</w:t>
      </w:r>
    </w:p>
    <w:p w14:paraId="3EEED664" w14:textId="5C9F28EB" w:rsidR="00C72597" w:rsidRPr="004C5979" w:rsidRDefault="0075053F" w:rsidP="000225A9">
      <w:pPr>
        <w:pStyle w:val="aa"/>
        <w:autoSpaceDE w:val="0"/>
        <w:autoSpaceDN w:val="0"/>
        <w:adjustRightInd w:val="0"/>
        <w:ind w:left="0" w:firstLine="708"/>
        <w:jc w:val="both"/>
      </w:pPr>
      <w:r w:rsidRPr="004C5979">
        <w:t>Показатель (индикатор) реализации мероприятия:</w:t>
      </w:r>
      <w:r w:rsidR="001221E7" w:rsidRPr="004C5979">
        <w:t xml:space="preserve"> </w:t>
      </w:r>
      <w:r w:rsidRPr="004C5979">
        <w:t>1.1.1 - не изменится; 1.1.2 - составит – 2шт.</w:t>
      </w:r>
      <w:r w:rsidR="001221E7" w:rsidRPr="004C5979">
        <w:t xml:space="preserve">   </w:t>
      </w:r>
    </w:p>
    <w:p w14:paraId="66F8A95C" w14:textId="77777777" w:rsidR="00C72597" w:rsidRPr="004C5979" w:rsidRDefault="00C72597" w:rsidP="00C72597">
      <w:pPr>
        <w:autoSpaceDE w:val="0"/>
        <w:autoSpaceDN w:val="0"/>
        <w:adjustRightInd w:val="0"/>
        <w:ind w:firstLine="708"/>
        <w:jc w:val="both"/>
      </w:pPr>
    </w:p>
    <w:p w14:paraId="10F18316" w14:textId="5D6E0223" w:rsidR="00810513" w:rsidRPr="004C5979" w:rsidRDefault="00810513" w:rsidP="00C72597">
      <w:pPr>
        <w:pStyle w:val="aa"/>
        <w:numPr>
          <w:ilvl w:val="1"/>
          <w:numId w:val="36"/>
        </w:numPr>
        <w:autoSpaceDE w:val="0"/>
        <w:autoSpaceDN w:val="0"/>
        <w:adjustRightInd w:val="0"/>
        <w:ind w:left="0" w:firstLine="708"/>
        <w:jc w:val="both"/>
      </w:pPr>
      <w:r w:rsidRPr="004C5979">
        <w:lastRenderedPageBreak/>
        <w:t>По мероприятию 1.1.4 «Проектирование устройства пешеходных дорожек, в т.ч. экспертиза проектов» на выполнение проектно-изыскательских работ на устройство пешеходной дорожки по ул. Кудашева (</w:t>
      </w:r>
      <w:r w:rsidR="00D54C4C" w:rsidRPr="004C5979">
        <w:t xml:space="preserve">работы в 2023 году не завершены </w:t>
      </w:r>
      <w:r w:rsidRPr="004C5979">
        <w:t>результаты проектно-изыскательских работ возвращены в 2023 году подрядчику с замечаниями в связи с несоответствием условиям контракта, оплата по контракту не производилась)</w:t>
      </w:r>
      <w:r w:rsidR="00D54C4C" w:rsidRPr="004C5979">
        <w:t xml:space="preserve"> ф</w:t>
      </w:r>
      <w:r w:rsidRPr="004C5979">
        <w:t xml:space="preserve">инансирование увеличено на 283 тыс. руб. и изменено с </w:t>
      </w:r>
      <w:r w:rsidR="00D54C4C" w:rsidRPr="004C5979">
        <w:t>5 163</w:t>
      </w:r>
      <w:r w:rsidRPr="004C5979">
        <w:t xml:space="preserve"> тыс. руб. на </w:t>
      </w:r>
      <w:r w:rsidR="00D54C4C" w:rsidRPr="004C5979">
        <w:t xml:space="preserve">5 446 </w:t>
      </w:r>
      <w:r w:rsidRPr="004C5979">
        <w:t>тыс. руб.</w:t>
      </w:r>
    </w:p>
    <w:p w14:paraId="6054E1D6" w14:textId="77777777" w:rsidR="0075053F" w:rsidRPr="004C5979" w:rsidRDefault="0075053F" w:rsidP="0075053F">
      <w:pPr>
        <w:pStyle w:val="aa"/>
        <w:autoSpaceDE w:val="0"/>
        <w:autoSpaceDN w:val="0"/>
        <w:adjustRightInd w:val="0"/>
        <w:ind w:left="708"/>
        <w:jc w:val="both"/>
      </w:pPr>
    </w:p>
    <w:p w14:paraId="1C3E90ED" w14:textId="06538442" w:rsidR="00810513" w:rsidRPr="004C5979" w:rsidRDefault="00810513" w:rsidP="00810513">
      <w:pPr>
        <w:autoSpaceDE w:val="0"/>
        <w:autoSpaceDN w:val="0"/>
        <w:adjustRightInd w:val="0"/>
        <w:ind w:firstLine="708"/>
        <w:jc w:val="both"/>
      </w:pPr>
      <w:r w:rsidRPr="004C5979">
        <w:t xml:space="preserve">Показатель (индикатор) реализации мероприятия «Количество разработанной проектно-сметной документации на устройство пешеходных дорожек» увеличен на 1 шт. и изменен с </w:t>
      </w:r>
      <w:r w:rsidR="00B845CD" w:rsidRPr="004C5979">
        <w:t>1</w:t>
      </w:r>
      <w:r w:rsidRPr="004C5979">
        <w:t xml:space="preserve"> шт. на </w:t>
      </w:r>
      <w:r w:rsidR="00B845CD" w:rsidRPr="004C5979">
        <w:t>2</w:t>
      </w:r>
      <w:r w:rsidRPr="004C5979">
        <w:t xml:space="preserve"> шт.</w:t>
      </w:r>
    </w:p>
    <w:p w14:paraId="274A94D6" w14:textId="77777777" w:rsidR="00810513" w:rsidRPr="004C5979" w:rsidRDefault="00810513" w:rsidP="00810513">
      <w:pPr>
        <w:ind w:firstLine="708"/>
        <w:jc w:val="both"/>
        <w:rPr>
          <w:i/>
        </w:rPr>
      </w:pPr>
    </w:p>
    <w:p w14:paraId="49D3CAD6" w14:textId="512F3186" w:rsidR="00810513" w:rsidRPr="004C5979" w:rsidRDefault="00810513" w:rsidP="00810513">
      <w:pPr>
        <w:ind w:firstLine="708"/>
        <w:jc w:val="both"/>
      </w:pPr>
      <w:r w:rsidRPr="004C5979">
        <w:t>1.</w:t>
      </w:r>
      <w:r w:rsidR="000225A9" w:rsidRPr="004C5979">
        <w:t>3</w:t>
      </w:r>
      <w:r w:rsidRPr="004C5979">
        <w:t xml:space="preserve">. По мероприятию 1.1.6. «Проектно-изыскательские работы по устройству линий наружного электроосвещения» </w:t>
      </w:r>
      <w:r w:rsidR="00D54C4C" w:rsidRPr="004C5979">
        <w:t xml:space="preserve">на устройство линии наружного освещения по ул. Кудашева </w:t>
      </w:r>
      <w:r w:rsidR="00B845CD" w:rsidRPr="004C5979">
        <w:t xml:space="preserve">(работы в 2023 году не завершены результаты проектно-изыскательских работ возвращены в 2023 году подрядчику с замечаниями в связи с несоответствием условиям контракта, оплата по контракту не производилась) </w:t>
      </w:r>
      <w:r w:rsidRPr="004C5979">
        <w:t xml:space="preserve">увеличено финансирование на </w:t>
      </w:r>
      <w:r w:rsidR="00D54C4C" w:rsidRPr="004C5979">
        <w:t>81</w:t>
      </w:r>
      <w:r w:rsidR="00094EEF" w:rsidRPr="004C5979">
        <w:t>7</w:t>
      </w:r>
      <w:r w:rsidRPr="004C5979">
        <w:t xml:space="preserve"> тыс. руб. и изменено с</w:t>
      </w:r>
      <w:r w:rsidR="00D54C4C" w:rsidRPr="004C5979">
        <w:t xml:space="preserve">   </w:t>
      </w:r>
      <w:r w:rsidRPr="004C5979">
        <w:t xml:space="preserve"> </w:t>
      </w:r>
      <w:r w:rsidR="00D54C4C" w:rsidRPr="004C5979">
        <w:t>8 488</w:t>
      </w:r>
      <w:r w:rsidRPr="004C5979">
        <w:t xml:space="preserve"> тыс. руб. на </w:t>
      </w:r>
      <w:r w:rsidR="00094EEF" w:rsidRPr="004C5979">
        <w:t>9 305</w:t>
      </w:r>
      <w:r w:rsidRPr="004C5979">
        <w:t xml:space="preserve"> тыс. руб. </w:t>
      </w:r>
    </w:p>
    <w:p w14:paraId="018617B3" w14:textId="6D06F27E" w:rsidR="00810513" w:rsidRPr="004C5979" w:rsidRDefault="00810513" w:rsidP="00406C2B">
      <w:pPr>
        <w:autoSpaceDE w:val="0"/>
        <w:autoSpaceDN w:val="0"/>
        <w:adjustRightInd w:val="0"/>
        <w:ind w:firstLine="708"/>
        <w:jc w:val="both"/>
      </w:pPr>
      <w:r w:rsidRPr="004C5979">
        <w:t xml:space="preserve">Показатель (индикатор) реализации мероприятия «Количество разработанной проектно-сметной документации по устройству линий наружного электроосвещения» увеличен на </w:t>
      </w:r>
      <w:r w:rsidR="00D54C4C" w:rsidRPr="004C5979">
        <w:t>1</w:t>
      </w:r>
      <w:r w:rsidRPr="004C5979">
        <w:t xml:space="preserve"> шт. и изменен с </w:t>
      </w:r>
      <w:r w:rsidR="00D54C4C" w:rsidRPr="004C5979">
        <w:t>5</w:t>
      </w:r>
      <w:r w:rsidRPr="004C5979">
        <w:t xml:space="preserve"> шт. на </w:t>
      </w:r>
      <w:r w:rsidR="00D54C4C" w:rsidRPr="004C5979">
        <w:t>6</w:t>
      </w:r>
      <w:r w:rsidRPr="004C5979">
        <w:t xml:space="preserve"> шт.</w:t>
      </w:r>
    </w:p>
    <w:p w14:paraId="3E91BA5E" w14:textId="77A785E1" w:rsidR="00406C2B" w:rsidRPr="004C5979" w:rsidRDefault="00406C2B" w:rsidP="00406C2B">
      <w:pPr>
        <w:autoSpaceDE w:val="0"/>
        <w:autoSpaceDN w:val="0"/>
        <w:adjustRightInd w:val="0"/>
        <w:ind w:firstLine="708"/>
        <w:jc w:val="both"/>
      </w:pPr>
    </w:p>
    <w:p w14:paraId="60748137" w14:textId="3F78AA4E" w:rsidR="00BA6261" w:rsidRDefault="00406C2B" w:rsidP="00406C2B">
      <w:pPr>
        <w:autoSpaceDE w:val="0"/>
        <w:autoSpaceDN w:val="0"/>
        <w:adjustRightInd w:val="0"/>
        <w:ind w:firstLine="708"/>
        <w:jc w:val="both"/>
      </w:pPr>
      <w:r w:rsidRPr="004C5979">
        <w:t xml:space="preserve">1.4. В целях реализации мероприятий по устройству технических средств организации дорожного движения с мероприятия 1.2.6. «Приобретение дорожных знаков (заготовок дорожных знаков)» перераспределяются </w:t>
      </w:r>
      <w:r w:rsidR="00BA6261" w:rsidRPr="004C5979">
        <w:t>средства в сумме 1 838 тыс. руб. на мероприятие 1.2.1. «Устройство технических средств организации дорожного движения».</w:t>
      </w:r>
    </w:p>
    <w:p w14:paraId="132A4E6D" w14:textId="5F01A02D" w:rsidR="00A812D0" w:rsidRPr="00384B6F" w:rsidRDefault="00A812D0" w:rsidP="00A812D0">
      <w:pPr>
        <w:autoSpaceDE w:val="0"/>
        <w:autoSpaceDN w:val="0"/>
        <w:adjustRightInd w:val="0"/>
        <w:ind w:firstLine="708"/>
        <w:jc w:val="both"/>
      </w:pPr>
      <w:r w:rsidRPr="00384B6F">
        <w:t>Кроме того, по мероприятию 1.2.1. в связи с необходимостью установки запрещающих дорожных знаков на внутриквартальном проезде в районе МБУ «Школа №91» (улица Льва Толстого, 26а), финансирование увеличено на 109 тыс. руб.</w:t>
      </w:r>
    </w:p>
    <w:p w14:paraId="64F3832B" w14:textId="435A231B" w:rsidR="00BA6261" w:rsidRPr="00384B6F" w:rsidRDefault="00BA6261" w:rsidP="00BA6261">
      <w:pPr>
        <w:autoSpaceDE w:val="0"/>
        <w:autoSpaceDN w:val="0"/>
        <w:adjustRightInd w:val="0"/>
        <w:ind w:firstLine="708"/>
        <w:jc w:val="both"/>
      </w:pPr>
      <w:r w:rsidRPr="00384B6F">
        <w:t xml:space="preserve">Финансирование мероприятия 1.2.1. увеличится с 12 029 тыс. руб. на 13 </w:t>
      </w:r>
      <w:r w:rsidR="00A812D0" w:rsidRPr="00384B6F">
        <w:t>976</w:t>
      </w:r>
      <w:r w:rsidRPr="00384B6F">
        <w:t xml:space="preserve"> тыс. руб.</w:t>
      </w:r>
    </w:p>
    <w:p w14:paraId="6CFBE9F3" w14:textId="11F782B7" w:rsidR="00BA6261" w:rsidRPr="00384B6F" w:rsidRDefault="00BA6261" w:rsidP="00BA6261">
      <w:pPr>
        <w:autoSpaceDE w:val="0"/>
        <w:autoSpaceDN w:val="0"/>
        <w:adjustRightInd w:val="0"/>
        <w:ind w:firstLine="708"/>
        <w:jc w:val="both"/>
      </w:pPr>
      <w:r w:rsidRPr="00384B6F">
        <w:t xml:space="preserve">Финансирование мероприятия 1.2.6. уменьшится с 7 367 тыс. руб. на 5 529 тыс. руб. </w:t>
      </w:r>
    </w:p>
    <w:p w14:paraId="6E834000" w14:textId="37D534C1" w:rsidR="00BA6261" w:rsidRPr="00384B6F" w:rsidRDefault="00BA6261" w:rsidP="00BA6261">
      <w:pPr>
        <w:autoSpaceDE w:val="0"/>
        <w:autoSpaceDN w:val="0"/>
        <w:adjustRightInd w:val="0"/>
        <w:ind w:firstLine="708"/>
        <w:jc w:val="both"/>
      </w:pPr>
      <w:r w:rsidRPr="00384B6F">
        <w:t>Показатель (ин</w:t>
      </w:r>
      <w:r w:rsidR="00DB0DB8" w:rsidRPr="00384B6F">
        <w:t>дикатор) реализации мероприятия</w:t>
      </w:r>
      <w:r w:rsidRPr="00384B6F">
        <w:t xml:space="preserve"> 1.2.1:</w:t>
      </w:r>
    </w:p>
    <w:p w14:paraId="73EA7089" w14:textId="66FF9409" w:rsidR="00BA6261" w:rsidRPr="00384B6F" w:rsidRDefault="00BA6261" w:rsidP="00BA6261">
      <w:pPr>
        <w:autoSpaceDE w:val="0"/>
        <w:autoSpaceDN w:val="0"/>
        <w:adjustRightInd w:val="0"/>
        <w:jc w:val="both"/>
      </w:pPr>
      <w:r w:rsidRPr="00384B6F">
        <w:t xml:space="preserve">- «Протяженность установленных пешеходных ограждений» </w:t>
      </w:r>
      <w:r w:rsidR="00DB0DB8" w:rsidRPr="00384B6F">
        <w:t>увеличится на 0,018 тыс.м.п. и изменится с 0.042 тыс.м.п. на 0,060 тыс.м.п.</w:t>
      </w:r>
    </w:p>
    <w:p w14:paraId="0C2987C5" w14:textId="4CDA4613" w:rsidR="00406C2B" w:rsidRPr="00384B6F" w:rsidRDefault="00DB0DB8" w:rsidP="00DB0DB8">
      <w:pPr>
        <w:autoSpaceDE w:val="0"/>
        <w:autoSpaceDN w:val="0"/>
        <w:adjustRightInd w:val="0"/>
        <w:jc w:val="both"/>
      </w:pPr>
      <w:r w:rsidRPr="00384B6F">
        <w:t>- «Количество обустроенных светофорных объектов» увеличится на 1 шт. и изменится с 12 шт. на 13 шт.</w:t>
      </w:r>
    </w:p>
    <w:p w14:paraId="6CBF16C6" w14:textId="7B277921" w:rsidR="00DB0DB8" w:rsidRPr="00384B6F" w:rsidRDefault="00DB0DB8" w:rsidP="00DB0DB8">
      <w:pPr>
        <w:autoSpaceDE w:val="0"/>
        <w:autoSpaceDN w:val="0"/>
        <w:adjustRightInd w:val="0"/>
        <w:jc w:val="both"/>
      </w:pPr>
      <w:r w:rsidRPr="00384B6F">
        <w:t xml:space="preserve">- «Количество установленных дорожных знаков» увеличится на 121 шт. и изменится с 144 шт. на 265 шт. </w:t>
      </w:r>
    </w:p>
    <w:p w14:paraId="7AA14DA3" w14:textId="77777777" w:rsidR="00944AE3" w:rsidRDefault="00944AE3" w:rsidP="00FC1F0C">
      <w:pPr>
        <w:autoSpaceDE w:val="0"/>
        <w:autoSpaceDN w:val="0"/>
        <w:adjustRightInd w:val="0"/>
        <w:ind w:firstLine="708"/>
        <w:jc w:val="both"/>
      </w:pPr>
      <w:r w:rsidRPr="00944AE3">
        <w:t>Показатель (индикатор) «Количество приобретенных дорожных знаков (заготовок дорожных знаков)» уменьшится на 994 шт. и изменится с 1 989 шт. на 995 шт.</w:t>
      </w:r>
    </w:p>
    <w:p w14:paraId="22D55981" w14:textId="6DD76222" w:rsidR="00667463" w:rsidRPr="00384B6F" w:rsidRDefault="00667463" w:rsidP="00DB0DB8">
      <w:pPr>
        <w:autoSpaceDE w:val="0"/>
        <w:autoSpaceDN w:val="0"/>
        <w:adjustRightInd w:val="0"/>
        <w:ind w:firstLine="708"/>
        <w:jc w:val="both"/>
      </w:pPr>
    </w:p>
    <w:p w14:paraId="345FD886" w14:textId="77777777" w:rsidR="0009364E" w:rsidRPr="00384B6F" w:rsidRDefault="00667463" w:rsidP="0009364E">
      <w:pPr>
        <w:autoSpaceDE w:val="0"/>
        <w:autoSpaceDN w:val="0"/>
        <w:adjustRightInd w:val="0"/>
        <w:ind w:firstLine="708"/>
        <w:jc w:val="both"/>
      </w:pPr>
      <w:r w:rsidRPr="00384B6F">
        <w:t>1.5. По мероприятию 1.2.10.</w:t>
      </w:r>
      <w:r w:rsidR="0009364E" w:rsidRPr="00384B6F">
        <w:t>:</w:t>
      </w:r>
    </w:p>
    <w:p w14:paraId="7ADC9BFF" w14:textId="3411A42B" w:rsidR="00667463" w:rsidRPr="00384B6F" w:rsidRDefault="0009364E" w:rsidP="0009364E">
      <w:pPr>
        <w:autoSpaceDE w:val="0"/>
        <w:autoSpaceDN w:val="0"/>
        <w:adjustRightInd w:val="0"/>
        <w:jc w:val="both"/>
      </w:pPr>
      <w:r w:rsidRPr="00384B6F">
        <w:t>-</w:t>
      </w:r>
      <w:r w:rsidR="00667463" w:rsidRPr="00384B6F">
        <w:t xml:space="preserve"> </w:t>
      </w:r>
      <w:r w:rsidRPr="00384B6F">
        <w:t>н</w:t>
      </w:r>
      <w:r w:rsidR="00667463" w:rsidRPr="00384B6F">
        <w:t>а</w:t>
      </w:r>
      <w:r w:rsidRPr="00384B6F">
        <w:t>имено</w:t>
      </w:r>
      <w:r w:rsidR="00667463" w:rsidRPr="00384B6F">
        <w:t>вание изменено на «</w:t>
      </w:r>
      <w:r w:rsidRPr="00384B6F">
        <w:t>Установка рамной П-образной опоры (РМП)»;</w:t>
      </w:r>
    </w:p>
    <w:p w14:paraId="23D3C384" w14:textId="560E793C" w:rsidR="00A3646A" w:rsidRPr="00384B6F" w:rsidRDefault="00A3646A" w:rsidP="0009364E">
      <w:pPr>
        <w:autoSpaceDE w:val="0"/>
        <w:autoSpaceDN w:val="0"/>
        <w:adjustRightInd w:val="0"/>
        <w:jc w:val="both"/>
      </w:pPr>
      <w:r w:rsidRPr="00384B6F">
        <w:t>- добавлен ответственный исполнитель МКУ «ЦОДД ГОТ»;</w:t>
      </w:r>
    </w:p>
    <w:p w14:paraId="0F238974" w14:textId="60D3AFF1" w:rsidR="0009364E" w:rsidRPr="00384B6F" w:rsidRDefault="0009364E" w:rsidP="0009364E">
      <w:pPr>
        <w:autoSpaceDE w:val="0"/>
        <w:autoSpaceDN w:val="0"/>
        <w:adjustRightInd w:val="0"/>
        <w:jc w:val="both"/>
      </w:pPr>
      <w:r w:rsidRPr="00384B6F">
        <w:t>- финансирование увеличено с целью устранения очага аварийности на пересечении Московского проспекта и ул. Дзержинского – установка рамной металлической опоры П-образной формы (РМП) на 2 386 тыс. руб. и изменено с 458 тыс. руб. на 2 844 тыс. руб.</w:t>
      </w:r>
      <w:r w:rsidR="00A3646A" w:rsidRPr="00384B6F">
        <w:t>;</w:t>
      </w:r>
    </w:p>
    <w:p w14:paraId="2A171731" w14:textId="5AF84AC0" w:rsidR="0009364E" w:rsidRPr="00384B6F" w:rsidRDefault="0009364E" w:rsidP="0009364E">
      <w:pPr>
        <w:autoSpaceDE w:val="0"/>
        <w:autoSpaceDN w:val="0"/>
        <w:adjustRightInd w:val="0"/>
        <w:jc w:val="both"/>
      </w:pPr>
      <w:r w:rsidRPr="00384B6F">
        <w:t xml:space="preserve">- добавлен новый показатель индикатор «Количество </w:t>
      </w:r>
      <w:r w:rsidR="009A2403">
        <w:t xml:space="preserve">объектов на которых </w:t>
      </w:r>
      <w:r w:rsidRPr="00384B6F">
        <w:t>установлен</w:t>
      </w:r>
      <w:r w:rsidR="009A2403">
        <w:t>ы</w:t>
      </w:r>
      <w:r w:rsidRPr="00384B6F">
        <w:t xml:space="preserve"> РМП» значение которого в 2024 году </w:t>
      </w:r>
      <w:r w:rsidR="00A3646A" w:rsidRPr="00384B6F">
        <w:t xml:space="preserve">- </w:t>
      </w:r>
      <w:r w:rsidRPr="00384B6F">
        <w:t>1</w:t>
      </w:r>
      <w:r w:rsidR="00A3646A" w:rsidRPr="00384B6F">
        <w:t xml:space="preserve"> </w:t>
      </w:r>
      <w:r w:rsidRPr="00384B6F">
        <w:t>шт.</w:t>
      </w:r>
    </w:p>
    <w:p w14:paraId="452BFDB4" w14:textId="77777777" w:rsidR="00BA6261" w:rsidRPr="00384B6F" w:rsidRDefault="00BA6261" w:rsidP="00406C2B">
      <w:pPr>
        <w:autoSpaceDE w:val="0"/>
        <w:autoSpaceDN w:val="0"/>
        <w:adjustRightInd w:val="0"/>
        <w:ind w:firstLine="708"/>
        <w:jc w:val="both"/>
      </w:pPr>
    </w:p>
    <w:p w14:paraId="42C7A8BD" w14:textId="09861147" w:rsidR="00B845CD" w:rsidRPr="00384B6F" w:rsidRDefault="00B845CD" w:rsidP="00B845CD">
      <w:pPr>
        <w:ind w:firstLine="709"/>
        <w:jc w:val="both"/>
      </w:pPr>
      <w:r w:rsidRPr="00384B6F">
        <w:t>1.</w:t>
      </w:r>
      <w:r w:rsidR="00667463" w:rsidRPr="00384B6F">
        <w:t>6</w:t>
      </w:r>
      <w:r w:rsidRPr="00384B6F">
        <w:t>. По мероприятию 1.3.1. «Содержание МКУ "ЦОДД ГОТ"»</w:t>
      </w:r>
      <w:r w:rsidR="00094EEF" w:rsidRPr="00384B6F">
        <w:t xml:space="preserve"> для выполнения работ по устройству технических средств организации дорожного движения</w:t>
      </w:r>
      <w:r w:rsidR="006430A1" w:rsidRPr="00384B6F">
        <w:t>,</w:t>
      </w:r>
      <w:r w:rsidR="00094EEF" w:rsidRPr="00384B6F">
        <w:t xml:space="preserve"> установки урн большего объема на остановках общественного транспорта в местах накопления </w:t>
      </w:r>
      <w:r w:rsidR="00094EEF" w:rsidRPr="00384B6F">
        <w:lastRenderedPageBreak/>
        <w:t>максимального количества мусора</w:t>
      </w:r>
      <w:r w:rsidRPr="00384B6F">
        <w:t xml:space="preserve"> увеличено финансирование на </w:t>
      </w:r>
      <w:r w:rsidR="00A3646A" w:rsidRPr="00384B6F">
        <w:t>3 858</w:t>
      </w:r>
      <w:r w:rsidRPr="00384B6F">
        <w:t xml:space="preserve"> тыс. руб. и изменено с 71 921 тыс. руб. на 7</w:t>
      </w:r>
      <w:r w:rsidR="00A3646A" w:rsidRPr="00384B6F">
        <w:t>5 779</w:t>
      </w:r>
      <w:r w:rsidRPr="00384B6F">
        <w:t xml:space="preserve"> тыс. руб.</w:t>
      </w:r>
    </w:p>
    <w:p w14:paraId="0640F1F8" w14:textId="0C4120A5" w:rsidR="00B845CD" w:rsidRPr="00384B6F" w:rsidRDefault="00B845CD" w:rsidP="00B845CD">
      <w:pPr>
        <w:ind w:firstLine="709"/>
        <w:jc w:val="both"/>
      </w:pPr>
      <w:r w:rsidRPr="00384B6F">
        <w:t>Показатель (индикатор) реализации мероприятия не изменен.</w:t>
      </w:r>
    </w:p>
    <w:p w14:paraId="398E05A0" w14:textId="187AA0FF" w:rsidR="00501A6E" w:rsidRPr="00384B6F" w:rsidRDefault="00501A6E" w:rsidP="00B845CD">
      <w:pPr>
        <w:ind w:firstLine="709"/>
        <w:jc w:val="both"/>
      </w:pPr>
    </w:p>
    <w:p w14:paraId="2C9F819B" w14:textId="2F1DFDD7" w:rsidR="00501A6E" w:rsidRPr="00384B6F" w:rsidRDefault="00501A6E" w:rsidP="00501A6E">
      <w:pPr>
        <w:ind w:right="-23" w:firstLine="708"/>
        <w:jc w:val="both"/>
        <w:rPr>
          <w:i/>
        </w:rPr>
      </w:pPr>
      <w:r w:rsidRPr="00384B6F">
        <w:rPr>
          <w:i/>
        </w:rPr>
        <w:t>Плановый объем финансирования подпрограммы на 2024 год</w:t>
      </w:r>
      <w:r w:rsidRPr="00384B6F">
        <w:t xml:space="preserve"> увеличен </w:t>
      </w:r>
      <w:r w:rsidRPr="00384B6F">
        <w:rPr>
          <w:i/>
        </w:rPr>
        <w:t xml:space="preserve">за счет средств бюджета городского округа Тольятти </w:t>
      </w:r>
      <w:r w:rsidRPr="00384B6F">
        <w:t xml:space="preserve">на </w:t>
      </w:r>
      <w:r w:rsidR="008320E1" w:rsidRPr="00384B6F">
        <w:t>7 453</w:t>
      </w:r>
      <w:r w:rsidRPr="00384B6F">
        <w:t xml:space="preserve"> тыс. руб. и изменен </w:t>
      </w:r>
      <w:r w:rsidRPr="00384B6F">
        <w:rPr>
          <w:i/>
        </w:rPr>
        <w:t>с 1</w:t>
      </w:r>
      <w:r w:rsidR="008320E1" w:rsidRPr="00384B6F">
        <w:rPr>
          <w:i/>
        </w:rPr>
        <w:t>26 496</w:t>
      </w:r>
      <w:r w:rsidRPr="00384B6F">
        <w:rPr>
          <w:i/>
        </w:rPr>
        <w:t xml:space="preserve"> тыс. руб. на 1</w:t>
      </w:r>
      <w:r w:rsidR="008320E1" w:rsidRPr="00384B6F">
        <w:rPr>
          <w:i/>
        </w:rPr>
        <w:t>33 949</w:t>
      </w:r>
      <w:r w:rsidRPr="00384B6F">
        <w:rPr>
          <w:i/>
        </w:rPr>
        <w:t xml:space="preserve"> тыс. руб. </w:t>
      </w:r>
    </w:p>
    <w:p w14:paraId="0D40117B" w14:textId="77777777" w:rsidR="00B845CD" w:rsidRPr="00384B6F" w:rsidRDefault="00B845CD" w:rsidP="0010516A">
      <w:pPr>
        <w:ind w:firstLine="709"/>
        <w:jc w:val="both"/>
      </w:pPr>
    </w:p>
    <w:p w14:paraId="7FCE221C" w14:textId="59E8E407" w:rsidR="0010516A" w:rsidRPr="00384B6F" w:rsidRDefault="0010516A" w:rsidP="0010516A">
      <w:pPr>
        <w:ind w:firstLine="709"/>
        <w:jc w:val="both"/>
        <w:rPr>
          <w:b/>
        </w:rPr>
      </w:pPr>
      <w:r w:rsidRPr="00384B6F">
        <w:t xml:space="preserve">2. Подпрограмма </w:t>
      </w:r>
      <w:r w:rsidRPr="00384B6F">
        <w:rPr>
          <w:b/>
        </w:rPr>
        <w:t xml:space="preserve">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гг.». </w:t>
      </w:r>
    </w:p>
    <w:p w14:paraId="278E4361" w14:textId="707AD383" w:rsidR="00A56919" w:rsidRPr="00384B6F" w:rsidRDefault="005F2EA4" w:rsidP="005F2EA4">
      <w:pPr>
        <w:ind w:firstLine="709"/>
        <w:jc w:val="both"/>
      </w:pPr>
      <w:r w:rsidRPr="00384B6F">
        <w:t>2.1. По мероприятию 2.1.1. «Строительство автомобильных дорог общего пользования местного значения городского округа Тольятти, в т. ч. строительный контроль и авторский надзор» предусмотрено финансирование на</w:t>
      </w:r>
      <w:r w:rsidR="00A56919" w:rsidRPr="00384B6F">
        <w:t>:</w:t>
      </w:r>
    </w:p>
    <w:p w14:paraId="7ADDB19F" w14:textId="1654A243" w:rsidR="005F2EA4" w:rsidRPr="00384B6F" w:rsidRDefault="00A56919" w:rsidP="00CD1E23">
      <w:pPr>
        <w:ind w:firstLine="709"/>
        <w:jc w:val="both"/>
      </w:pPr>
      <w:r w:rsidRPr="00384B6F">
        <w:t>-</w:t>
      </w:r>
      <w:r w:rsidR="005F2EA4" w:rsidRPr="00384B6F">
        <w:t xml:space="preserve"> </w:t>
      </w:r>
      <w:r w:rsidR="006A75B1" w:rsidRPr="00384B6F">
        <w:t xml:space="preserve">Строительство </w:t>
      </w:r>
      <w:r w:rsidR="005F2EA4" w:rsidRPr="00384B6F">
        <w:t xml:space="preserve">дороги по улице Владимира Высоцкого </w:t>
      </w:r>
      <w:r w:rsidR="00CD1E23" w:rsidRPr="00384B6F">
        <w:t xml:space="preserve">(протяженностью 0,968 км) </w:t>
      </w:r>
      <w:r w:rsidR="005F2EA4" w:rsidRPr="00384B6F">
        <w:t>в сумме 43 044 тыс. руб., в том числе:</w:t>
      </w:r>
    </w:p>
    <w:p w14:paraId="237EA003" w14:textId="0D15A3D6" w:rsidR="005F2EA4" w:rsidRPr="00384B6F" w:rsidRDefault="005F2EA4" w:rsidP="006A75B1">
      <w:pPr>
        <w:jc w:val="both"/>
      </w:pPr>
      <w:r w:rsidRPr="00384B6F">
        <w:t>- 2 252 тыс. руб. – средства бюджета городского округа Тольятти;</w:t>
      </w:r>
    </w:p>
    <w:p w14:paraId="7B27016C" w14:textId="4ADFD378" w:rsidR="005F2EA4" w:rsidRPr="00384B6F" w:rsidRDefault="005F2EA4" w:rsidP="006A75B1">
      <w:pPr>
        <w:jc w:val="both"/>
      </w:pPr>
      <w:r w:rsidRPr="00384B6F">
        <w:t>- 40 792 тыс. руб. – средства областного бюджета.</w:t>
      </w:r>
    </w:p>
    <w:p w14:paraId="6DEAB02D" w14:textId="2AB4D197" w:rsidR="00CD1E23" w:rsidRPr="00384B6F" w:rsidRDefault="00CD1E23" w:rsidP="006A75B1">
      <w:pPr>
        <w:ind w:firstLine="708"/>
        <w:jc w:val="both"/>
      </w:pPr>
      <w:r w:rsidRPr="00384B6F">
        <w:t xml:space="preserve">- </w:t>
      </w:r>
      <w:r w:rsidR="006A75B1" w:rsidRPr="00384B6F">
        <w:t xml:space="preserve">Строительство </w:t>
      </w:r>
      <w:r w:rsidRPr="00384B6F">
        <w:t>магистральной улицы районного значения транспортно-пешеходной ул. Механизаторов от ул. Лизы Чайкиной до ул. Громовой в Комсомольском районе города Тольятти (протяженностью 0,57 км) в сумме 123 838 тыс. руб., в том числе:</w:t>
      </w:r>
    </w:p>
    <w:p w14:paraId="5F75A94E" w14:textId="0F7D379F" w:rsidR="00CD1E23" w:rsidRPr="00384B6F" w:rsidRDefault="00CD1E23" w:rsidP="006A75B1">
      <w:pPr>
        <w:jc w:val="both"/>
      </w:pPr>
      <w:r w:rsidRPr="00384B6F">
        <w:t>- 13 606 тыс. руб. – средства бюджета городского округа Тольятти;</w:t>
      </w:r>
    </w:p>
    <w:p w14:paraId="3FECF206" w14:textId="75D94AEB" w:rsidR="00CD1E23" w:rsidRPr="00384B6F" w:rsidRDefault="00CD1E23" w:rsidP="006A75B1">
      <w:pPr>
        <w:jc w:val="both"/>
      </w:pPr>
      <w:r w:rsidRPr="00384B6F">
        <w:t>- 110 232 тыс. руб. – средства областного бюджета.</w:t>
      </w:r>
    </w:p>
    <w:p w14:paraId="2C1C1B00" w14:textId="2F29B8E5" w:rsidR="006A75B1" w:rsidRPr="00384B6F" w:rsidRDefault="006A75B1" w:rsidP="00CD1E23">
      <w:pPr>
        <w:ind w:firstLine="709"/>
        <w:jc w:val="both"/>
      </w:pPr>
      <w:r w:rsidRPr="00384B6F">
        <w:t>- Осуществление строительного контроля на</w:t>
      </w:r>
      <w:bookmarkStart w:id="4" w:name="_GoBack"/>
      <w:bookmarkEnd w:id="4"/>
      <w:r w:rsidRPr="00384B6F">
        <w:t xml:space="preserve"> объекте: Строительство магистральной улицы районного значения транспортно-пешеходной ул. Механизаторов от ул. Лизы Чайкиной до ул. Громовой в Комсомольском районе в сумме 1 954 тыс. руб.</w:t>
      </w:r>
    </w:p>
    <w:p w14:paraId="7317BB76" w14:textId="1E55C566" w:rsidR="006A75B1" w:rsidRPr="00384B6F" w:rsidRDefault="00CD1E23" w:rsidP="00CD1E23">
      <w:pPr>
        <w:ind w:firstLine="709"/>
        <w:jc w:val="both"/>
      </w:pPr>
      <w:r w:rsidRPr="00384B6F">
        <w:t>Показатель (индикатор)</w:t>
      </w:r>
      <w:r w:rsidR="006A75B1" w:rsidRPr="00384B6F">
        <w:t xml:space="preserve"> составит:</w:t>
      </w:r>
    </w:p>
    <w:p w14:paraId="71D4E936" w14:textId="03F5CC5A" w:rsidR="00CD1E23" w:rsidRPr="00384B6F" w:rsidRDefault="006A75B1" w:rsidP="00CD1E23">
      <w:pPr>
        <w:ind w:firstLine="709"/>
        <w:jc w:val="both"/>
      </w:pPr>
      <w:r w:rsidRPr="00384B6F">
        <w:t>-</w:t>
      </w:r>
      <w:r w:rsidR="00CD1E23" w:rsidRPr="00384B6F">
        <w:t xml:space="preserve"> «Протяженность построенных автомобильных дорог общего пользования местного значения городского округа Тольятти» – 1,538 км.</w:t>
      </w:r>
    </w:p>
    <w:p w14:paraId="2489B19E" w14:textId="12A9A32B" w:rsidR="00A56919" w:rsidRPr="00384B6F" w:rsidRDefault="006A75B1" w:rsidP="00CD1E23">
      <w:pPr>
        <w:jc w:val="both"/>
      </w:pPr>
      <w:r w:rsidRPr="00384B6F">
        <w:tab/>
        <w:t>- «Количество разработанной документации по строительному контролю и авторскому надзору по строительству объектов дорожного хозяйства» - 1 шт.</w:t>
      </w:r>
    </w:p>
    <w:p w14:paraId="3DABB74D" w14:textId="77777777" w:rsidR="005F2EA4" w:rsidRPr="00384B6F" w:rsidRDefault="005F2EA4" w:rsidP="00E2229B">
      <w:pPr>
        <w:ind w:firstLine="709"/>
        <w:jc w:val="both"/>
      </w:pPr>
    </w:p>
    <w:p w14:paraId="46976ABA" w14:textId="3E6B4BAF" w:rsidR="002A6582" w:rsidRPr="00384B6F" w:rsidRDefault="005F2EA4" w:rsidP="00E2229B">
      <w:pPr>
        <w:ind w:firstLine="709"/>
        <w:jc w:val="both"/>
      </w:pPr>
      <w:r w:rsidRPr="00384B6F">
        <w:t xml:space="preserve">2.2. </w:t>
      </w:r>
      <w:r w:rsidR="0010516A" w:rsidRPr="00384B6F">
        <w:t>П</w:t>
      </w:r>
      <w:r w:rsidR="00E2229B" w:rsidRPr="00384B6F">
        <w:t>о мероприятию 2.1.2</w:t>
      </w:r>
      <w:r w:rsidR="0010516A" w:rsidRPr="00384B6F">
        <w:t>. «</w:t>
      </w:r>
      <w:r w:rsidR="00E2229B" w:rsidRPr="00384B6F">
        <w:t>Реконструкция автомобильных дорог общего пользования местного значения городского округа Тольятти</w:t>
      </w:r>
      <w:r w:rsidR="0010516A" w:rsidRPr="00384B6F">
        <w:t xml:space="preserve">» </w:t>
      </w:r>
      <w:r w:rsidR="00E2229B" w:rsidRPr="00384B6F">
        <w:t>предусмотр</w:t>
      </w:r>
      <w:r w:rsidR="0010516A" w:rsidRPr="00384B6F">
        <w:t xml:space="preserve">ено финансирование </w:t>
      </w:r>
      <w:r w:rsidR="00E2229B" w:rsidRPr="00384B6F">
        <w:t>на реконструкцию магистральной улицы районного значения транспортно-пешеходной по бульвару Приморский от Московского проспекта до обводной д</w:t>
      </w:r>
      <w:r w:rsidR="002A6582" w:rsidRPr="00384B6F">
        <w:t xml:space="preserve">ороги пос. Приморский (I этап) </w:t>
      </w:r>
      <w:r w:rsidR="00E2229B" w:rsidRPr="00384B6F">
        <w:t xml:space="preserve">в сумме </w:t>
      </w:r>
      <w:r w:rsidR="002A6582" w:rsidRPr="00384B6F">
        <w:t xml:space="preserve">15 516 </w:t>
      </w:r>
      <w:r w:rsidR="0010516A" w:rsidRPr="00384B6F">
        <w:t>тыс. руб.</w:t>
      </w:r>
      <w:r w:rsidR="00E2229B" w:rsidRPr="00384B6F">
        <w:t xml:space="preserve">, на </w:t>
      </w:r>
      <w:r w:rsidR="002A6582" w:rsidRPr="00384B6F">
        <w:t>подключение к</w:t>
      </w:r>
      <w:r w:rsidR="00E2229B" w:rsidRPr="00384B6F">
        <w:t xml:space="preserve"> централ</w:t>
      </w:r>
      <w:r w:rsidR="002A6582" w:rsidRPr="00384B6F">
        <w:t>изованной системе водоотведения, в том числе:</w:t>
      </w:r>
    </w:p>
    <w:p w14:paraId="53729306" w14:textId="24C0E374" w:rsidR="002A6582" w:rsidRPr="00384B6F" w:rsidRDefault="0010516A" w:rsidP="002A6582">
      <w:pPr>
        <w:ind w:firstLine="709"/>
        <w:jc w:val="both"/>
      </w:pPr>
      <w:r w:rsidRPr="00384B6F">
        <w:t xml:space="preserve"> </w:t>
      </w:r>
      <w:r w:rsidR="002A6582" w:rsidRPr="00384B6F">
        <w:t>- 747 тыс. руб. – средства бюджета городского округа Тольятти;</w:t>
      </w:r>
    </w:p>
    <w:p w14:paraId="0F30E170" w14:textId="094F72F8" w:rsidR="0010516A" w:rsidRPr="00384B6F" w:rsidRDefault="002A6582" w:rsidP="002A6582">
      <w:pPr>
        <w:ind w:firstLine="709"/>
        <w:jc w:val="both"/>
      </w:pPr>
      <w:r w:rsidRPr="00384B6F">
        <w:t>- 14 769 тыс. руб. – средства областного бюджета.</w:t>
      </w:r>
    </w:p>
    <w:p w14:paraId="6145478C" w14:textId="2D3F4E92" w:rsidR="0010516A" w:rsidRPr="00384B6F" w:rsidRDefault="00E2229B" w:rsidP="0010516A">
      <w:pPr>
        <w:ind w:firstLine="709"/>
        <w:jc w:val="both"/>
      </w:pPr>
      <w:r w:rsidRPr="00384B6F">
        <w:t>Добавлен новый п</w:t>
      </w:r>
      <w:r w:rsidR="0010516A" w:rsidRPr="00384B6F">
        <w:t>оказатель (индикатор) реализации мероприятия:</w:t>
      </w:r>
    </w:p>
    <w:p w14:paraId="600A505A" w14:textId="62EF10B1" w:rsidR="0010516A" w:rsidRPr="00384B6F" w:rsidRDefault="0010516A" w:rsidP="00E2229B">
      <w:pPr>
        <w:jc w:val="both"/>
      </w:pPr>
      <w:r w:rsidRPr="00384B6F">
        <w:t>- «</w:t>
      </w:r>
      <w:r w:rsidR="00E2229B" w:rsidRPr="00384B6F">
        <w:t>Количество объектов, подключенных к централизованной системе водоотведения</w:t>
      </w:r>
      <w:r w:rsidRPr="00384B6F">
        <w:t xml:space="preserve">» </w:t>
      </w:r>
      <w:r w:rsidR="00E2229B" w:rsidRPr="00384B6F">
        <w:t>значение на 2024 год -1</w:t>
      </w:r>
      <w:r w:rsidRPr="00384B6F">
        <w:t xml:space="preserve"> шт.</w:t>
      </w:r>
    </w:p>
    <w:p w14:paraId="086033E4" w14:textId="77777777" w:rsidR="00FF4F7E" w:rsidRPr="00384B6F" w:rsidRDefault="00FF4F7E" w:rsidP="00E2229B">
      <w:pPr>
        <w:jc w:val="both"/>
      </w:pPr>
    </w:p>
    <w:p w14:paraId="005BDDB2" w14:textId="3C037F0F" w:rsidR="00186EB0" w:rsidRPr="00384B6F" w:rsidRDefault="00A56919" w:rsidP="00186EB0">
      <w:pPr>
        <w:ind w:firstLine="709"/>
        <w:jc w:val="both"/>
      </w:pPr>
      <w:r w:rsidRPr="00384B6F">
        <w:t xml:space="preserve">2.3. </w:t>
      </w:r>
      <w:r w:rsidR="00FF4F7E" w:rsidRPr="00384B6F">
        <w:t xml:space="preserve">По мероприятию 2.1.4. «Выполнение работ по капитальному ремонту автомобильных дорог общего пользования местного значения городского округа Тольятти, в т.ч. строительный контроль» </w:t>
      </w:r>
      <w:r w:rsidR="00186EB0" w:rsidRPr="00384B6F">
        <w:t xml:space="preserve">предусмотрено финансирование </w:t>
      </w:r>
      <w:r w:rsidR="009B71CE" w:rsidRPr="00384B6F">
        <w:t>в сумме 113 1</w:t>
      </w:r>
      <w:r w:rsidR="00186EB0" w:rsidRPr="00384B6F">
        <w:t>19 тыс. руб., в том числе:</w:t>
      </w:r>
    </w:p>
    <w:p w14:paraId="5F54931C" w14:textId="7E84973A" w:rsidR="00186EB0" w:rsidRPr="00384B6F" w:rsidRDefault="00186EB0" w:rsidP="00186EB0">
      <w:pPr>
        <w:ind w:firstLine="709"/>
        <w:jc w:val="both"/>
      </w:pPr>
      <w:r w:rsidRPr="00384B6F">
        <w:t>- за счет средств бюджета городского округа Тольятти 10 119 тыс. руб.;</w:t>
      </w:r>
    </w:p>
    <w:p w14:paraId="4A9C81C6" w14:textId="1B510812" w:rsidR="00186EB0" w:rsidRPr="00384B6F" w:rsidRDefault="00186EB0" w:rsidP="00186EB0">
      <w:pPr>
        <w:ind w:firstLine="709"/>
        <w:jc w:val="both"/>
      </w:pPr>
      <w:r w:rsidRPr="00384B6F">
        <w:t>- за счет средств областного бюджета 103 000 тыс. руб.</w:t>
      </w:r>
    </w:p>
    <w:p w14:paraId="712B60AB" w14:textId="77777777" w:rsidR="00186EB0" w:rsidRPr="00384B6F" w:rsidRDefault="00186EB0" w:rsidP="00186EB0">
      <w:pPr>
        <w:ind w:firstLine="709"/>
        <w:jc w:val="both"/>
      </w:pPr>
      <w:r w:rsidRPr="00384B6F">
        <w:t xml:space="preserve">В рамках реализации национального проекта «Безопасные качественные дороги» финансирование не изменено. </w:t>
      </w:r>
    </w:p>
    <w:p w14:paraId="282874DC" w14:textId="77777777" w:rsidR="00186EB0" w:rsidRPr="00384B6F" w:rsidRDefault="00186EB0" w:rsidP="00186EB0">
      <w:pPr>
        <w:ind w:firstLine="709"/>
        <w:jc w:val="both"/>
      </w:pPr>
      <w:r w:rsidRPr="00384B6F">
        <w:lastRenderedPageBreak/>
        <w:t>Показатель (индикатор) реализации мероприятия:</w:t>
      </w:r>
    </w:p>
    <w:p w14:paraId="3317F5C3" w14:textId="561C3EBC" w:rsidR="00186EB0" w:rsidRPr="00384B6F" w:rsidRDefault="00186EB0" w:rsidP="00186EB0">
      <w:pPr>
        <w:jc w:val="both"/>
      </w:pPr>
      <w:r w:rsidRPr="00384B6F">
        <w:t>- «Площадь отремонтированных путем капитального ремонта автомобильных дорог общего пользования местного значения городского округа Тольятти / в т.ч. в рамках реализации национального проекта "Безопасные качественные дороги"» составит 40,97 тыс. м2.</w:t>
      </w:r>
    </w:p>
    <w:p w14:paraId="393C0B83" w14:textId="681BF7A2" w:rsidR="00186EB0" w:rsidRPr="00384B6F" w:rsidRDefault="00186EB0" w:rsidP="00186EB0">
      <w:pPr>
        <w:jc w:val="both"/>
      </w:pPr>
      <w:r w:rsidRPr="00384B6F">
        <w:t>- «Количество разработанной документации по строительному контролю при капитальном ремонте» составит 1 шт.</w:t>
      </w:r>
    </w:p>
    <w:p w14:paraId="415E6069" w14:textId="77777777" w:rsidR="00186EB0" w:rsidRPr="00384B6F" w:rsidRDefault="00186EB0" w:rsidP="00186EB0">
      <w:pPr>
        <w:ind w:firstLine="709"/>
        <w:jc w:val="both"/>
      </w:pPr>
      <w:r w:rsidRPr="00384B6F">
        <w:t>В разбивке мероприятия по объектам и видам работ:</w:t>
      </w:r>
    </w:p>
    <w:p w14:paraId="5CA567E5" w14:textId="28BD9750" w:rsidR="00186EB0" w:rsidRPr="00384B6F" w:rsidRDefault="00186EB0" w:rsidP="00186EB0">
      <w:pPr>
        <w:ind w:firstLine="709"/>
        <w:jc w:val="both"/>
      </w:pPr>
      <w:r w:rsidRPr="00384B6F">
        <w:t>По строке «Осуществление строительного контроля на объекте: Капитальный ремонт автодороги по улице Никонова от улицы Железнодорожная до улицы Ингельберга» предусмотрено финансирование за счет средств бюджета городского округа Тольятти 4 0</w:t>
      </w:r>
      <w:r w:rsidR="00A917B3" w:rsidRPr="00384B6F">
        <w:t>96</w:t>
      </w:r>
      <w:r w:rsidRPr="00384B6F">
        <w:t xml:space="preserve"> тыс. руб.</w:t>
      </w:r>
    </w:p>
    <w:p w14:paraId="7BD296AC" w14:textId="39645490" w:rsidR="001C5A72" w:rsidRPr="00384B6F" w:rsidRDefault="00A917B3" w:rsidP="001C5A72">
      <w:pPr>
        <w:ind w:firstLine="709"/>
        <w:jc w:val="both"/>
      </w:pPr>
      <w:r w:rsidRPr="00384B6F">
        <w:t>По строке «Капитальный ремонт автодороги по улице Никонова от улицы Железнодорожная до улицы Ингельберга»</w:t>
      </w:r>
      <w:r w:rsidR="001C5A72" w:rsidRPr="00384B6F">
        <w:t xml:space="preserve"> в сумме 109 023 тыс. руб., в том числе:</w:t>
      </w:r>
    </w:p>
    <w:p w14:paraId="58EB4942" w14:textId="2F5E01B5" w:rsidR="001C5A72" w:rsidRPr="00384B6F" w:rsidRDefault="001C5A72" w:rsidP="001C5A72">
      <w:pPr>
        <w:ind w:firstLine="709"/>
        <w:jc w:val="both"/>
      </w:pPr>
      <w:r w:rsidRPr="00384B6F">
        <w:t>- за счет средств бюджета городского округа Тольятти 6 023 тыс. руб.;</w:t>
      </w:r>
    </w:p>
    <w:p w14:paraId="508FAE88" w14:textId="6B064F6A" w:rsidR="00186EB0" w:rsidRDefault="001C5A72" w:rsidP="001C5A72">
      <w:pPr>
        <w:ind w:firstLine="709"/>
        <w:jc w:val="both"/>
      </w:pPr>
      <w:r w:rsidRPr="00384B6F">
        <w:t>- за счет средств областного бюджета 103 000 тыс. руб.</w:t>
      </w:r>
    </w:p>
    <w:p w14:paraId="47FFC246" w14:textId="39CCBFF6" w:rsidR="001C5A72" w:rsidRPr="00384B6F" w:rsidRDefault="001C5A72" w:rsidP="001C5A72">
      <w:pPr>
        <w:ind w:firstLine="709"/>
        <w:jc w:val="both"/>
      </w:pPr>
    </w:p>
    <w:p w14:paraId="57B68DDB" w14:textId="06FB9088" w:rsidR="001C5A72" w:rsidRPr="00384B6F" w:rsidRDefault="001C5A72" w:rsidP="001C5A72">
      <w:pPr>
        <w:ind w:firstLine="709"/>
        <w:jc w:val="both"/>
      </w:pPr>
      <w:r w:rsidRPr="00384B6F">
        <w:t>2.4. По мероприятию 2.1.8. «Содержание автомобильных дорог местного значения и внутриквартальных проездов» предусмотрено финансирование в сумме 206 186 тыс. руб., в том числе:</w:t>
      </w:r>
    </w:p>
    <w:p w14:paraId="116CDEDB" w14:textId="11C1C38B" w:rsidR="001C5A72" w:rsidRPr="00384B6F" w:rsidRDefault="001C5A72" w:rsidP="001C5A72">
      <w:pPr>
        <w:ind w:firstLine="709"/>
        <w:jc w:val="both"/>
      </w:pPr>
      <w:r w:rsidRPr="00384B6F">
        <w:t>- за счет средств бюджета городского округа Тольятти 6 186 тыс. руб.;</w:t>
      </w:r>
    </w:p>
    <w:p w14:paraId="7EED139C" w14:textId="48F3F36A" w:rsidR="001C5A72" w:rsidRPr="00384B6F" w:rsidRDefault="001C5A72" w:rsidP="001C5A72">
      <w:pPr>
        <w:ind w:firstLine="709"/>
        <w:jc w:val="both"/>
      </w:pPr>
      <w:r w:rsidRPr="00384B6F">
        <w:t>- за счет средств областного бюджета 200 000 тыс. руб.</w:t>
      </w:r>
    </w:p>
    <w:p w14:paraId="51CDFF73" w14:textId="2BA663F1" w:rsidR="001C5A72" w:rsidRDefault="001C5A72" w:rsidP="00884C3C">
      <w:pPr>
        <w:jc w:val="both"/>
      </w:pPr>
      <w:r w:rsidRPr="00384B6F">
        <w:t xml:space="preserve">Показатель (индикатор) реализации мероприятия «Площадь содержания автомобильных дорог местного значения и внутриквартальных проездов» составит </w:t>
      </w:r>
      <w:r w:rsidR="005416F7">
        <w:t xml:space="preserve">6 308,04 </w:t>
      </w:r>
      <w:r w:rsidRPr="00384B6F">
        <w:t>тыс.м2.</w:t>
      </w:r>
    </w:p>
    <w:p w14:paraId="2954DB5C" w14:textId="377024D9" w:rsidR="002E4272" w:rsidRDefault="002E4272" w:rsidP="00884C3C">
      <w:pPr>
        <w:jc w:val="both"/>
      </w:pPr>
    </w:p>
    <w:p w14:paraId="2BDF18FD" w14:textId="3567DD07" w:rsidR="0010516A" w:rsidRPr="00384B6F" w:rsidRDefault="002E4272" w:rsidP="002E4272">
      <w:pPr>
        <w:jc w:val="both"/>
        <w:rPr>
          <w:i/>
        </w:rPr>
      </w:pPr>
      <w:r>
        <w:tab/>
      </w:r>
      <w:r w:rsidR="0010516A" w:rsidRPr="00384B6F">
        <w:rPr>
          <w:i/>
        </w:rPr>
        <w:t xml:space="preserve">Плановый объем финансирования подпрограммы на 2024 год увеличен на </w:t>
      </w:r>
      <w:r w:rsidR="009B71CE" w:rsidRPr="00384B6F">
        <w:rPr>
          <w:i/>
        </w:rPr>
        <w:t>503 657</w:t>
      </w:r>
      <w:r w:rsidR="0010516A" w:rsidRPr="00384B6F">
        <w:rPr>
          <w:i/>
        </w:rPr>
        <w:t xml:space="preserve"> тыс. руб. и изменен с 754 292 тыс. руб. на </w:t>
      </w:r>
      <w:r w:rsidR="009B71CE" w:rsidRPr="00384B6F">
        <w:rPr>
          <w:i/>
        </w:rPr>
        <w:t>1 257 949</w:t>
      </w:r>
      <w:r w:rsidR="0010516A" w:rsidRPr="00384B6F">
        <w:rPr>
          <w:i/>
        </w:rPr>
        <w:t xml:space="preserve"> тыс. руб., в том числе:</w:t>
      </w:r>
    </w:p>
    <w:p w14:paraId="28CE754F" w14:textId="20868C7B" w:rsidR="0010516A" w:rsidRPr="00384B6F" w:rsidRDefault="0010516A" w:rsidP="0010516A">
      <w:pPr>
        <w:ind w:firstLine="709"/>
        <w:jc w:val="both"/>
        <w:rPr>
          <w:i/>
        </w:rPr>
      </w:pPr>
      <w:r w:rsidRPr="00384B6F">
        <w:rPr>
          <w:i/>
        </w:rPr>
        <w:t xml:space="preserve">- за счет средств бюджета городского округа Тольятти увеличен на </w:t>
      </w:r>
      <w:r w:rsidR="009B71CE" w:rsidRPr="00384B6F">
        <w:rPr>
          <w:i/>
        </w:rPr>
        <w:t>34 864</w:t>
      </w:r>
      <w:r w:rsidRPr="00384B6F">
        <w:rPr>
          <w:i/>
        </w:rPr>
        <w:t xml:space="preserve"> тыс. руб. и изменен с 54 292 тыс. руб. на </w:t>
      </w:r>
      <w:r w:rsidR="009B71CE" w:rsidRPr="00384B6F">
        <w:rPr>
          <w:i/>
        </w:rPr>
        <w:t>89 156</w:t>
      </w:r>
      <w:r w:rsidRPr="00384B6F">
        <w:rPr>
          <w:i/>
        </w:rPr>
        <w:t xml:space="preserve"> тыс. руб.;</w:t>
      </w:r>
    </w:p>
    <w:p w14:paraId="1377118C" w14:textId="6E897E6F" w:rsidR="0010516A" w:rsidRPr="00384B6F" w:rsidRDefault="0010516A" w:rsidP="0010516A">
      <w:pPr>
        <w:ind w:firstLine="709"/>
        <w:jc w:val="both"/>
        <w:rPr>
          <w:i/>
        </w:rPr>
      </w:pPr>
      <w:r w:rsidRPr="00384B6F">
        <w:rPr>
          <w:i/>
        </w:rPr>
        <w:t xml:space="preserve">- за счет средств областного бюджета </w:t>
      </w:r>
      <w:r w:rsidR="009B71CE" w:rsidRPr="00384B6F">
        <w:rPr>
          <w:i/>
        </w:rPr>
        <w:t>увеличен на 468 793 тыс. руб. и изменен с 700 000 тыс. руб. на 1 168 793 тыс. руб.</w:t>
      </w:r>
    </w:p>
    <w:p w14:paraId="312AFA1E" w14:textId="77777777" w:rsidR="0010516A" w:rsidRPr="00384B6F" w:rsidRDefault="0010516A" w:rsidP="00C276D1">
      <w:pPr>
        <w:ind w:firstLine="708"/>
        <w:jc w:val="both"/>
      </w:pPr>
    </w:p>
    <w:p w14:paraId="027F0C2D" w14:textId="77777777" w:rsidR="00720D09" w:rsidRPr="00384B6F" w:rsidRDefault="00720D09" w:rsidP="00720D09">
      <w:pPr>
        <w:ind w:firstLine="709"/>
        <w:jc w:val="both"/>
        <w:rPr>
          <w:b/>
        </w:rPr>
      </w:pPr>
      <w:r w:rsidRPr="00384B6F">
        <w:t>3. Подпрограмма</w:t>
      </w:r>
      <w:r w:rsidRPr="00384B6F">
        <w:rPr>
          <w:b/>
        </w:rPr>
        <w:t xml:space="preserve"> «Содержание улично-дорожной сети на 2021-2025 гг.».</w:t>
      </w:r>
    </w:p>
    <w:p w14:paraId="4A0A1150" w14:textId="6386EFA0" w:rsidR="00416BD0" w:rsidRPr="00384B6F" w:rsidRDefault="00720D09" w:rsidP="00C40723">
      <w:pPr>
        <w:ind w:firstLine="709"/>
        <w:jc w:val="both"/>
      </w:pPr>
      <w:r w:rsidRPr="00384B6F">
        <w:t xml:space="preserve">3.1. </w:t>
      </w:r>
      <w:r w:rsidR="00C40723" w:rsidRPr="00384B6F">
        <w:t>По мероприятию 3.1.1.  «Содержание автомобильных дорог, в том числе: посадочных площадок ООТ, тротуаров, разделительных полос, элементов системы водоотвода, путепроводов, удерживающих барьерных ограждений»</w:t>
      </w:r>
      <w:r w:rsidR="00416BD0" w:rsidRPr="00384B6F">
        <w:t>.</w:t>
      </w:r>
    </w:p>
    <w:p w14:paraId="07C12FEF" w14:textId="77777777" w:rsidR="00416BD0" w:rsidRPr="00384B6F" w:rsidRDefault="00416BD0" w:rsidP="00C40723">
      <w:pPr>
        <w:ind w:firstLine="709"/>
        <w:jc w:val="both"/>
      </w:pPr>
      <w:r w:rsidRPr="00384B6F">
        <w:t>В</w:t>
      </w:r>
      <w:r w:rsidR="006B2FB7" w:rsidRPr="00384B6F">
        <w:t xml:space="preserve"> связи со сдачей в эксплуатацию и передачей в муниципальную собственность в конце 2023 года новых объектов (автодорога от Московского проспекта до микрорайона Приморский; автодорога от улицы 40 лет Победы до бульвара Здоровья; парковочная площадка в районе ООТ «Дом природы»)</w:t>
      </w:r>
      <w:r w:rsidR="00C40723" w:rsidRPr="00384B6F">
        <w:t xml:space="preserve"> увеличено финансирование на 910 тыс. руб.</w:t>
      </w:r>
    </w:p>
    <w:p w14:paraId="2871DF9B" w14:textId="07A5A10E" w:rsidR="00416BD0" w:rsidRPr="00384B6F" w:rsidRDefault="00416BD0" w:rsidP="00C40723">
      <w:pPr>
        <w:ind w:firstLine="709"/>
        <w:jc w:val="both"/>
      </w:pPr>
      <w:r w:rsidRPr="00384B6F">
        <w:t xml:space="preserve">С целью обеспечения долевого финансирования городского округа </w:t>
      </w:r>
      <w:r w:rsidR="000C4755" w:rsidRPr="00384B6F">
        <w:t>по содержанию улично-</w:t>
      </w:r>
      <w:r w:rsidRPr="00384B6F">
        <w:t>дорожной сети пер</w:t>
      </w:r>
      <w:r w:rsidR="00B525FA" w:rsidRPr="00384B6F">
        <w:t>емещены</w:t>
      </w:r>
      <w:r w:rsidRPr="00384B6F">
        <w:t xml:space="preserve"> средства в сумме 6 186 тыс. руб. на мероприятие 2.1.8 «Содержание автомобильных дорог местного значения и внутриквартальных проездов»,</w:t>
      </w:r>
      <w:r w:rsidR="00C40723" w:rsidRPr="00384B6F">
        <w:t xml:space="preserve"> </w:t>
      </w:r>
    </w:p>
    <w:p w14:paraId="0E8706B2" w14:textId="4FF13CBB" w:rsidR="00C40723" w:rsidRPr="00384B6F" w:rsidRDefault="00416BD0" w:rsidP="00C40723">
      <w:pPr>
        <w:ind w:firstLine="709"/>
        <w:jc w:val="both"/>
      </w:pPr>
      <w:r w:rsidRPr="00384B6F">
        <w:t xml:space="preserve">Финансирование </w:t>
      </w:r>
      <w:r w:rsidR="00C40723" w:rsidRPr="00384B6F">
        <w:t xml:space="preserve">изменено с </w:t>
      </w:r>
      <w:r w:rsidR="00211AA7" w:rsidRPr="00384B6F">
        <w:t>468 717</w:t>
      </w:r>
      <w:r w:rsidR="00C40723" w:rsidRPr="00384B6F">
        <w:t xml:space="preserve"> тыс. руб. на </w:t>
      </w:r>
      <w:r w:rsidR="00211AA7" w:rsidRPr="00384B6F">
        <w:t>46</w:t>
      </w:r>
      <w:r w:rsidRPr="00384B6F">
        <w:t>3 441</w:t>
      </w:r>
      <w:r w:rsidR="00C40723" w:rsidRPr="00384B6F">
        <w:t xml:space="preserve"> тыс. руб.</w:t>
      </w:r>
    </w:p>
    <w:p w14:paraId="6D1884EC" w14:textId="085F7911" w:rsidR="00C40723" w:rsidRPr="00384B6F" w:rsidRDefault="00C40723" w:rsidP="005767F4">
      <w:pPr>
        <w:jc w:val="both"/>
      </w:pPr>
      <w:r w:rsidRPr="00384B6F">
        <w:t xml:space="preserve">Показатель (индикатор) реализации мероприятия </w:t>
      </w:r>
      <w:r w:rsidR="005416F7">
        <w:t>«</w:t>
      </w:r>
      <w:r w:rsidR="005416F7" w:rsidRPr="005416F7">
        <w:t>Площадь содержания автомобильных дорог</w:t>
      </w:r>
      <w:r w:rsidR="005416F7">
        <w:t xml:space="preserve">» увеличен на 10,01 </w:t>
      </w:r>
      <w:r w:rsidR="005416F7" w:rsidRPr="005416F7">
        <w:t>тыс.м2</w:t>
      </w:r>
      <w:r w:rsidR="005416F7">
        <w:t xml:space="preserve"> и изменен  </w:t>
      </w:r>
      <w:r w:rsidR="005767F4">
        <w:t xml:space="preserve">в 2024 и 2025 году </w:t>
      </w:r>
      <w:r w:rsidR="005416F7">
        <w:t xml:space="preserve">на 6 308,04 </w:t>
      </w:r>
      <w:r w:rsidR="005416F7" w:rsidRPr="005416F7">
        <w:t>тыс.м2</w:t>
      </w:r>
      <w:r w:rsidR="000E0F45" w:rsidRPr="00384B6F">
        <w:t>.</w:t>
      </w:r>
    </w:p>
    <w:p w14:paraId="29F3F191" w14:textId="77777777" w:rsidR="00C40723" w:rsidRPr="00384B6F" w:rsidRDefault="00C40723" w:rsidP="00720D09">
      <w:pPr>
        <w:ind w:firstLine="709"/>
        <w:jc w:val="both"/>
      </w:pPr>
    </w:p>
    <w:p w14:paraId="5F02C8A7" w14:textId="0A74F194" w:rsidR="00720D09" w:rsidRPr="00384B6F" w:rsidRDefault="00211AA7" w:rsidP="00720D09">
      <w:pPr>
        <w:ind w:firstLine="709"/>
        <w:jc w:val="both"/>
      </w:pPr>
      <w:r w:rsidRPr="00384B6F">
        <w:t xml:space="preserve">3.2. </w:t>
      </w:r>
      <w:r w:rsidR="00720D09" w:rsidRPr="00384B6F">
        <w:t xml:space="preserve">По мероприятию 3.2.1.  «Нанесение горизонтальной дорожной разметки» </w:t>
      </w:r>
      <w:r w:rsidR="006B2FB7" w:rsidRPr="00384B6F">
        <w:t xml:space="preserve">в связи с дополнительной потребностью в финансировании для заключения муниципального контракта на выполнение работ в 2024 году по нанесению дорожной разметки специализированной краской на автомобильных дорогах общего пользования местного значения </w:t>
      </w:r>
      <w:r w:rsidR="00C40723" w:rsidRPr="00384B6F">
        <w:t>увеличено</w:t>
      </w:r>
      <w:r w:rsidR="00720D09" w:rsidRPr="00384B6F">
        <w:t xml:space="preserve"> финансирование на </w:t>
      </w:r>
      <w:r w:rsidR="00C40723" w:rsidRPr="00384B6F">
        <w:t>25 000</w:t>
      </w:r>
      <w:r w:rsidR="00720D09" w:rsidRPr="00384B6F">
        <w:t xml:space="preserve"> тыс. руб. и изменено с 30 000 тыс. руб. на </w:t>
      </w:r>
      <w:r w:rsidR="00C40723" w:rsidRPr="00384B6F">
        <w:t>55 000</w:t>
      </w:r>
      <w:r w:rsidR="00720D09" w:rsidRPr="00384B6F">
        <w:t xml:space="preserve"> тыс. руб.</w:t>
      </w:r>
    </w:p>
    <w:p w14:paraId="299D6149" w14:textId="77777777" w:rsidR="00B525FA" w:rsidRPr="00384B6F" w:rsidRDefault="00720D09" w:rsidP="00B525FA">
      <w:pPr>
        <w:ind w:firstLine="709"/>
        <w:jc w:val="both"/>
      </w:pPr>
      <w:r w:rsidRPr="00384B6F">
        <w:lastRenderedPageBreak/>
        <w:t xml:space="preserve">Показатель (индикатор) реализации мероприятия не </w:t>
      </w:r>
      <w:r w:rsidR="00B525FA" w:rsidRPr="00384B6F">
        <w:t>изменится.</w:t>
      </w:r>
    </w:p>
    <w:p w14:paraId="776F7B16" w14:textId="0C22AEED" w:rsidR="00720D09" w:rsidRPr="00384B6F" w:rsidRDefault="00720D09" w:rsidP="00720D09">
      <w:pPr>
        <w:ind w:firstLine="709"/>
        <w:jc w:val="both"/>
      </w:pPr>
    </w:p>
    <w:p w14:paraId="0AD1F308" w14:textId="5CF96DA2" w:rsidR="00720D09" w:rsidRPr="00384B6F" w:rsidRDefault="00720D09" w:rsidP="00720D09">
      <w:pPr>
        <w:ind w:firstLine="709"/>
        <w:jc w:val="both"/>
      </w:pPr>
      <w:r w:rsidRPr="00384B6F">
        <w:t>3.</w:t>
      </w:r>
      <w:r w:rsidR="00211AA7" w:rsidRPr="00384B6F">
        <w:t>3</w:t>
      </w:r>
      <w:r w:rsidRPr="00384B6F">
        <w:t xml:space="preserve">. По мероприятию 3.2.2. «Проектно-изыскательские работы по капитальному ремонту путепроводов, подземных пешеходных переходов и мостов» </w:t>
      </w:r>
      <w:r w:rsidR="006B2FB7" w:rsidRPr="00384B6F">
        <w:t xml:space="preserve">на проектно-изыскательские работы по ремонту путепровода (моста) по улице Революционной на пересечении с автодорогой по Ленинскому проспекту </w:t>
      </w:r>
      <w:r w:rsidR="00C40723" w:rsidRPr="00384B6F">
        <w:t xml:space="preserve">предусмотрено </w:t>
      </w:r>
      <w:r w:rsidRPr="00384B6F">
        <w:t xml:space="preserve">финансирование </w:t>
      </w:r>
      <w:r w:rsidR="00C40723" w:rsidRPr="00384B6F">
        <w:t>в сумме</w:t>
      </w:r>
      <w:r w:rsidRPr="00384B6F">
        <w:t xml:space="preserve"> 1</w:t>
      </w:r>
      <w:r w:rsidR="00C40723" w:rsidRPr="00384B6F">
        <w:t xml:space="preserve"> 20</w:t>
      </w:r>
      <w:r w:rsidRPr="00384B6F">
        <w:t xml:space="preserve">0 тыс. руб. </w:t>
      </w:r>
    </w:p>
    <w:p w14:paraId="4B7F5ACA" w14:textId="541CFFD8" w:rsidR="00720D09" w:rsidRPr="00384B6F" w:rsidRDefault="00720D09" w:rsidP="00720D09">
      <w:pPr>
        <w:ind w:firstLine="709"/>
        <w:jc w:val="both"/>
      </w:pPr>
      <w:r w:rsidRPr="00384B6F">
        <w:t>Показатель (индикатор) реализации мероприятия</w:t>
      </w:r>
      <w:r w:rsidR="00B27142" w:rsidRPr="00384B6F">
        <w:t xml:space="preserve"> «Количество разработанной проектно-сметной документации по капитальному ремонту путепроводов» составит 1 шт.</w:t>
      </w:r>
      <w:r w:rsidRPr="00384B6F">
        <w:t xml:space="preserve"> </w:t>
      </w:r>
    </w:p>
    <w:p w14:paraId="5FD1F921" w14:textId="77777777" w:rsidR="00C40723" w:rsidRPr="00384B6F" w:rsidRDefault="00C40723" w:rsidP="00720D09">
      <w:pPr>
        <w:ind w:firstLine="709"/>
        <w:jc w:val="both"/>
      </w:pPr>
    </w:p>
    <w:p w14:paraId="585DE51B" w14:textId="334D2520" w:rsidR="00720D09" w:rsidRPr="00384B6F" w:rsidRDefault="00720D09" w:rsidP="00720D09">
      <w:pPr>
        <w:ind w:firstLine="709"/>
        <w:jc w:val="both"/>
        <w:rPr>
          <w:i/>
        </w:rPr>
      </w:pPr>
      <w:r w:rsidRPr="00384B6F">
        <w:rPr>
          <w:i/>
        </w:rPr>
        <w:t xml:space="preserve">Плановый объем финансирования подпрограммы </w:t>
      </w:r>
      <w:r w:rsidR="00211AA7" w:rsidRPr="00384B6F">
        <w:rPr>
          <w:i/>
        </w:rPr>
        <w:t>на 2024</w:t>
      </w:r>
      <w:r w:rsidRPr="00384B6F">
        <w:rPr>
          <w:i/>
        </w:rPr>
        <w:t xml:space="preserve"> год у</w:t>
      </w:r>
      <w:r w:rsidR="00211AA7" w:rsidRPr="00384B6F">
        <w:rPr>
          <w:i/>
        </w:rPr>
        <w:t>велич</w:t>
      </w:r>
      <w:r w:rsidRPr="00384B6F">
        <w:rPr>
          <w:i/>
        </w:rPr>
        <w:t xml:space="preserve">ен на </w:t>
      </w:r>
      <w:r w:rsidR="00211AA7" w:rsidRPr="00384B6F">
        <w:rPr>
          <w:i/>
        </w:rPr>
        <w:t>2</w:t>
      </w:r>
      <w:r w:rsidR="00B27142" w:rsidRPr="00384B6F">
        <w:rPr>
          <w:i/>
        </w:rPr>
        <w:t>0 924</w:t>
      </w:r>
      <w:r w:rsidRPr="00384B6F">
        <w:rPr>
          <w:i/>
        </w:rPr>
        <w:t xml:space="preserve"> тыс. руб. за счет средств бюджета городского округа Тольятти и изменен с </w:t>
      </w:r>
      <w:r w:rsidR="00211AA7" w:rsidRPr="00384B6F">
        <w:rPr>
          <w:i/>
        </w:rPr>
        <w:t>499 681</w:t>
      </w:r>
      <w:r w:rsidRPr="00384B6F">
        <w:rPr>
          <w:i/>
        </w:rPr>
        <w:t xml:space="preserve"> тыс. руб. на </w:t>
      </w:r>
      <w:r w:rsidR="00211AA7" w:rsidRPr="00384B6F">
        <w:rPr>
          <w:i/>
        </w:rPr>
        <w:t>52</w:t>
      </w:r>
      <w:r w:rsidR="00B27142" w:rsidRPr="00384B6F">
        <w:rPr>
          <w:i/>
        </w:rPr>
        <w:t>0 605</w:t>
      </w:r>
      <w:r w:rsidRPr="00384B6F">
        <w:rPr>
          <w:i/>
        </w:rPr>
        <w:t xml:space="preserve"> тыс. руб.</w:t>
      </w:r>
    </w:p>
    <w:p w14:paraId="25B1A9AE" w14:textId="77777777" w:rsidR="00720D09" w:rsidRPr="00384B6F" w:rsidRDefault="00720D09" w:rsidP="000659BA">
      <w:pPr>
        <w:ind w:right="-23" w:firstLine="708"/>
        <w:jc w:val="both"/>
      </w:pPr>
    </w:p>
    <w:p w14:paraId="77606494" w14:textId="7D19C0A3" w:rsidR="000659BA" w:rsidRPr="00384B6F" w:rsidRDefault="000659BA" w:rsidP="000659BA">
      <w:pPr>
        <w:ind w:right="-23" w:firstLine="708"/>
        <w:jc w:val="both"/>
        <w:rPr>
          <w:b/>
        </w:rPr>
      </w:pPr>
      <w:r w:rsidRPr="00384B6F">
        <w:t>4.</w:t>
      </w:r>
      <w:r w:rsidRPr="00384B6F">
        <w:rPr>
          <w:b/>
        </w:rPr>
        <w:t xml:space="preserve"> </w:t>
      </w:r>
      <w:r w:rsidRPr="00384B6F">
        <w:t>Подпрограмма</w:t>
      </w:r>
      <w:r w:rsidRPr="00384B6F">
        <w:rPr>
          <w:b/>
        </w:rPr>
        <w:t xml:space="preserve"> «Развитие городского пассажирского транспорта в городском округе Тольятти на период 2021-2025 гг.».</w:t>
      </w:r>
    </w:p>
    <w:p w14:paraId="03B773F7" w14:textId="6929569F" w:rsidR="00720D09" w:rsidRPr="00384B6F" w:rsidRDefault="000659BA" w:rsidP="00720D09">
      <w:pPr>
        <w:ind w:firstLine="709"/>
        <w:jc w:val="both"/>
      </w:pPr>
      <w:r w:rsidRPr="00384B6F">
        <w:t>4.</w:t>
      </w:r>
      <w:r w:rsidR="00720D09" w:rsidRPr="00384B6F">
        <w:t>1</w:t>
      </w:r>
      <w:r w:rsidRPr="00384B6F">
        <w:t xml:space="preserve">. По мероприятию 4.2.4. «Выполнение работ по осуществлению регулярных перевозок пассажиров и багажа по регулируемым тарифам» </w:t>
      </w:r>
      <w:r w:rsidR="00720D09" w:rsidRPr="00384B6F">
        <w:t xml:space="preserve">уменьшено финансирование за счет средств бюджета городского округа Тольятти </w:t>
      </w:r>
      <w:r w:rsidR="00944AE3" w:rsidRPr="00944AE3">
        <w:t xml:space="preserve">на сумму свободного остатка </w:t>
      </w:r>
      <w:r w:rsidR="00720D09" w:rsidRPr="00384B6F">
        <w:t>на 2 500 тыс. руб. и изменено с 327 056 тыс. руб. на 324 556 тыс. руб.</w:t>
      </w:r>
    </w:p>
    <w:p w14:paraId="36E64639" w14:textId="77777777" w:rsidR="00B525FA" w:rsidRPr="00384B6F" w:rsidRDefault="00720D09" w:rsidP="00B525FA">
      <w:pPr>
        <w:ind w:firstLine="709"/>
        <w:jc w:val="both"/>
      </w:pPr>
      <w:r w:rsidRPr="00384B6F">
        <w:t>П</w:t>
      </w:r>
      <w:r w:rsidR="000659BA" w:rsidRPr="00384B6F">
        <w:t>оказатель (индикатор) реализации мероприятия</w:t>
      </w:r>
      <w:r w:rsidRPr="00384B6F">
        <w:t xml:space="preserve"> не </w:t>
      </w:r>
      <w:r w:rsidR="00B525FA" w:rsidRPr="00384B6F">
        <w:t>изменится.</w:t>
      </w:r>
    </w:p>
    <w:p w14:paraId="1D2F859C" w14:textId="15AA0749" w:rsidR="000659BA" w:rsidRPr="00384B6F" w:rsidRDefault="000659BA" w:rsidP="000659BA">
      <w:pPr>
        <w:ind w:right="-23" w:firstLine="708"/>
        <w:jc w:val="both"/>
        <w:rPr>
          <w:i/>
        </w:rPr>
      </w:pPr>
    </w:p>
    <w:p w14:paraId="534C1D2D" w14:textId="527E1E4C" w:rsidR="00501A6E" w:rsidRPr="00384B6F" w:rsidRDefault="00501A6E" w:rsidP="00501A6E">
      <w:pPr>
        <w:ind w:right="-23" w:firstLine="708"/>
        <w:jc w:val="both"/>
        <w:rPr>
          <w:i/>
        </w:rPr>
      </w:pPr>
      <w:r w:rsidRPr="00384B6F">
        <w:rPr>
          <w:i/>
        </w:rPr>
        <w:t xml:space="preserve">Плановый объем финансирования подпрограммы на 2024 год уменьшен на </w:t>
      </w:r>
      <w:r w:rsidR="00B27142" w:rsidRPr="00384B6F">
        <w:rPr>
          <w:i/>
        </w:rPr>
        <w:t>2 500</w:t>
      </w:r>
      <w:r w:rsidRPr="00384B6F">
        <w:rPr>
          <w:i/>
        </w:rPr>
        <w:t xml:space="preserve"> тыс. руб. и изменен с </w:t>
      </w:r>
      <w:r w:rsidR="00B27142" w:rsidRPr="00384B6F">
        <w:rPr>
          <w:i/>
        </w:rPr>
        <w:t>692 412</w:t>
      </w:r>
      <w:r w:rsidRPr="00384B6F">
        <w:rPr>
          <w:i/>
        </w:rPr>
        <w:t xml:space="preserve"> тыс. руб. на </w:t>
      </w:r>
      <w:r w:rsidR="00B27142" w:rsidRPr="00384B6F">
        <w:rPr>
          <w:i/>
        </w:rPr>
        <w:t>689 912</w:t>
      </w:r>
      <w:r w:rsidRPr="00384B6F">
        <w:rPr>
          <w:i/>
        </w:rPr>
        <w:t xml:space="preserve"> тыс. руб., в том числе:</w:t>
      </w:r>
    </w:p>
    <w:p w14:paraId="2A082370" w14:textId="09C544DC" w:rsidR="00501A6E" w:rsidRPr="00384B6F" w:rsidRDefault="00501A6E" w:rsidP="00501A6E">
      <w:pPr>
        <w:ind w:right="-23" w:firstLine="708"/>
        <w:jc w:val="both"/>
        <w:rPr>
          <w:i/>
        </w:rPr>
      </w:pPr>
      <w:r w:rsidRPr="00384B6F">
        <w:rPr>
          <w:i/>
        </w:rPr>
        <w:t xml:space="preserve">- за счет средств бюджета городского округа Тольятти </w:t>
      </w:r>
      <w:r w:rsidR="002B23C4" w:rsidRPr="00384B6F">
        <w:rPr>
          <w:i/>
        </w:rPr>
        <w:t xml:space="preserve">уменьшен на 2 500 </w:t>
      </w:r>
      <w:r w:rsidRPr="00384B6F">
        <w:rPr>
          <w:i/>
        </w:rPr>
        <w:t xml:space="preserve">тыс. руб. и изменен с </w:t>
      </w:r>
      <w:r w:rsidR="002B23C4" w:rsidRPr="00384B6F">
        <w:rPr>
          <w:i/>
        </w:rPr>
        <w:t>358 694</w:t>
      </w:r>
      <w:r w:rsidRPr="00384B6F">
        <w:rPr>
          <w:i/>
        </w:rPr>
        <w:t xml:space="preserve"> тыс. руб. на 356 </w:t>
      </w:r>
      <w:r w:rsidR="002B23C4" w:rsidRPr="00384B6F">
        <w:rPr>
          <w:i/>
        </w:rPr>
        <w:t>194</w:t>
      </w:r>
      <w:r w:rsidRPr="00384B6F">
        <w:rPr>
          <w:i/>
        </w:rPr>
        <w:t xml:space="preserve"> тыс. руб.;</w:t>
      </w:r>
    </w:p>
    <w:p w14:paraId="75C77447" w14:textId="6FEF6AEF" w:rsidR="00501A6E" w:rsidRPr="00384B6F" w:rsidRDefault="00501A6E" w:rsidP="002B23C4">
      <w:pPr>
        <w:ind w:right="-23" w:firstLine="708"/>
        <w:jc w:val="both"/>
        <w:rPr>
          <w:i/>
        </w:rPr>
      </w:pPr>
      <w:r w:rsidRPr="00384B6F">
        <w:rPr>
          <w:i/>
        </w:rPr>
        <w:t xml:space="preserve">- за счет средств областного бюджета </w:t>
      </w:r>
      <w:r w:rsidR="002B23C4" w:rsidRPr="00384B6F">
        <w:rPr>
          <w:i/>
        </w:rPr>
        <w:t>не изменится – 333 718</w:t>
      </w:r>
      <w:r w:rsidRPr="00384B6F">
        <w:rPr>
          <w:i/>
        </w:rPr>
        <w:t xml:space="preserve"> тыс. руб.</w:t>
      </w:r>
    </w:p>
    <w:p w14:paraId="43257ACD" w14:textId="77777777" w:rsidR="000659BA" w:rsidRPr="00384B6F" w:rsidRDefault="000659BA" w:rsidP="000659BA">
      <w:pPr>
        <w:tabs>
          <w:tab w:val="left" w:pos="0"/>
        </w:tabs>
        <w:jc w:val="both"/>
      </w:pPr>
    </w:p>
    <w:p w14:paraId="0FE4EF1B" w14:textId="07F39BDA" w:rsidR="000659BA" w:rsidRPr="00384B6F" w:rsidRDefault="006B2FB7" w:rsidP="000659BA">
      <w:pPr>
        <w:ind w:firstLine="708"/>
        <w:jc w:val="both"/>
        <w:rPr>
          <w:b/>
        </w:rPr>
      </w:pPr>
      <w:r w:rsidRPr="00384B6F">
        <w:rPr>
          <w:b/>
        </w:rPr>
        <w:t>Изменения в Программу на 2025</w:t>
      </w:r>
      <w:r w:rsidR="000659BA" w:rsidRPr="00384B6F">
        <w:rPr>
          <w:b/>
        </w:rPr>
        <w:t xml:space="preserve"> год:</w:t>
      </w:r>
    </w:p>
    <w:p w14:paraId="5CB5901C" w14:textId="77777777" w:rsidR="000659BA" w:rsidRPr="00384B6F" w:rsidRDefault="000659BA" w:rsidP="000659BA">
      <w:pPr>
        <w:tabs>
          <w:tab w:val="left" w:pos="0"/>
        </w:tabs>
        <w:jc w:val="both"/>
      </w:pPr>
    </w:p>
    <w:p w14:paraId="3C666FF1" w14:textId="77777777" w:rsidR="000659BA" w:rsidRPr="00384B6F" w:rsidRDefault="000659BA" w:rsidP="000659BA">
      <w:pPr>
        <w:ind w:firstLine="708"/>
        <w:jc w:val="both"/>
        <w:rPr>
          <w:b/>
          <w:bCs/>
        </w:rPr>
      </w:pPr>
      <w:r w:rsidRPr="00384B6F">
        <w:rPr>
          <w:iCs/>
        </w:rPr>
        <w:t>5</w:t>
      </w:r>
      <w:r w:rsidRPr="00384B6F">
        <w:t>. Подпрограмма «</w:t>
      </w:r>
      <w:r w:rsidRPr="00384B6F">
        <w:rPr>
          <w:b/>
          <w:bCs/>
        </w:rPr>
        <w:t>Повышение безопасности дорожного движения на период 2021-2025 гг.».</w:t>
      </w:r>
    </w:p>
    <w:p w14:paraId="1E880926" w14:textId="1873F961" w:rsidR="000659BA" w:rsidRPr="00384B6F" w:rsidRDefault="000659BA" w:rsidP="000659BA">
      <w:pPr>
        <w:ind w:firstLine="708"/>
        <w:jc w:val="both"/>
      </w:pPr>
      <w:r w:rsidRPr="00384B6F">
        <w:rPr>
          <w:iCs/>
        </w:rPr>
        <w:t xml:space="preserve">5.1. </w:t>
      </w:r>
      <w:r w:rsidRPr="00384B6F">
        <w:t xml:space="preserve">По мероприятию 1.1.4. «Проектирование устройства пешеходных дорожек, в т.ч. экспертиза проектов» в целях </w:t>
      </w:r>
      <w:r w:rsidR="00A31081" w:rsidRPr="00384B6F">
        <w:t>проведения</w:t>
      </w:r>
      <w:r w:rsidRPr="00384B6F">
        <w:t xml:space="preserve"> проектно-изыскательских работ по устройству пешеходной дорожки </w:t>
      </w:r>
      <w:r w:rsidR="00A31081" w:rsidRPr="00384B6F">
        <w:t>вдоль ул.Северная</w:t>
      </w:r>
      <w:r w:rsidRPr="00384B6F">
        <w:t xml:space="preserve"> увеличено </w:t>
      </w:r>
      <w:r w:rsidR="00A31081" w:rsidRPr="00384B6F">
        <w:t xml:space="preserve">финансирование </w:t>
      </w:r>
      <w:r w:rsidRPr="00384B6F">
        <w:t xml:space="preserve">на </w:t>
      </w:r>
      <w:r w:rsidR="00A31081" w:rsidRPr="00384B6F">
        <w:t>3 086</w:t>
      </w:r>
      <w:r w:rsidRPr="00384B6F">
        <w:t xml:space="preserve"> тыс. руб. и изменено с </w:t>
      </w:r>
      <w:r w:rsidR="00A31081" w:rsidRPr="00384B6F">
        <w:t>862</w:t>
      </w:r>
      <w:r w:rsidRPr="00384B6F">
        <w:t xml:space="preserve"> тыс. руб. на </w:t>
      </w:r>
      <w:r w:rsidR="00A31081" w:rsidRPr="00384B6F">
        <w:t>3 948</w:t>
      </w:r>
      <w:r w:rsidRPr="00384B6F">
        <w:t xml:space="preserve"> тыс. руб.</w:t>
      </w:r>
    </w:p>
    <w:p w14:paraId="63D3B598" w14:textId="0523FFCE" w:rsidR="000659BA" w:rsidRPr="00384B6F" w:rsidRDefault="000659BA" w:rsidP="000659B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84B6F">
        <w:rPr>
          <w:rFonts w:eastAsiaTheme="minorHAnsi"/>
          <w:lang w:eastAsia="en-US"/>
        </w:rPr>
        <w:t>Показатель (индикатор) реализации мероприятия «Количество разработанной проектно-сметной документации на устройство пешеходных дорожек»</w:t>
      </w:r>
      <w:r w:rsidRPr="00384B6F">
        <w:t xml:space="preserve"> </w:t>
      </w:r>
      <w:r w:rsidRPr="00384B6F">
        <w:rPr>
          <w:rFonts w:eastAsiaTheme="minorHAnsi"/>
          <w:lang w:eastAsia="en-US"/>
        </w:rPr>
        <w:t xml:space="preserve">увеличен на 1 шт. и изменен с </w:t>
      </w:r>
      <w:r w:rsidR="00501A6E" w:rsidRPr="00384B6F">
        <w:rPr>
          <w:rFonts w:eastAsiaTheme="minorHAnsi"/>
          <w:lang w:eastAsia="en-US"/>
        </w:rPr>
        <w:t>1 шт. на 2</w:t>
      </w:r>
      <w:r w:rsidRPr="00384B6F">
        <w:rPr>
          <w:rFonts w:eastAsiaTheme="minorHAnsi"/>
          <w:lang w:eastAsia="en-US"/>
        </w:rPr>
        <w:t xml:space="preserve"> шт.</w:t>
      </w:r>
    </w:p>
    <w:p w14:paraId="51192307" w14:textId="4C61AF4A" w:rsidR="00DB0DB8" w:rsidRPr="00384B6F" w:rsidRDefault="00DB0DB8" w:rsidP="000659B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386FD56D" w14:textId="5D3C6919" w:rsidR="00DB0DB8" w:rsidRPr="00384B6F" w:rsidRDefault="00DB0DB8" w:rsidP="00DB0DB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84B6F">
        <w:rPr>
          <w:rFonts w:eastAsiaTheme="minorHAnsi"/>
          <w:lang w:eastAsia="en-US"/>
        </w:rPr>
        <w:t>5.2. В целях реализации мероприятий по устройству технических средств организации дорожного движения с мероприятия 1.2.6. «Приобретение дорожных знаков (заготовок дорожных знаков)» перераспределяются средства в сумме 8 271 тыс. руб. на мероприятие 1.2.1. «Устройство технических средств организации дорожного движения».</w:t>
      </w:r>
    </w:p>
    <w:p w14:paraId="355B983B" w14:textId="7BE01530" w:rsidR="00DB0DB8" w:rsidRPr="00384B6F" w:rsidRDefault="00DB0DB8" w:rsidP="00DB0DB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84B6F">
        <w:rPr>
          <w:rFonts w:eastAsiaTheme="minorHAnsi"/>
          <w:lang w:eastAsia="en-US"/>
        </w:rPr>
        <w:t xml:space="preserve">Финансирование мероприятия 1.2.1. увеличится с </w:t>
      </w:r>
      <w:r w:rsidR="00015182" w:rsidRPr="00384B6F">
        <w:rPr>
          <w:rFonts w:eastAsiaTheme="minorHAnsi"/>
          <w:lang w:eastAsia="en-US"/>
        </w:rPr>
        <w:t>2 498</w:t>
      </w:r>
      <w:r w:rsidRPr="00384B6F">
        <w:rPr>
          <w:rFonts w:eastAsiaTheme="minorHAnsi"/>
          <w:lang w:eastAsia="en-US"/>
        </w:rPr>
        <w:t xml:space="preserve"> тыс. руб. на 1</w:t>
      </w:r>
      <w:r w:rsidR="00015182" w:rsidRPr="00384B6F">
        <w:rPr>
          <w:rFonts w:eastAsiaTheme="minorHAnsi"/>
          <w:lang w:eastAsia="en-US"/>
        </w:rPr>
        <w:t>0 769</w:t>
      </w:r>
      <w:r w:rsidRPr="00384B6F">
        <w:rPr>
          <w:rFonts w:eastAsiaTheme="minorHAnsi"/>
          <w:lang w:eastAsia="en-US"/>
        </w:rPr>
        <w:t xml:space="preserve"> тыс. руб.</w:t>
      </w:r>
    </w:p>
    <w:p w14:paraId="15EBDCEA" w14:textId="7D936570" w:rsidR="00DB0DB8" w:rsidRPr="00384B6F" w:rsidRDefault="00DB0DB8" w:rsidP="00DB0DB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84B6F">
        <w:rPr>
          <w:rFonts w:eastAsiaTheme="minorHAnsi"/>
          <w:lang w:eastAsia="en-US"/>
        </w:rPr>
        <w:t xml:space="preserve">Финансирование мероприятия 1.2.6. уменьшится с </w:t>
      </w:r>
      <w:r w:rsidR="00642ADD" w:rsidRPr="00384B6F">
        <w:rPr>
          <w:rFonts w:eastAsiaTheme="minorHAnsi"/>
          <w:lang w:eastAsia="en-US"/>
        </w:rPr>
        <w:t>8 271</w:t>
      </w:r>
      <w:r w:rsidRPr="00384B6F">
        <w:rPr>
          <w:rFonts w:eastAsiaTheme="minorHAnsi"/>
          <w:lang w:eastAsia="en-US"/>
        </w:rPr>
        <w:t xml:space="preserve"> тыс. руб. на </w:t>
      </w:r>
      <w:r w:rsidR="00642ADD" w:rsidRPr="00384B6F">
        <w:rPr>
          <w:rFonts w:eastAsiaTheme="minorHAnsi"/>
          <w:lang w:eastAsia="en-US"/>
        </w:rPr>
        <w:t>0</w:t>
      </w:r>
      <w:r w:rsidRPr="00384B6F">
        <w:rPr>
          <w:rFonts w:eastAsiaTheme="minorHAnsi"/>
          <w:lang w:eastAsia="en-US"/>
        </w:rPr>
        <w:t xml:space="preserve"> тыс. руб. </w:t>
      </w:r>
    </w:p>
    <w:p w14:paraId="06DE1AF7" w14:textId="6122DD81" w:rsidR="00DB0DB8" w:rsidRPr="00384B6F" w:rsidRDefault="00DB0DB8" w:rsidP="00642AD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84B6F">
        <w:rPr>
          <w:rFonts w:eastAsiaTheme="minorHAnsi"/>
          <w:lang w:eastAsia="en-US"/>
        </w:rPr>
        <w:t>Показатель (индикатор</w:t>
      </w:r>
      <w:r w:rsidR="00642ADD" w:rsidRPr="00384B6F">
        <w:rPr>
          <w:rFonts w:eastAsiaTheme="minorHAnsi"/>
          <w:lang w:eastAsia="en-US"/>
        </w:rPr>
        <w:t>) реализации мероприятия 1.2.1</w:t>
      </w:r>
      <w:r w:rsidRPr="00384B6F">
        <w:rPr>
          <w:rFonts w:eastAsiaTheme="minorHAnsi"/>
          <w:lang w:eastAsia="en-US"/>
        </w:rPr>
        <w:t xml:space="preserve"> «Количество установленных дорожных знаков» увеличится на 1</w:t>
      </w:r>
      <w:r w:rsidR="00642ADD" w:rsidRPr="00384B6F">
        <w:rPr>
          <w:rFonts w:eastAsiaTheme="minorHAnsi"/>
          <w:lang w:eastAsia="en-US"/>
        </w:rPr>
        <w:t xml:space="preserve"> 903</w:t>
      </w:r>
      <w:r w:rsidRPr="00384B6F">
        <w:rPr>
          <w:rFonts w:eastAsiaTheme="minorHAnsi"/>
          <w:lang w:eastAsia="en-US"/>
        </w:rPr>
        <w:t xml:space="preserve"> шт. и изменитс</w:t>
      </w:r>
      <w:r w:rsidR="00642ADD" w:rsidRPr="00384B6F">
        <w:rPr>
          <w:rFonts w:eastAsiaTheme="minorHAnsi"/>
          <w:lang w:eastAsia="en-US"/>
        </w:rPr>
        <w:t>я с 28</w:t>
      </w:r>
      <w:r w:rsidRPr="00384B6F">
        <w:rPr>
          <w:rFonts w:eastAsiaTheme="minorHAnsi"/>
          <w:lang w:eastAsia="en-US"/>
        </w:rPr>
        <w:t xml:space="preserve"> шт. на </w:t>
      </w:r>
      <w:r w:rsidR="00642ADD" w:rsidRPr="00384B6F">
        <w:rPr>
          <w:rFonts w:eastAsiaTheme="minorHAnsi"/>
          <w:lang w:eastAsia="en-US"/>
        </w:rPr>
        <w:t>1 931</w:t>
      </w:r>
      <w:r w:rsidRPr="00384B6F">
        <w:rPr>
          <w:rFonts w:eastAsiaTheme="minorHAnsi"/>
          <w:lang w:eastAsia="en-US"/>
        </w:rPr>
        <w:t xml:space="preserve"> шт. </w:t>
      </w:r>
    </w:p>
    <w:p w14:paraId="5A8E8B5D" w14:textId="7D626B76" w:rsidR="00DB0DB8" w:rsidRDefault="00DB0DB8" w:rsidP="00DB0DB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384B6F">
        <w:rPr>
          <w:rFonts w:eastAsiaTheme="minorHAnsi"/>
          <w:lang w:eastAsia="en-US"/>
        </w:rPr>
        <w:t xml:space="preserve">Показатель (индикатор) реализации мероприятия 1.2.6 </w:t>
      </w:r>
      <w:r w:rsidR="00642ADD" w:rsidRPr="00384B6F">
        <w:rPr>
          <w:rFonts w:eastAsiaTheme="minorHAnsi"/>
          <w:lang w:eastAsia="en-US"/>
        </w:rPr>
        <w:t>обнул</w:t>
      </w:r>
      <w:r w:rsidRPr="00384B6F">
        <w:rPr>
          <w:rFonts w:eastAsiaTheme="minorHAnsi"/>
          <w:lang w:eastAsia="en-US"/>
        </w:rPr>
        <w:t>ится.</w:t>
      </w:r>
    </w:p>
    <w:p w14:paraId="43C17C03" w14:textId="77A91475" w:rsidR="00FC1F0C" w:rsidRPr="00384B6F" w:rsidRDefault="00FC1F0C" w:rsidP="00DB0DB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Адресный перечень приведен в соответствие с техническим заданием.</w:t>
      </w:r>
    </w:p>
    <w:p w14:paraId="72A1D067" w14:textId="77777777" w:rsidR="000659BA" w:rsidRPr="00384B6F" w:rsidRDefault="000659BA" w:rsidP="000659BA">
      <w:pPr>
        <w:ind w:right="-23" w:firstLine="708"/>
        <w:jc w:val="both"/>
        <w:rPr>
          <w:i/>
        </w:rPr>
      </w:pPr>
    </w:p>
    <w:p w14:paraId="44C4EA7E" w14:textId="7021A5BE" w:rsidR="000659BA" w:rsidRPr="00384B6F" w:rsidRDefault="000659BA" w:rsidP="000659BA">
      <w:pPr>
        <w:ind w:right="-23" w:firstLine="708"/>
        <w:jc w:val="both"/>
        <w:rPr>
          <w:i/>
        </w:rPr>
      </w:pPr>
      <w:r w:rsidRPr="00384B6F">
        <w:rPr>
          <w:i/>
        </w:rPr>
        <w:lastRenderedPageBreak/>
        <w:t>Плановый объем финансирования подпрограммы на 202</w:t>
      </w:r>
      <w:r w:rsidR="00FA1A5E" w:rsidRPr="00384B6F">
        <w:rPr>
          <w:i/>
        </w:rPr>
        <w:t>5</w:t>
      </w:r>
      <w:r w:rsidRPr="00384B6F">
        <w:rPr>
          <w:i/>
        </w:rPr>
        <w:t xml:space="preserve"> год</w:t>
      </w:r>
      <w:r w:rsidRPr="00384B6F">
        <w:t xml:space="preserve"> </w:t>
      </w:r>
      <w:r w:rsidR="003A4AF5" w:rsidRPr="00384B6F">
        <w:rPr>
          <w:i/>
        </w:rPr>
        <w:t xml:space="preserve">увеличен </w:t>
      </w:r>
      <w:r w:rsidRPr="00384B6F">
        <w:rPr>
          <w:i/>
        </w:rPr>
        <w:t xml:space="preserve">за счет средств бюджета городского округа Тольятти увеличен на </w:t>
      </w:r>
      <w:r w:rsidR="002B23C4" w:rsidRPr="00384B6F">
        <w:rPr>
          <w:i/>
        </w:rPr>
        <w:t>3 086</w:t>
      </w:r>
      <w:r w:rsidRPr="00384B6F">
        <w:rPr>
          <w:i/>
        </w:rPr>
        <w:t xml:space="preserve"> тыс. руб. и изменен с </w:t>
      </w:r>
      <w:r w:rsidR="002B23C4" w:rsidRPr="00384B6F">
        <w:rPr>
          <w:i/>
        </w:rPr>
        <w:t>134 405</w:t>
      </w:r>
      <w:r w:rsidRPr="00384B6F">
        <w:rPr>
          <w:i/>
        </w:rPr>
        <w:t xml:space="preserve"> тыс. руб. на </w:t>
      </w:r>
      <w:r w:rsidR="002B23C4" w:rsidRPr="00384B6F">
        <w:rPr>
          <w:i/>
        </w:rPr>
        <w:t>137 491</w:t>
      </w:r>
      <w:r w:rsidRPr="00384B6F">
        <w:rPr>
          <w:i/>
        </w:rPr>
        <w:t xml:space="preserve"> тыс. руб.</w:t>
      </w:r>
    </w:p>
    <w:p w14:paraId="5164ACFA" w14:textId="77777777" w:rsidR="000659BA" w:rsidRPr="00384B6F" w:rsidRDefault="000659BA" w:rsidP="000659BA">
      <w:pPr>
        <w:ind w:right="-23" w:firstLine="708"/>
        <w:jc w:val="both"/>
        <w:rPr>
          <w:iCs/>
        </w:rPr>
      </w:pPr>
    </w:p>
    <w:p w14:paraId="1B172A37" w14:textId="1B124AAD" w:rsidR="006B2FB7" w:rsidRPr="00384B6F" w:rsidRDefault="000659BA" w:rsidP="006B2FB7">
      <w:pPr>
        <w:ind w:firstLine="709"/>
        <w:jc w:val="both"/>
        <w:rPr>
          <w:b/>
        </w:rPr>
      </w:pPr>
      <w:r w:rsidRPr="00384B6F">
        <w:t xml:space="preserve">6. </w:t>
      </w:r>
      <w:r w:rsidR="006B2FB7" w:rsidRPr="00384B6F">
        <w:t xml:space="preserve">Подпрограмма </w:t>
      </w:r>
      <w:r w:rsidR="006B2FB7" w:rsidRPr="00384B6F">
        <w:rPr>
          <w:b/>
        </w:rPr>
        <w:t>«Содержание улично-дорожной сети на 2021-2025 гг.».</w:t>
      </w:r>
    </w:p>
    <w:p w14:paraId="5E120F04" w14:textId="0EBE90B4" w:rsidR="006B2FB7" w:rsidRPr="00384B6F" w:rsidRDefault="00293FC5" w:rsidP="006B2FB7">
      <w:pPr>
        <w:ind w:firstLine="709"/>
        <w:jc w:val="both"/>
      </w:pPr>
      <w:r w:rsidRPr="00384B6F">
        <w:t>6</w:t>
      </w:r>
      <w:r w:rsidR="006B2FB7" w:rsidRPr="00384B6F">
        <w:t xml:space="preserve">.1. По мероприятию 3.2.2. «Проектно-изыскательские работы по капитальному ремонту путепроводов, подземных пешеходных переходов и мостов» на проектно-изыскательские работы по </w:t>
      </w:r>
      <w:r w:rsidRPr="00384B6F">
        <w:t>капитальному ремонту объекта «Мост трасса М5 Москва-Челябинск» в целях проведения мероприятий по благоустройству территории гостевого маршрута</w:t>
      </w:r>
      <w:r w:rsidR="006B2FB7" w:rsidRPr="00384B6F">
        <w:t xml:space="preserve"> предусмотрено финансирование в сумме </w:t>
      </w:r>
      <w:r w:rsidRPr="00384B6F">
        <w:t>2 817</w:t>
      </w:r>
      <w:r w:rsidR="006B2FB7" w:rsidRPr="00384B6F">
        <w:t xml:space="preserve"> тыс. руб. </w:t>
      </w:r>
    </w:p>
    <w:p w14:paraId="799F395A" w14:textId="5199CE07" w:rsidR="000659BA" w:rsidRPr="00384B6F" w:rsidRDefault="006B2FB7" w:rsidP="006B2FB7">
      <w:pPr>
        <w:ind w:firstLine="709"/>
        <w:jc w:val="both"/>
      </w:pPr>
      <w:r w:rsidRPr="00384B6F">
        <w:t>Показатель (индикатор) реализации мероприятия</w:t>
      </w:r>
      <w:r w:rsidR="003A4AF5" w:rsidRPr="00384B6F">
        <w:t xml:space="preserve"> «Количество разработанной проектно-сметной документации по ремонту путепроводов» составит 1 шт.</w:t>
      </w:r>
    </w:p>
    <w:p w14:paraId="4FCBD7C5" w14:textId="77777777" w:rsidR="003A4AF5" w:rsidRPr="00384B6F" w:rsidRDefault="003A4AF5" w:rsidP="006B2FB7">
      <w:pPr>
        <w:ind w:firstLine="709"/>
        <w:jc w:val="both"/>
        <w:rPr>
          <w:i/>
        </w:rPr>
      </w:pPr>
    </w:p>
    <w:p w14:paraId="30A4C7D1" w14:textId="0A757425" w:rsidR="000659BA" w:rsidRPr="00384B6F" w:rsidRDefault="000659BA" w:rsidP="003A4AF5">
      <w:pPr>
        <w:ind w:firstLine="709"/>
        <w:jc w:val="both"/>
        <w:rPr>
          <w:i/>
        </w:rPr>
      </w:pPr>
      <w:r w:rsidRPr="00384B6F">
        <w:rPr>
          <w:i/>
        </w:rPr>
        <w:t>Плановый объем финансирования подпрограммы на 202</w:t>
      </w:r>
      <w:r w:rsidR="00293FC5" w:rsidRPr="00384B6F">
        <w:rPr>
          <w:i/>
        </w:rPr>
        <w:t>5</w:t>
      </w:r>
      <w:r w:rsidRPr="00384B6F">
        <w:rPr>
          <w:i/>
        </w:rPr>
        <w:t xml:space="preserve"> год у</w:t>
      </w:r>
      <w:r w:rsidR="00293FC5" w:rsidRPr="00384B6F">
        <w:rPr>
          <w:i/>
        </w:rPr>
        <w:t>велич</w:t>
      </w:r>
      <w:r w:rsidRPr="00384B6F">
        <w:rPr>
          <w:i/>
        </w:rPr>
        <w:t xml:space="preserve">ен </w:t>
      </w:r>
      <w:r w:rsidR="003A4AF5" w:rsidRPr="00384B6F">
        <w:rPr>
          <w:i/>
        </w:rPr>
        <w:t xml:space="preserve">за счет средств бюджета городского округа Тольятти </w:t>
      </w:r>
      <w:r w:rsidRPr="00384B6F">
        <w:rPr>
          <w:i/>
        </w:rPr>
        <w:t xml:space="preserve">на </w:t>
      </w:r>
      <w:r w:rsidR="00293FC5" w:rsidRPr="00384B6F">
        <w:rPr>
          <w:i/>
        </w:rPr>
        <w:t>2 817</w:t>
      </w:r>
      <w:r w:rsidRPr="00384B6F">
        <w:rPr>
          <w:i/>
        </w:rPr>
        <w:t xml:space="preserve"> тыс. руб. и изменен с 770 922 тыс. руб. на </w:t>
      </w:r>
      <w:r w:rsidR="003A4AF5" w:rsidRPr="00384B6F">
        <w:rPr>
          <w:i/>
        </w:rPr>
        <w:t>537 835</w:t>
      </w:r>
      <w:r w:rsidRPr="00384B6F">
        <w:rPr>
          <w:i/>
        </w:rPr>
        <w:t xml:space="preserve"> тыс. руб.</w:t>
      </w:r>
    </w:p>
    <w:p w14:paraId="60F3FB64" w14:textId="77777777" w:rsidR="006A593C" w:rsidRPr="00384B6F" w:rsidRDefault="006A593C" w:rsidP="004B77F2">
      <w:pPr>
        <w:ind w:right="-23" w:firstLine="708"/>
        <w:jc w:val="both"/>
      </w:pPr>
    </w:p>
    <w:p w14:paraId="46561997" w14:textId="77777777" w:rsidR="008606E1" w:rsidRPr="00384B6F" w:rsidRDefault="003A4AF5" w:rsidP="003A4AF5">
      <w:pPr>
        <w:ind w:firstLine="709"/>
        <w:jc w:val="both"/>
      </w:pPr>
      <w:r w:rsidRPr="00384B6F">
        <w:t xml:space="preserve">8. </w:t>
      </w:r>
      <w:r w:rsidR="00FA7228" w:rsidRPr="00384B6F">
        <w:t>Плановое значение показателя (индикатора)</w:t>
      </w:r>
      <w:r w:rsidR="008606E1" w:rsidRPr="00384B6F">
        <w:t>:</w:t>
      </w:r>
    </w:p>
    <w:p w14:paraId="2D81F6D2" w14:textId="2EC4D3DA" w:rsidR="00FA7228" w:rsidRPr="00384B6F" w:rsidRDefault="008606E1" w:rsidP="003A4AF5">
      <w:pPr>
        <w:ind w:firstLine="709"/>
        <w:jc w:val="both"/>
      </w:pPr>
      <w:r w:rsidRPr="00384B6F">
        <w:t>-</w:t>
      </w:r>
      <w:r w:rsidR="00FA7228" w:rsidRPr="00384B6F">
        <w:t xml:space="preserve"> «Регулярность выполнения перевозок по заключенным муниципальным контрактам» мероприятия 4.2.4. Выполнение работ по осуществлению регулярных перевозок пассажиров и багажа по регулируемым тарифам» изменено с «90%» на «не менее 90%».</w:t>
      </w:r>
    </w:p>
    <w:p w14:paraId="7B3D27E5" w14:textId="443E30E9" w:rsidR="008606E1" w:rsidRPr="00384B6F" w:rsidRDefault="008606E1" w:rsidP="008606E1">
      <w:pPr>
        <w:ind w:firstLine="709"/>
        <w:jc w:val="both"/>
      </w:pPr>
      <w:r w:rsidRPr="00384B6F">
        <w:t>- «Уровень исполнения бюджетной сметы расходов учреждения» мероприятия 1.3.1 «Содержание МКУ "</w:t>
      </w:r>
      <w:r w:rsidR="0011306F" w:rsidRPr="00384B6F">
        <w:t>ЦОДД ГОТ</w:t>
      </w:r>
      <w:r w:rsidR="00507A98">
        <w:t>"» изменено с «99,5%» на «не менее 99,5</w:t>
      </w:r>
      <w:r w:rsidRPr="00384B6F">
        <w:t>%».</w:t>
      </w:r>
    </w:p>
    <w:p w14:paraId="500018DA" w14:textId="5E5197E5" w:rsidR="008606E1" w:rsidRPr="00384B6F" w:rsidRDefault="008606E1" w:rsidP="008606E1">
      <w:pPr>
        <w:ind w:firstLine="709"/>
        <w:jc w:val="both"/>
      </w:pPr>
    </w:p>
    <w:p w14:paraId="6FA79CCB" w14:textId="39128F4F" w:rsidR="00FA7228" w:rsidRPr="00384B6F" w:rsidRDefault="00FA7228" w:rsidP="003A4AF5">
      <w:pPr>
        <w:ind w:firstLine="709"/>
        <w:jc w:val="both"/>
      </w:pPr>
      <w:r w:rsidRPr="00384B6F">
        <w:t>9. Изменено наименование государственной программы</w:t>
      </w:r>
      <w:r w:rsidR="00F97004" w:rsidRPr="00384B6F">
        <w:t xml:space="preserve"> по тексту Программы</w:t>
      </w:r>
      <w:r w:rsidRPr="00384B6F">
        <w:t>.</w:t>
      </w:r>
    </w:p>
    <w:p w14:paraId="418494F8" w14:textId="1653BAD3" w:rsidR="00534052" w:rsidRPr="00384B6F" w:rsidRDefault="00534052" w:rsidP="003A4AF5">
      <w:pPr>
        <w:ind w:firstLine="709"/>
        <w:jc w:val="both"/>
      </w:pPr>
    </w:p>
    <w:p w14:paraId="5FB9A90F" w14:textId="77777777" w:rsidR="00F97004" w:rsidRPr="00384B6F" w:rsidRDefault="00534052" w:rsidP="00F97004">
      <w:pPr>
        <w:ind w:firstLine="709"/>
        <w:jc w:val="both"/>
      </w:pPr>
      <w:r w:rsidRPr="00384B6F">
        <w:t>10.</w:t>
      </w:r>
      <w:r w:rsidR="00197511" w:rsidRPr="00384B6F">
        <w:t xml:space="preserve"> </w:t>
      </w:r>
      <w:r w:rsidR="00F97004" w:rsidRPr="00384B6F">
        <w:t>Выполнено требование указания (в скобках) под мероприятием муниципальной программы наименований государственных программ, в рамках которых реализуется данное мероприятие.</w:t>
      </w:r>
    </w:p>
    <w:p w14:paraId="3760E406" w14:textId="1B189C30" w:rsidR="00197511" w:rsidRPr="00384B6F" w:rsidRDefault="00197511" w:rsidP="003A4AF5">
      <w:pPr>
        <w:ind w:firstLine="709"/>
        <w:jc w:val="both"/>
      </w:pPr>
    </w:p>
    <w:p w14:paraId="60B8F0C3" w14:textId="43A242C7" w:rsidR="00F97004" w:rsidRPr="00384B6F" w:rsidRDefault="00197511" w:rsidP="00F97004">
      <w:pPr>
        <w:ind w:firstLine="709"/>
        <w:jc w:val="both"/>
      </w:pPr>
      <w:r w:rsidRPr="00384B6F">
        <w:t xml:space="preserve">11. </w:t>
      </w:r>
      <w:r w:rsidR="00F97004" w:rsidRPr="00384B6F">
        <w:t>Откорректирован ответственный исполнитель в Приложении №</w:t>
      </w:r>
      <w:r w:rsidR="00E14F48">
        <w:t>4</w:t>
      </w:r>
      <w:r w:rsidR="00F97004" w:rsidRPr="00384B6F">
        <w:t xml:space="preserve"> к Про</w:t>
      </w:r>
      <w:r w:rsidR="00E14F48">
        <w:t>екту</w:t>
      </w:r>
      <w:r w:rsidR="00F97004" w:rsidRPr="00384B6F">
        <w:t xml:space="preserve">. </w:t>
      </w:r>
    </w:p>
    <w:p w14:paraId="31F9478D" w14:textId="77777777" w:rsidR="00F97004" w:rsidRPr="00384B6F" w:rsidRDefault="00F97004" w:rsidP="00F97004">
      <w:pPr>
        <w:ind w:firstLine="709"/>
        <w:jc w:val="both"/>
      </w:pPr>
    </w:p>
    <w:p w14:paraId="3E774062" w14:textId="77777777" w:rsidR="00F97004" w:rsidRPr="00384B6F" w:rsidRDefault="0011306F" w:rsidP="00F97004">
      <w:pPr>
        <w:ind w:firstLine="709"/>
        <w:jc w:val="both"/>
      </w:pPr>
      <w:r w:rsidRPr="00384B6F">
        <w:t>12.</w:t>
      </w:r>
      <w:r w:rsidR="00F97004" w:rsidRPr="00384B6F">
        <w:t xml:space="preserve"> Наименование мероприятия 1.1.9. в приложениях приведено в соответствии с контрактом: «Устройство тактильной плитки».</w:t>
      </w:r>
    </w:p>
    <w:p w14:paraId="5117D9A0" w14:textId="623E6FBC" w:rsidR="00F97004" w:rsidRPr="00384B6F" w:rsidRDefault="00F97004" w:rsidP="003A4AF5">
      <w:pPr>
        <w:ind w:firstLine="709"/>
        <w:jc w:val="both"/>
      </w:pPr>
    </w:p>
    <w:p w14:paraId="4D341E8A" w14:textId="0A197324" w:rsidR="00F97004" w:rsidRDefault="00F97004" w:rsidP="004F1D57">
      <w:pPr>
        <w:ind w:firstLine="709"/>
        <w:jc w:val="both"/>
      </w:pPr>
      <w:r w:rsidRPr="00384B6F">
        <w:t>13</w:t>
      </w:r>
      <w:r w:rsidR="007D4AAC" w:rsidRPr="00384B6F">
        <w:t>.</w:t>
      </w:r>
      <w:r w:rsidRPr="00384B6F">
        <w:t xml:space="preserve"> В связи с технической ошибкой</w:t>
      </w:r>
      <w:r w:rsidR="004F1D57" w:rsidRPr="004F1D57">
        <w:t xml:space="preserve"> </w:t>
      </w:r>
      <w:r w:rsidR="004F1D57" w:rsidRPr="004F1D57">
        <w:t>в Приложении №4 к Проекту</w:t>
      </w:r>
      <w:r w:rsidR="004F1D57">
        <w:t xml:space="preserve"> </w:t>
      </w:r>
      <w:r w:rsidRPr="004F1D57">
        <w:t>исправлено</w:t>
      </w:r>
      <w:r w:rsidR="004F1D57">
        <w:t xml:space="preserve"> наименование мероприятия 3.2.2 и</w:t>
      </w:r>
      <w:r w:rsidR="003A0561" w:rsidRPr="003A0561">
        <w:t xml:space="preserve"> 3.2.</w:t>
      </w:r>
      <w:r w:rsidR="003A0561">
        <w:t>5.</w:t>
      </w:r>
    </w:p>
    <w:p w14:paraId="377AC3CD" w14:textId="7BB65BBF" w:rsidR="00D23727" w:rsidRDefault="00D23727" w:rsidP="003A0561">
      <w:pPr>
        <w:jc w:val="both"/>
      </w:pPr>
    </w:p>
    <w:p w14:paraId="70093FB9" w14:textId="4D79DC2C" w:rsidR="004C5979" w:rsidRDefault="00D23727" w:rsidP="00D23727">
      <w:pPr>
        <w:jc w:val="both"/>
      </w:pPr>
      <w:r>
        <w:tab/>
        <w:t>14. В</w:t>
      </w:r>
      <w:r w:rsidRPr="00D23727">
        <w:t xml:space="preserve"> </w:t>
      </w:r>
      <w:r w:rsidR="004F1D57">
        <w:t>соответствии с данными производства работ</w:t>
      </w:r>
      <w:r w:rsidR="004F1D57" w:rsidRPr="00D23727">
        <w:t xml:space="preserve"> </w:t>
      </w:r>
      <w:r w:rsidR="004F1D57">
        <w:t xml:space="preserve">в </w:t>
      </w:r>
      <w:r w:rsidRPr="00D23727">
        <w:t>Приложении №</w:t>
      </w:r>
      <w:r>
        <w:t>3</w:t>
      </w:r>
      <w:r w:rsidRPr="00D23727">
        <w:t xml:space="preserve"> к Про</w:t>
      </w:r>
      <w:r>
        <w:t xml:space="preserve">екту отредактированы значения в </w:t>
      </w:r>
      <w:r w:rsidRPr="00D23727">
        <w:t>столбц</w:t>
      </w:r>
      <w:r>
        <w:t>ах</w:t>
      </w:r>
      <w:r w:rsidRPr="00D23727">
        <w:t xml:space="preserve"> «L(S) объекта, км (т.м2)»</w:t>
      </w:r>
      <w:r>
        <w:t>.</w:t>
      </w:r>
    </w:p>
    <w:p w14:paraId="3B89BBAB" w14:textId="77777777" w:rsidR="008304F8" w:rsidRDefault="008304F8" w:rsidP="008304F8">
      <w:pPr>
        <w:autoSpaceDE w:val="0"/>
        <w:autoSpaceDN w:val="0"/>
        <w:adjustRightInd w:val="0"/>
        <w:ind w:firstLine="708"/>
        <w:jc w:val="both"/>
      </w:pPr>
    </w:p>
    <w:p w14:paraId="24055122" w14:textId="545C791D" w:rsidR="008304F8" w:rsidRPr="00384B6F" w:rsidRDefault="008304F8" w:rsidP="008304F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02F50">
        <w:t xml:space="preserve">15. В Приложении №2 к Проекту </w:t>
      </w:r>
      <w:r w:rsidR="00602F50" w:rsidRPr="00602F50">
        <w:rPr>
          <w:rFonts w:eastAsiaTheme="minorHAnsi"/>
          <w:lang w:eastAsia="en-US"/>
        </w:rPr>
        <w:t>а</w:t>
      </w:r>
      <w:r w:rsidRPr="00602F50">
        <w:rPr>
          <w:rFonts w:eastAsiaTheme="minorHAnsi"/>
          <w:lang w:eastAsia="en-US"/>
        </w:rPr>
        <w:t>дресный перечень приведен в соответствие с техническим заданием.</w:t>
      </w:r>
    </w:p>
    <w:p w14:paraId="0686E4EF" w14:textId="77777777" w:rsidR="00D23727" w:rsidRPr="00384B6F" w:rsidRDefault="00D23727" w:rsidP="00D23727">
      <w:pPr>
        <w:jc w:val="both"/>
      </w:pPr>
    </w:p>
    <w:p w14:paraId="707D8160" w14:textId="1D4708F5" w:rsidR="003A4AF5" w:rsidRPr="00384B6F" w:rsidRDefault="008304F8" w:rsidP="004C5979">
      <w:pPr>
        <w:ind w:firstLine="708"/>
        <w:jc w:val="both"/>
      </w:pPr>
      <w:r>
        <w:t>16</w:t>
      </w:r>
      <w:r w:rsidR="004C5979" w:rsidRPr="00384B6F">
        <w:t xml:space="preserve">. </w:t>
      </w:r>
      <w:r w:rsidR="00507A98">
        <w:t>В соответствии с изменениями в мероприятиях и</w:t>
      </w:r>
      <w:r w:rsidR="003A4AF5" w:rsidRPr="00384B6F">
        <w:t>зменены планируемые значения показател</w:t>
      </w:r>
      <w:r w:rsidR="00507A98">
        <w:t>ей</w:t>
      </w:r>
      <w:r w:rsidR="003A4AF5" w:rsidRPr="00384B6F">
        <w:t xml:space="preserve"> конечного результата</w:t>
      </w:r>
      <w:r w:rsidR="00507A98">
        <w:t xml:space="preserve">. </w:t>
      </w:r>
    </w:p>
    <w:p w14:paraId="3F269905" w14:textId="7CC39C84" w:rsidR="00C50F9F" w:rsidRPr="00384B6F" w:rsidRDefault="00C50F9F" w:rsidP="00E40B2C">
      <w:pPr>
        <w:tabs>
          <w:tab w:val="left" w:pos="0"/>
        </w:tabs>
        <w:jc w:val="both"/>
        <w:rPr>
          <w:iCs/>
        </w:rPr>
      </w:pPr>
    </w:p>
    <w:p w14:paraId="4C020D6C" w14:textId="1D6C0390" w:rsidR="00B830C2" w:rsidRPr="00384B6F" w:rsidRDefault="000F6908" w:rsidP="00B00A7B">
      <w:pPr>
        <w:tabs>
          <w:tab w:val="left" w:pos="0"/>
        </w:tabs>
        <w:jc w:val="both"/>
      </w:pPr>
      <w:r w:rsidRPr="00384B6F">
        <w:rPr>
          <w:iCs/>
        </w:rPr>
        <w:tab/>
      </w:r>
      <w:bookmarkEnd w:id="1"/>
      <w:bookmarkEnd w:id="2"/>
      <w:bookmarkEnd w:id="3"/>
      <w:r w:rsidR="00703C58" w:rsidRPr="00384B6F">
        <w:t>Заместитель</w:t>
      </w:r>
    </w:p>
    <w:p w14:paraId="05C9C513" w14:textId="3EFD13F3" w:rsidR="00B830C2" w:rsidRPr="005E150A" w:rsidRDefault="00B830C2" w:rsidP="00B830C2">
      <w:r w:rsidRPr="00384B6F">
        <w:t xml:space="preserve">руководителя департамента                                                      </w:t>
      </w:r>
      <w:r w:rsidR="00703C58" w:rsidRPr="00384B6F">
        <w:t xml:space="preserve">                              Н.В. Каунина</w:t>
      </w:r>
      <w:r w:rsidRPr="005E150A">
        <w:t xml:space="preserve">                  </w:t>
      </w:r>
    </w:p>
    <w:p w14:paraId="478C8CA2" w14:textId="552D37DD" w:rsidR="00966E5D" w:rsidRPr="005E150A" w:rsidRDefault="00966E5D" w:rsidP="00DB4862"/>
    <w:p w14:paraId="66D0F307" w14:textId="77777777" w:rsidR="007D4AAC" w:rsidRDefault="007D4AAC" w:rsidP="003C5B51">
      <w:pPr>
        <w:rPr>
          <w:sz w:val="20"/>
          <w:szCs w:val="20"/>
        </w:rPr>
      </w:pPr>
    </w:p>
    <w:p w14:paraId="35942078" w14:textId="5D83D474" w:rsidR="006B6BBC" w:rsidRPr="005E150A" w:rsidRDefault="003C5B51" w:rsidP="003C5B51">
      <w:pPr>
        <w:rPr>
          <w:sz w:val="20"/>
          <w:szCs w:val="20"/>
        </w:rPr>
      </w:pPr>
      <w:r w:rsidRPr="005E150A">
        <w:rPr>
          <w:sz w:val="20"/>
          <w:szCs w:val="20"/>
        </w:rPr>
        <w:t>Н.Ю. Уткина</w:t>
      </w:r>
    </w:p>
    <w:p w14:paraId="4853C7E7" w14:textId="7B156881" w:rsidR="006B6BBC" w:rsidRPr="003C5B51" w:rsidRDefault="003C5B51" w:rsidP="003C5B51">
      <w:pPr>
        <w:rPr>
          <w:sz w:val="20"/>
          <w:szCs w:val="20"/>
        </w:rPr>
      </w:pPr>
      <w:r w:rsidRPr="005E150A">
        <w:rPr>
          <w:sz w:val="20"/>
          <w:szCs w:val="20"/>
        </w:rPr>
        <w:t>54-</w:t>
      </w:r>
      <w:r w:rsidR="00715892" w:rsidRPr="005E150A">
        <w:rPr>
          <w:sz w:val="20"/>
          <w:szCs w:val="20"/>
        </w:rPr>
        <w:t>4</w:t>
      </w:r>
      <w:r w:rsidRPr="005E150A">
        <w:rPr>
          <w:sz w:val="20"/>
          <w:szCs w:val="20"/>
        </w:rPr>
        <w:t>4-</w:t>
      </w:r>
      <w:r w:rsidR="00715892" w:rsidRPr="005E150A">
        <w:rPr>
          <w:sz w:val="20"/>
          <w:szCs w:val="20"/>
        </w:rPr>
        <w:t>33</w:t>
      </w:r>
      <w:r w:rsidRPr="005E150A">
        <w:rPr>
          <w:sz w:val="20"/>
          <w:szCs w:val="20"/>
        </w:rPr>
        <w:t xml:space="preserve"> (49-97)</w:t>
      </w:r>
    </w:p>
    <w:sectPr w:rsidR="006B6BBC" w:rsidRPr="003C5B51" w:rsidSect="004F1D57">
      <w:pgSz w:w="11906" w:h="16838" w:code="9"/>
      <w:pgMar w:top="127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4FFB" w14:textId="77777777" w:rsidR="00971858" w:rsidRDefault="00971858" w:rsidP="001A5639">
      <w:r>
        <w:separator/>
      </w:r>
    </w:p>
  </w:endnote>
  <w:endnote w:type="continuationSeparator" w:id="0">
    <w:p w14:paraId="50F30E8B" w14:textId="77777777" w:rsidR="00971858" w:rsidRDefault="00971858" w:rsidP="001A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80321" w14:textId="77777777" w:rsidR="00971858" w:rsidRDefault="00971858" w:rsidP="001A5639">
      <w:r>
        <w:separator/>
      </w:r>
    </w:p>
  </w:footnote>
  <w:footnote w:type="continuationSeparator" w:id="0">
    <w:p w14:paraId="1E6D8A4C" w14:textId="77777777" w:rsidR="00971858" w:rsidRDefault="00971858" w:rsidP="001A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E41"/>
    <w:multiLevelType w:val="hybridMultilevel"/>
    <w:tmpl w:val="BC9AE032"/>
    <w:lvl w:ilvl="0" w:tplc="7DB6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B95"/>
    <w:multiLevelType w:val="multilevel"/>
    <w:tmpl w:val="6B0AC4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A447A2"/>
    <w:multiLevelType w:val="hybridMultilevel"/>
    <w:tmpl w:val="EDA42D64"/>
    <w:lvl w:ilvl="0" w:tplc="5D0285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A523DB"/>
    <w:multiLevelType w:val="hybridMultilevel"/>
    <w:tmpl w:val="A5D6A9B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 w15:restartNumberingAfterBreak="0">
    <w:nsid w:val="0C52509E"/>
    <w:multiLevelType w:val="hybridMultilevel"/>
    <w:tmpl w:val="C844907E"/>
    <w:lvl w:ilvl="0" w:tplc="D082A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636127"/>
    <w:multiLevelType w:val="hybridMultilevel"/>
    <w:tmpl w:val="BC0EE41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D635187"/>
    <w:multiLevelType w:val="hybridMultilevel"/>
    <w:tmpl w:val="59C098C4"/>
    <w:lvl w:ilvl="0" w:tplc="433C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A33E20"/>
    <w:multiLevelType w:val="multilevel"/>
    <w:tmpl w:val="01CC54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F097CE2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 w15:restartNumberingAfterBreak="0">
    <w:nsid w:val="163779CE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0" w15:restartNumberingAfterBreak="0">
    <w:nsid w:val="19504C9C"/>
    <w:multiLevelType w:val="hybridMultilevel"/>
    <w:tmpl w:val="7B1EC0D8"/>
    <w:lvl w:ilvl="0" w:tplc="F1DE8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59EF"/>
    <w:multiLevelType w:val="hybridMultilevel"/>
    <w:tmpl w:val="D3F4B5F8"/>
    <w:lvl w:ilvl="0" w:tplc="F1DE8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BE2ED4"/>
    <w:multiLevelType w:val="hybridMultilevel"/>
    <w:tmpl w:val="2D628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631A2E"/>
    <w:multiLevelType w:val="hybridMultilevel"/>
    <w:tmpl w:val="CAFA4BD4"/>
    <w:lvl w:ilvl="0" w:tplc="C746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B609D1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 w15:restartNumberingAfterBreak="0">
    <w:nsid w:val="1ED93001"/>
    <w:multiLevelType w:val="hybridMultilevel"/>
    <w:tmpl w:val="FE3E567A"/>
    <w:lvl w:ilvl="0" w:tplc="84B6A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E52DEB"/>
    <w:multiLevelType w:val="multilevel"/>
    <w:tmpl w:val="7B7CA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030A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7030A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7030A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7030A0"/>
      </w:rPr>
    </w:lvl>
  </w:abstractNum>
  <w:abstractNum w:abstractNumId="17" w15:restartNumberingAfterBreak="0">
    <w:nsid w:val="25CC3F7F"/>
    <w:multiLevelType w:val="hybridMultilevel"/>
    <w:tmpl w:val="6040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13D69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9" w15:restartNumberingAfterBreak="0">
    <w:nsid w:val="2F7B4637"/>
    <w:multiLevelType w:val="multilevel"/>
    <w:tmpl w:val="D81C2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620D5"/>
    <w:multiLevelType w:val="multilevel"/>
    <w:tmpl w:val="62805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030A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7030A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7030A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7030A0"/>
      </w:rPr>
    </w:lvl>
  </w:abstractNum>
  <w:abstractNum w:abstractNumId="21" w15:restartNumberingAfterBreak="0">
    <w:nsid w:val="376733E0"/>
    <w:multiLevelType w:val="hybridMultilevel"/>
    <w:tmpl w:val="DCCAAA5A"/>
    <w:lvl w:ilvl="0" w:tplc="AC7ED51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BB43842"/>
    <w:multiLevelType w:val="hybridMultilevel"/>
    <w:tmpl w:val="4A70FC62"/>
    <w:lvl w:ilvl="0" w:tplc="5F22159C">
      <w:start w:val="2021"/>
      <w:numFmt w:val="decimal"/>
      <w:lvlText w:val="%1"/>
      <w:lvlJc w:val="left"/>
      <w:pPr>
        <w:ind w:left="1188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CB22CB0"/>
    <w:multiLevelType w:val="hybridMultilevel"/>
    <w:tmpl w:val="2F426E50"/>
    <w:lvl w:ilvl="0" w:tplc="0D0CE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017686B"/>
    <w:multiLevelType w:val="multilevel"/>
    <w:tmpl w:val="1BA4D85A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3A300C0"/>
    <w:multiLevelType w:val="hybridMultilevel"/>
    <w:tmpl w:val="F2D6A206"/>
    <w:lvl w:ilvl="0" w:tplc="7802692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E025BEE"/>
    <w:multiLevelType w:val="hybridMultilevel"/>
    <w:tmpl w:val="3438D726"/>
    <w:lvl w:ilvl="0" w:tplc="73EA4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C24DA5"/>
    <w:multiLevelType w:val="hybridMultilevel"/>
    <w:tmpl w:val="1194BE08"/>
    <w:lvl w:ilvl="0" w:tplc="A80C65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B82628"/>
    <w:multiLevelType w:val="hybridMultilevel"/>
    <w:tmpl w:val="0EECE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0E0F2E"/>
    <w:multiLevelType w:val="hybridMultilevel"/>
    <w:tmpl w:val="46A2242E"/>
    <w:lvl w:ilvl="0" w:tplc="6442A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277216"/>
    <w:multiLevelType w:val="multilevel"/>
    <w:tmpl w:val="2A4034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73A41CEC"/>
    <w:multiLevelType w:val="multilevel"/>
    <w:tmpl w:val="83EC8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4234122"/>
    <w:multiLevelType w:val="hybridMultilevel"/>
    <w:tmpl w:val="F0185DB4"/>
    <w:lvl w:ilvl="0" w:tplc="3EDE15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42D3D88"/>
    <w:multiLevelType w:val="multilevel"/>
    <w:tmpl w:val="92E858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774C7CF2"/>
    <w:multiLevelType w:val="hybridMultilevel"/>
    <w:tmpl w:val="36967FE8"/>
    <w:lvl w:ilvl="0" w:tplc="DF30D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B5C4888"/>
    <w:multiLevelType w:val="hybridMultilevel"/>
    <w:tmpl w:val="734CC952"/>
    <w:lvl w:ilvl="0" w:tplc="5CC2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E902B98"/>
    <w:multiLevelType w:val="multilevel"/>
    <w:tmpl w:val="2E20D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1"/>
  </w:num>
  <w:num w:numId="5">
    <w:abstractNumId w:val="26"/>
  </w:num>
  <w:num w:numId="6">
    <w:abstractNumId w:val="4"/>
  </w:num>
  <w:num w:numId="7">
    <w:abstractNumId w:val="3"/>
  </w:num>
  <w:num w:numId="8">
    <w:abstractNumId w:val="13"/>
  </w:num>
  <w:num w:numId="9">
    <w:abstractNumId w:val="27"/>
  </w:num>
  <w:num w:numId="10">
    <w:abstractNumId w:val="11"/>
  </w:num>
  <w:num w:numId="11">
    <w:abstractNumId w:val="10"/>
  </w:num>
  <w:num w:numId="12">
    <w:abstractNumId w:val="34"/>
  </w:num>
  <w:num w:numId="13">
    <w:abstractNumId w:val="6"/>
  </w:num>
  <w:num w:numId="14">
    <w:abstractNumId w:val="29"/>
  </w:num>
  <w:num w:numId="15">
    <w:abstractNumId w:val="5"/>
  </w:num>
  <w:num w:numId="16">
    <w:abstractNumId w:val="28"/>
  </w:num>
  <w:num w:numId="17">
    <w:abstractNumId w:val="12"/>
  </w:num>
  <w:num w:numId="18">
    <w:abstractNumId w:val="0"/>
  </w:num>
  <w:num w:numId="19">
    <w:abstractNumId w:val="14"/>
  </w:num>
  <w:num w:numId="20">
    <w:abstractNumId w:val="18"/>
  </w:num>
  <w:num w:numId="21">
    <w:abstractNumId w:val="8"/>
  </w:num>
  <w:num w:numId="22">
    <w:abstractNumId w:val="9"/>
  </w:num>
  <w:num w:numId="23">
    <w:abstractNumId w:val="2"/>
  </w:num>
  <w:num w:numId="24">
    <w:abstractNumId w:val="24"/>
  </w:num>
  <w:num w:numId="25">
    <w:abstractNumId w:val="32"/>
  </w:num>
  <w:num w:numId="26">
    <w:abstractNumId w:val="31"/>
  </w:num>
  <w:num w:numId="27">
    <w:abstractNumId w:val="22"/>
  </w:num>
  <w:num w:numId="28">
    <w:abstractNumId w:val="16"/>
  </w:num>
  <w:num w:numId="29">
    <w:abstractNumId w:val="20"/>
  </w:num>
  <w:num w:numId="30">
    <w:abstractNumId w:val="33"/>
  </w:num>
  <w:num w:numId="31">
    <w:abstractNumId w:val="1"/>
  </w:num>
  <w:num w:numId="32">
    <w:abstractNumId w:val="7"/>
  </w:num>
  <w:num w:numId="33">
    <w:abstractNumId w:val="15"/>
  </w:num>
  <w:num w:numId="34">
    <w:abstractNumId w:val="35"/>
  </w:num>
  <w:num w:numId="35">
    <w:abstractNumId w:val="36"/>
  </w:num>
  <w:num w:numId="36">
    <w:abstractNumId w:val="19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D6"/>
    <w:rsid w:val="00001B19"/>
    <w:rsid w:val="00001F34"/>
    <w:rsid w:val="0000213A"/>
    <w:rsid w:val="000021AD"/>
    <w:rsid w:val="00002E55"/>
    <w:rsid w:val="000035DE"/>
    <w:rsid w:val="00003B61"/>
    <w:rsid w:val="000049FB"/>
    <w:rsid w:val="00004FE7"/>
    <w:rsid w:val="00005AEA"/>
    <w:rsid w:val="000071DA"/>
    <w:rsid w:val="0001084D"/>
    <w:rsid w:val="00011498"/>
    <w:rsid w:val="00012116"/>
    <w:rsid w:val="0001234F"/>
    <w:rsid w:val="00012387"/>
    <w:rsid w:val="00013D9C"/>
    <w:rsid w:val="0001410D"/>
    <w:rsid w:val="00014181"/>
    <w:rsid w:val="0001445A"/>
    <w:rsid w:val="000146AF"/>
    <w:rsid w:val="00015182"/>
    <w:rsid w:val="000176DD"/>
    <w:rsid w:val="000178D3"/>
    <w:rsid w:val="00020B5B"/>
    <w:rsid w:val="00020CCC"/>
    <w:rsid w:val="00020DEB"/>
    <w:rsid w:val="000213D4"/>
    <w:rsid w:val="0002149B"/>
    <w:rsid w:val="00021691"/>
    <w:rsid w:val="00021815"/>
    <w:rsid w:val="000225A9"/>
    <w:rsid w:val="000229E2"/>
    <w:rsid w:val="000235B9"/>
    <w:rsid w:val="00024388"/>
    <w:rsid w:val="0002463E"/>
    <w:rsid w:val="00024DEA"/>
    <w:rsid w:val="00025365"/>
    <w:rsid w:val="0002563A"/>
    <w:rsid w:val="00025AE0"/>
    <w:rsid w:val="00025FC9"/>
    <w:rsid w:val="00026413"/>
    <w:rsid w:val="0002647D"/>
    <w:rsid w:val="00026B3B"/>
    <w:rsid w:val="00027603"/>
    <w:rsid w:val="00027BDC"/>
    <w:rsid w:val="00027CBE"/>
    <w:rsid w:val="00027F87"/>
    <w:rsid w:val="00030A39"/>
    <w:rsid w:val="00031F54"/>
    <w:rsid w:val="00032C57"/>
    <w:rsid w:val="00033013"/>
    <w:rsid w:val="000334B5"/>
    <w:rsid w:val="00033506"/>
    <w:rsid w:val="0003419F"/>
    <w:rsid w:val="00034A9A"/>
    <w:rsid w:val="0003512F"/>
    <w:rsid w:val="0004071B"/>
    <w:rsid w:val="00040BBF"/>
    <w:rsid w:val="00040BCB"/>
    <w:rsid w:val="00040C43"/>
    <w:rsid w:val="000416A1"/>
    <w:rsid w:val="00041CD7"/>
    <w:rsid w:val="0004278C"/>
    <w:rsid w:val="00042D08"/>
    <w:rsid w:val="000447FC"/>
    <w:rsid w:val="00045824"/>
    <w:rsid w:val="000468FD"/>
    <w:rsid w:val="00047969"/>
    <w:rsid w:val="0005049D"/>
    <w:rsid w:val="000504FA"/>
    <w:rsid w:val="00052423"/>
    <w:rsid w:val="00052D14"/>
    <w:rsid w:val="000530AF"/>
    <w:rsid w:val="00054A3D"/>
    <w:rsid w:val="00055BDD"/>
    <w:rsid w:val="00056043"/>
    <w:rsid w:val="0005638D"/>
    <w:rsid w:val="0005676B"/>
    <w:rsid w:val="0005682B"/>
    <w:rsid w:val="00057853"/>
    <w:rsid w:val="00057A06"/>
    <w:rsid w:val="00057EEC"/>
    <w:rsid w:val="000603EF"/>
    <w:rsid w:val="000604B7"/>
    <w:rsid w:val="00060582"/>
    <w:rsid w:val="00061018"/>
    <w:rsid w:val="000613AF"/>
    <w:rsid w:val="000618BF"/>
    <w:rsid w:val="00061C66"/>
    <w:rsid w:val="00062F2A"/>
    <w:rsid w:val="000641F8"/>
    <w:rsid w:val="000642E3"/>
    <w:rsid w:val="0006463B"/>
    <w:rsid w:val="00064B93"/>
    <w:rsid w:val="00064DB1"/>
    <w:rsid w:val="00064EE5"/>
    <w:rsid w:val="00064F16"/>
    <w:rsid w:val="00064FCA"/>
    <w:rsid w:val="000654DE"/>
    <w:rsid w:val="000659BA"/>
    <w:rsid w:val="00065ABE"/>
    <w:rsid w:val="00067BBB"/>
    <w:rsid w:val="000703B4"/>
    <w:rsid w:val="0007150F"/>
    <w:rsid w:val="000725CE"/>
    <w:rsid w:val="000727CF"/>
    <w:rsid w:val="00073082"/>
    <w:rsid w:val="00073578"/>
    <w:rsid w:val="00073F97"/>
    <w:rsid w:val="0007472E"/>
    <w:rsid w:val="0007583D"/>
    <w:rsid w:val="00077E24"/>
    <w:rsid w:val="000806DF"/>
    <w:rsid w:val="000814D6"/>
    <w:rsid w:val="0008190E"/>
    <w:rsid w:val="00081F4B"/>
    <w:rsid w:val="000820A1"/>
    <w:rsid w:val="00082310"/>
    <w:rsid w:val="00082E4D"/>
    <w:rsid w:val="00084596"/>
    <w:rsid w:val="00084956"/>
    <w:rsid w:val="00085919"/>
    <w:rsid w:val="00085AEF"/>
    <w:rsid w:val="0008761A"/>
    <w:rsid w:val="00087790"/>
    <w:rsid w:val="000878F2"/>
    <w:rsid w:val="00087955"/>
    <w:rsid w:val="00087A63"/>
    <w:rsid w:val="00087F4A"/>
    <w:rsid w:val="00090419"/>
    <w:rsid w:val="00091283"/>
    <w:rsid w:val="00091361"/>
    <w:rsid w:val="000917EE"/>
    <w:rsid w:val="000923D7"/>
    <w:rsid w:val="0009364E"/>
    <w:rsid w:val="00093785"/>
    <w:rsid w:val="00093903"/>
    <w:rsid w:val="00093D2E"/>
    <w:rsid w:val="00094EEF"/>
    <w:rsid w:val="00096254"/>
    <w:rsid w:val="0009660A"/>
    <w:rsid w:val="00096661"/>
    <w:rsid w:val="00097200"/>
    <w:rsid w:val="000A0D1A"/>
    <w:rsid w:val="000A3B2E"/>
    <w:rsid w:val="000A41E4"/>
    <w:rsid w:val="000A4BD7"/>
    <w:rsid w:val="000A4D5D"/>
    <w:rsid w:val="000A4E14"/>
    <w:rsid w:val="000A4FDF"/>
    <w:rsid w:val="000A5137"/>
    <w:rsid w:val="000A5AE4"/>
    <w:rsid w:val="000A5DD9"/>
    <w:rsid w:val="000A5F5D"/>
    <w:rsid w:val="000B0B18"/>
    <w:rsid w:val="000B0F2A"/>
    <w:rsid w:val="000B16EC"/>
    <w:rsid w:val="000B23B1"/>
    <w:rsid w:val="000B24E3"/>
    <w:rsid w:val="000B32CF"/>
    <w:rsid w:val="000B54F5"/>
    <w:rsid w:val="000B5EFB"/>
    <w:rsid w:val="000B67A2"/>
    <w:rsid w:val="000C0056"/>
    <w:rsid w:val="000C09B2"/>
    <w:rsid w:val="000C117D"/>
    <w:rsid w:val="000C1EB6"/>
    <w:rsid w:val="000C2259"/>
    <w:rsid w:val="000C2E26"/>
    <w:rsid w:val="000C3BEB"/>
    <w:rsid w:val="000C3D46"/>
    <w:rsid w:val="000C3D87"/>
    <w:rsid w:val="000C4755"/>
    <w:rsid w:val="000C4F05"/>
    <w:rsid w:val="000C6589"/>
    <w:rsid w:val="000C68FD"/>
    <w:rsid w:val="000C7733"/>
    <w:rsid w:val="000C78D2"/>
    <w:rsid w:val="000C790B"/>
    <w:rsid w:val="000D011A"/>
    <w:rsid w:val="000D0E00"/>
    <w:rsid w:val="000D3868"/>
    <w:rsid w:val="000D3EBF"/>
    <w:rsid w:val="000D43CA"/>
    <w:rsid w:val="000D4C33"/>
    <w:rsid w:val="000D5D7C"/>
    <w:rsid w:val="000D63B9"/>
    <w:rsid w:val="000D65E3"/>
    <w:rsid w:val="000D6B0F"/>
    <w:rsid w:val="000D72F8"/>
    <w:rsid w:val="000E0A2D"/>
    <w:rsid w:val="000E0F45"/>
    <w:rsid w:val="000E175A"/>
    <w:rsid w:val="000E2208"/>
    <w:rsid w:val="000E298C"/>
    <w:rsid w:val="000E3DD9"/>
    <w:rsid w:val="000E4442"/>
    <w:rsid w:val="000E4D72"/>
    <w:rsid w:val="000E51AD"/>
    <w:rsid w:val="000E57C7"/>
    <w:rsid w:val="000E5C0C"/>
    <w:rsid w:val="000E681A"/>
    <w:rsid w:val="000E6822"/>
    <w:rsid w:val="000E7712"/>
    <w:rsid w:val="000F11CF"/>
    <w:rsid w:val="000F220B"/>
    <w:rsid w:val="000F2550"/>
    <w:rsid w:val="000F2568"/>
    <w:rsid w:val="000F2DFF"/>
    <w:rsid w:val="000F38BD"/>
    <w:rsid w:val="000F43F3"/>
    <w:rsid w:val="000F46AA"/>
    <w:rsid w:val="000F49E2"/>
    <w:rsid w:val="000F4EE6"/>
    <w:rsid w:val="000F5280"/>
    <w:rsid w:val="000F6908"/>
    <w:rsid w:val="000F6F89"/>
    <w:rsid w:val="000F77BD"/>
    <w:rsid w:val="00101907"/>
    <w:rsid w:val="00101EEC"/>
    <w:rsid w:val="001022B5"/>
    <w:rsid w:val="00103553"/>
    <w:rsid w:val="001038A7"/>
    <w:rsid w:val="00103FF7"/>
    <w:rsid w:val="001048BD"/>
    <w:rsid w:val="00104952"/>
    <w:rsid w:val="0010516A"/>
    <w:rsid w:val="00105403"/>
    <w:rsid w:val="00105AA0"/>
    <w:rsid w:val="00107434"/>
    <w:rsid w:val="00107B90"/>
    <w:rsid w:val="001104DC"/>
    <w:rsid w:val="00111E83"/>
    <w:rsid w:val="00111F09"/>
    <w:rsid w:val="001122EE"/>
    <w:rsid w:val="001126D7"/>
    <w:rsid w:val="0011306F"/>
    <w:rsid w:val="00113469"/>
    <w:rsid w:val="00114309"/>
    <w:rsid w:val="001154BC"/>
    <w:rsid w:val="00116074"/>
    <w:rsid w:val="001160D8"/>
    <w:rsid w:val="0011619C"/>
    <w:rsid w:val="00117159"/>
    <w:rsid w:val="001178A3"/>
    <w:rsid w:val="001200C8"/>
    <w:rsid w:val="00120BE5"/>
    <w:rsid w:val="00120E42"/>
    <w:rsid w:val="00120E83"/>
    <w:rsid w:val="0012189F"/>
    <w:rsid w:val="001221E7"/>
    <w:rsid w:val="00122C39"/>
    <w:rsid w:val="00123107"/>
    <w:rsid w:val="00123773"/>
    <w:rsid w:val="001245AA"/>
    <w:rsid w:val="00124BE1"/>
    <w:rsid w:val="00124FAE"/>
    <w:rsid w:val="0012588A"/>
    <w:rsid w:val="00125CB6"/>
    <w:rsid w:val="00125D9B"/>
    <w:rsid w:val="00125EAA"/>
    <w:rsid w:val="00125F4C"/>
    <w:rsid w:val="00126BB7"/>
    <w:rsid w:val="00126F4F"/>
    <w:rsid w:val="001275F7"/>
    <w:rsid w:val="00127F51"/>
    <w:rsid w:val="0013142E"/>
    <w:rsid w:val="001326F1"/>
    <w:rsid w:val="00133864"/>
    <w:rsid w:val="00133880"/>
    <w:rsid w:val="00133E7E"/>
    <w:rsid w:val="001351CD"/>
    <w:rsid w:val="00135404"/>
    <w:rsid w:val="00135A0B"/>
    <w:rsid w:val="00135A21"/>
    <w:rsid w:val="0014188C"/>
    <w:rsid w:val="00141EA5"/>
    <w:rsid w:val="0014251B"/>
    <w:rsid w:val="001427FE"/>
    <w:rsid w:val="00143A48"/>
    <w:rsid w:val="00143FD6"/>
    <w:rsid w:val="00144454"/>
    <w:rsid w:val="00144723"/>
    <w:rsid w:val="00144E8D"/>
    <w:rsid w:val="00145C32"/>
    <w:rsid w:val="001464DF"/>
    <w:rsid w:val="0014650F"/>
    <w:rsid w:val="001467F0"/>
    <w:rsid w:val="00146871"/>
    <w:rsid w:val="00146A5F"/>
    <w:rsid w:val="00146A93"/>
    <w:rsid w:val="001475EB"/>
    <w:rsid w:val="0014791A"/>
    <w:rsid w:val="00147ADB"/>
    <w:rsid w:val="00147C84"/>
    <w:rsid w:val="00150249"/>
    <w:rsid w:val="0015046F"/>
    <w:rsid w:val="00150849"/>
    <w:rsid w:val="00150E25"/>
    <w:rsid w:val="0015151D"/>
    <w:rsid w:val="00151B1C"/>
    <w:rsid w:val="00151F26"/>
    <w:rsid w:val="0015255B"/>
    <w:rsid w:val="00152752"/>
    <w:rsid w:val="00152CBB"/>
    <w:rsid w:val="00153305"/>
    <w:rsid w:val="001541E5"/>
    <w:rsid w:val="001547C7"/>
    <w:rsid w:val="00154EF6"/>
    <w:rsid w:val="0015509B"/>
    <w:rsid w:val="001554F4"/>
    <w:rsid w:val="00155770"/>
    <w:rsid w:val="001569CC"/>
    <w:rsid w:val="00157993"/>
    <w:rsid w:val="0016109A"/>
    <w:rsid w:val="001612D0"/>
    <w:rsid w:val="00161D45"/>
    <w:rsid w:val="001620E7"/>
    <w:rsid w:val="001620EF"/>
    <w:rsid w:val="001622B4"/>
    <w:rsid w:val="0016364E"/>
    <w:rsid w:val="00164845"/>
    <w:rsid w:val="0016643A"/>
    <w:rsid w:val="001667CE"/>
    <w:rsid w:val="001667ED"/>
    <w:rsid w:val="00166C5C"/>
    <w:rsid w:val="001676F0"/>
    <w:rsid w:val="00167ADF"/>
    <w:rsid w:val="0017036E"/>
    <w:rsid w:val="001704B8"/>
    <w:rsid w:val="00170CA4"/>
    <w:rsid w:val="00170F58"/>
    <w:rsid w:val="0017104F"/>
    <w:rsid w:val="001723BE"/>
    <w:rsid w:val="00172584"/>
    <w:rsid w:val="00172A5C"/>
    <w:rsid w:val="001732E7"/>
    <w:rsid w:val="00173341"/>
    <w:rsid w:val="00173430"/>
    <w:rsid w:val="0017350E"/>
    <w:rsid w:val="00173FCB"/>
    <w:rsid w:val="001761D4"/>
    <w:rsid w:val="0017692F"/>
    <w:rsid w:val="00176AB7"/>
    <w:rsid w:val="001778CA"/>
    <w:rsid w:val="00177FDB"/>
    <w:rsid w:val="001802BC"/>
    <w:rsid w:val="001817ED"/>
    <w:rsid w:val="001828FF"/>
    <w:rsid w:val="00183581"/>
    <w:rsid w:val="0018389F"/>
    <w:rsid w:val="001839AB"/>
    <w:rsid w:val="00184D00"/>
    <w:rsid w:val="001850E2"/>
    <w:rsid w:val="00185B5D"/>
    <w:rsid w:val="001862C4"/>
    <w:rsid w:val="0018640B"/>
    <w:rsid w:val="00186AB7"/>
    <w:rsid w:val="00186EB0"/>
    <w:rsid w:val="00190CAB"/>
    <w:rsid w:val="0019196F"/>
    <w:rsid w:val="00192814"/>
    <w:rsid w:val="00192D69"/>
    <w:rsid w:val="00192DFD"/>
    <w:rsid w:val="001937CB"/>
    <w:rsid w:val="001939F5"/>
    <w:rsid w:val="00194561"/>
    <w:rsid w:val="0019542C"/>
    <w:rsid w:val="00197511"/>
    <w:rsid w:val="00197546"/>
    <w:rsid w:val="00197BA0"/>
    <w:rsid w:val="001A0C73"/>
    <w:rsid w:val="001A1518"/>
    <w:rsid w:val="001A276C"/>
    <w:rsid w:val="001A3191"/>
    <w:rsid w:val="001A350B"/>
    <w:rsid w:val="001A41EB"/>
    <w:rsid w:val="001A452B"/>
    <w:rsid w:val="001A4661"/>
    <w:rsid w:val="001A5182"/>
    <w:rsid w:val="001A5639"/>
    <w:rsid w:val="001A6F93"/>
    <w:rsid w:val="001A7271"/>
    <w:rsid w:val="001A77EA"/>
    <w:rsid w:val="001A7DF7"/>
    <w:rsid w:val="001A7EEB"/>
    <w:rsid w:val="001A7F9A"/>
    <w:rsid w:val="001B0DDC"/>
    <w:rsid w:val="001B1C5B"/>
    <w:rsid w:val="001B2507"/>
    <w:rsid w:val="001B4207"/>
    <w:rsid w:val="001B42D5"/>
    <w:rsid w:val="001B495C"/>
    <w:rsid w:val="001B55AA"/>
    <w:rsid w:val="001B66E3"/>
    <w:rsid w:val="001B67C3"/>
    <w:rsid w:val="001B6896"/>
    <w:rsid w:val="001B68C6"/>
    <w:rsid w:val="001B6DDD"/>
    <w:rsid w:val="001B6E98"/>
    <w:rsid w:val="001B7108"/>
    <w:rsid w:val="001B796D"/>
    <w:rsid w:val="001C16FB"/>
    <w:rsid w:val="001C1F08"/>
    <w:rsid w:val="001C3949"/>
    <w:rsid w:val="001C41A1"/>
    <w:rsid w:val="001C4DB3"/>
    <w:rsid w:val="001C559E"/>
    <w:rsid w:val="001C5A72"/>
    <w:rsid w:val="001C5BE2"/>
    <w:rsid w:val="001C7058"/>
    <w:rsid w:val="001D03F6"/>
    <w:rsid w:val="001D0B95"/>
    <w:rsid w:val="001D0ED8"/>
    <w:rsid w:val="001D0EDD"/>
    <w:rsid w:val="001D1A76"/>
    <w:rsid w:val="001D29B9"/>
    <w:rsid w:val="001D3B43"/>
    <w:rsid w:val="001D4631"/>
    <w:rsid w:val="001D4F85"/>
    <w:rsid w:val="001D5CAA"/>
    <w:rsid w:val="001D6486"/>
    <w:rsid w:val="001D6F8B"/>
    <w:rsid w:val="001D721F"/>
    <w:rsid w:val="001D72D0"/>
    <w:rsid w:val="001E143E"/>
    <w:rsid w:val="001E1F1D"/>
    <w:rsid w:val="001E309E"/>
    <w:rsid w:val="001E4FD4"/>
    <w:rsid w:val="001E56B7"/>
    <w:rsid w:val="001E6A12"/>
    <w:rsid w:val="001E758D"/>
    <w:rsid w:val="001E775C"/>
    <w:rsid w:val="001E7B94"/>
    <w:rsid w:val="001F0FF5"/>
    <w:rsid w:val="001F11FF"/>
    <w:rsid w:val="001F170E"/>
    <w:rsid w:val="001F1CA1"/>
    <w:rsid w:val="001F246E"/>
    <w:rsid w:val="001F277B"/>
    <w:rsid w:val="001F3635"/>
    <w:rsid w:val="001F3C68"/>
    <w:rsid w:val="001F46AC"/>
    <w:rsid w:val="001F5EAD"/>
    <w:rsid w:val="001F603F"/>
    <w:rsid w:val="001F62DB"/>
    <w:rsid w:val="001F6B1A"/>
    <w:rsid w:val="001F6BDF"/>
    <w:rsid w:val="001F700C"/>
    <w:rsid w:val="001F78F5"/>
    <w:rsid w:val="00200078"/>
    <w:rsid w:val="002006E3"/>
    <w:rsid w:val="002017B9"/>
    <w:rsid w:val="002022EB"/>
    <w:rsid w:val="00203610"/>
    <w:rsid w:val="00203E88"/>
    <w:rsid w:val="00204194"/>
    <w:rsid w:val="00204A98"/>
    <w:rsid w:val="00205112"/>
    <w:rsid w:val="00205B35"/>
    <w:rsid w:val="00205C8E"/>
    <w:rsid w:val="00207839"/>
    <w:rsid w:val="00207A42"/>
    <w:rsid w:val="00207A6D"/>
    <w:rsid w:val="00207D3E"/>
    <w:rsid w:val="00211AA7"/>
    <w:rsid w:val="00211F32"/>
    <w:rsid w:val="0021302D"/>
    <w:rsid w:val="00213FD6"/>
    <w:rsid w:val="002140AA"/>
    <w:rsid w:val="002140C9"/>
    <w:rsid w:val="0021430E"/>
    <w:rsid w:val="0021563F"/>
    <w:rsid w:val="00216877"/>
    <w:rsid w:val="0021696C"/>
    <w:rsid w:val="00217994"/>
    <w:rsid w:val="00220668"/>
    <w:rsid w:val="0022077A"/>
    <w:rsid w:val="00220883"/>
    <w:rsid w:val="002217F1"/>
    <w:rsid w:val="00222FE1"/>
    <w:rsid w:val="002240D6"/>
    <w:rsid w:val="0022473B"/>
    <w:rsid w:val="00224C58"/>
    <w:rsid w:val="00224FEF"/>
    <w:rsid w:val="00225410"/>
    <w:rsid w:val="00225663"/>
    <w:rsid w:val="00225A4E"/>
    <w:rsid w:val="00225AA0"/>
    <w:rsid w:val="002274AB"/>
    <w:rsid w:val="00227A60"/>
    <w:rsid w:val="00227DA3"/>
    <w:rsid w:val="002309D9"/>
    <w:rsid w:val="00232444"/>
    <w:rsid w:val="00232872"/>
    <w:rsid w:val="00233838"/>
    <w:rsid w:val="00233B67"/>
    <w:rsid w:val="00233DD1"/>
    <w:rsid w:val="0023418D"/>
    <w:rsid w:val="0023438F"/>
    <w:rsid w:val="00234541"/>
    <w:rsid w:val="00235D8C"/>
    <w:rsid w:val="00236C08"/>
    <w:rsid w:val="00236E4D"/>
    <w:rsid w:val="00237351"/>
    <w:rsid w:val="00237400"/>
    <w:rsid w:val="002375B4"/>
    <w:rsid w:val="00237821"/>
    <w:rsid w:val="002418C0"/>
    <w:rsid w:val="002419E9"/>
    <w:rsid w:val="00242329"/>
    <w:rsid w:val="00242CC0"/>
    <w:rsid w:val="00242D25"/>
    <w:rsid w:val="00243EFA"/>
    <w:rsid w:val="002471DD"/>
    <w:rsid w:val="00247FD7"/>
    <w:rsid w:val="00252118"/>
    <w:rsid w:val="0025211A"/>
    <w:rsid w:val="0025307A"/>
    <w:rsid w:val="00253765"/>
    <w:rsid w:val="00253928"/>
    <w:rsid w:val="00253E64"/>
    <w:rsid w:val="00253F32"/>
    <w:rsid w:val="002547F7"/>
    <w:rsid w:val="00254A1B"/>
    <w:rsid w:val="00254BFB"/>
    <w:rsid w:val="0025657B"/>
    <w:rsid w:val="00256FA4"/>
    <w:rsid w:val="0025741B"/>
    <w:rsid w:val="00260257"/>
    <w:rsid w:val="002606C7"/>
    <w:rsid w:val="00260AE6"/>
    <w:rsid w:val="00261C25"/>
    <w:rsid w:val="00262A84"/>
    <w:rsid w:val="00262FE2"/>
    <w:rsid w:val="00263403"/>
    <w:rsid w:val="002634D9"/>
    <w:rsid w:val="002647A9"/>
    <w:rsid w:val="00264870"/>
    <w:rsid w:val="00264F59"/>
    <w:rsid w:val="00265B9F"/>
    <w:rsid w:val="00266092"/>
    <w:rsid w:val="0026651E"/>
    <w:rsid w:val="002668AD"/>
    <w:rsid w:val="002669FD"/>
    <w:rsid w:val="00267C1F"/>
    <w:rsid w:val="0027108D"/>
    <w:rsid w:val="002715D9"/>
    <w:rsid w:val="00271858"/>
    <w:rsid w:val="00271F05"/>
    <w:rsid w:val="002720EC"/>
    <w:rsid w:val="0027276F"/>
    <w:rsid w:val="00272E1F"/>
    <w:rsid w:val="0027362B"/>
    <w:rsid w:val="00273895"/>
    <w:rsid w:val="0027424D"/>
    <w:rsid w:val="002747B9"/>
    <w:rsid w:val="00274E21"/>
    <w:rsid w:val="00274E6E"/>
    <w:rsid w:val="00275350"/>
    <w:rsid w:val="00275E76"/>
    <w:rsid w:val="00277C6A"/>
    <w:rsid w:val="00277EE3"/>
    <w:rsid w:val="0028020A"/>
    <w:rsid w:val="0028052B"/>
    <w:rsid w:val="00280F8E"/>
    <w:rsid w:val="00281A7D"/>
    <w:rsid w:val="00281B05"/>
    <w:rsid w:val="00282939"/>
    <w:rsid w:val="00282D4A"/>
    <w:rsid w:val="00282D4B"/>
    <w:rsid w:val="00282D55"/>
    <w:rsid w:val="002830F2"/>
    <w:rsid w:val="00283573"/>
    <w:rsid w:val="00283A2A"/>
    <w:rsid w:val="00285A3F"/>
    <w:rsid w:val="00286228"/>
    <w:rsid w:val="00286E21"/>
    <w:rsid w:val="0028721D"/>
    <w:rsid w:val="002876E1"/>
    <w:rsid w:val="00287BDD"/>
    <w:rsid w:val="00287D3E"/>
    <w:rsid w:val="0029042F"/>
    <w:rsid w:val="00291521"/>
    <w:rsid w:val="002915BD"/>
    <w:rsid w:val="00291BDF"/>
    <w:rsid w:val="002923DC"/>
    <w:rsid w:val="00292C6D"/>
    <w:rsid w:val="00293FC5"/>
    <w:rsid w:val="0029463F"/>
    <w:rsid w:val="00294D1C"/>
    <w:rsid w:val="00294D34"/>
    <w:rsid w:val="0029584F"/>
    <w:rsid w:val="00297F34"/>
    <w:rsid w:val="002A0DE5"/>
    <w:rsid w:val="002A100C"/>
    <w:rsid w:val="002A23F0"/>
    <w:rsid w:val="002A2BB3"/>
    <w:rsid w:val="002A390D"/>
    <w:rsid w:val="002A3A3D"/>
    <w:rsid w:val="002A4F40"/>
    <w:rsid w:val="002A582E"/>
    <w:rsid w:val="002A5CE0"/>
    <w:rsid w:val="002A5F79"/>
    <w:rsid w:val="002A625D"/>
    <w:rsid w:val="002A6582"/>
    <w:rsid w:val="002A76D4"/>
    <w:rsid w:val="002A7CAA"/>
    <w:rsid w:val="002A7D39"/>
    <w:rsid w:val="002B08D5"/>
    <w:rsid w:val="002B0A8A"/>
    <w:rsid w:val="002B0F95"/>
    <w:rsid w:val="002B12FC"/>
    <w:rsid w:val="002B1F7C"/>
    <w:rsid w:val="002B23C4"/>
    <w:rsid w:val="002B2F7B"/>
    <w:rsid w:val="002B43FF"/>
    <w:rsid w:val="002B6395"/>
    <w:rsid w:val="002B64C0"/>
    <w:rsid w:val="002B6DF0"/>
    <w:rsid w:val="002C02DE"/>
    <w:rsid w:val="002C045E"/>
    <w:rsid w:val="002C0FB0"/>
    <w:rsid w:val="002C2218"/>
    <w:rsid w:val="002C25A5"/>
    <w:rsid w:val="002C312C"/>
    <w:rsid w:val="002C33A5"/>
    <w:rsid w:val="002C344E"/>
    <w:rsid w:val="002C3E82"/>
    <w:rsid w:val="002C40A2"/>
    <w:rsid w:val="002C43DC"/>
    <w:rsid w:val="002C465E"/>
    <w:rsid w:val="002C5597"/>
    <w:rsid w:val="002C5B80"/>
    <w:rsid w:val="002C6A9C"/>
    <w:rsid w:val="002C70DE"/>
    <w:rsid w:val="002C7243"/>
    <w:rsid w:val="002C77A2"/>
    <w:rsid w:val="002C77C2"/>
    <w:rsid w:val="002D0145"/>
    <w:rsid w:val="002D024C"/>
    <w:rsid w:val="002D13F8"/>
    <w:rsid w:val="002D1701"/>
    <w:rsid w:val="002D1737"/>
    <w:rsid w:val="002D1944"/>
    <w:rsid w:val="002D336E"/>
    <w:rsid w:val="002D4B10"/>
    <w:rsid w:val="002D783A"/>
    <w:rsid w:val="002D7844"/>
    <w:rsid w:val="002D7964"/>
    <w:rsid w:val="002E0803"/>
    <w:rsid w:val="002E0C2E"/>
    <w:rsid w:val="002E13B4"/>
    <w:rsid w:val="002E1619"/>
    <w:rsid w:val="002E1771"/>
    <w:rsid w:val="002E1EF5"/>
    <w:rsid w:val="002E289F"/>
    <w:rsid w:val="002E3C24"/>
    <w:rsid w:val="002E3DA8"/>
    <w:rsid w:val="002E4081"/>
    <w:rsid w:val="002E4272"/>
    <w:rsid w:val="002E4BA8"/>
    <w:rsid w:val="002E6A77"/>
    <w:rsid w:val="002E7A8D"/>
    <w:rsid w:val="002E7F18"/>
    <w:rsid w:val="002F0048"/>
    <w:rsid w:val="002F1E57"/>
    <w:rsid w:val="002F2CD4"/>
    <w:rsid w:val="002F6045"/>
    <w:rsid w:val="002F655F"/>
    <w:rsid w:val="002F6614"/>
    <w:rsid w:val="002F6E16"/>
    <w:rsid w:val="002F71E6"/>
    <w:rsid w:val="002F7213"/>
    <w:rsid w:val="002F7AF4"/>
    <w:rsid w:val="00300220"/>
    <w:rsid w:val="00300BCD"/>
    <w:rsid w:val="00300D44"/>
    <w:rsid w:val="00300DAD"/>
    <w:rsid w:val="00301D78"/>
    <w:rsid w:val="003026B0"/>
    <w:rsid w:val="00304C1C"/>
    <w:rsid w:val="00304C8E"/>
    <w:rsid w:val="00304F1D"/>
    <w:rsid w:val="00304F3D"/>
    <w:rsid w:val="003061CA"/>
    <w:rsid w:val="003064B7"/>
    <w:rsid w:val="00306B73"/>
    <w:rsid w:val="003077E9"/>
    <w:rsid w:val="00307802"/>
    <w:rsid w:val="00307F79"/>
    <w:rsid w:val="0031065C"/>
    <w:rsid w:val="0031101D"/>
    <w:rsid w:val="003133FE"/>
    <w:rsid w:val="0031350D"/>
    <w:rsid w:val="003137FD"/>
    <w:rsid w:val="00314C8F"/>
    <w:rsid w:val="003160D3"/>
    <w:rsid w:val="00316252"/>
    <w:rsid w:val="003164E9"/>
    <w:rsid w:val="00316810"/>
    <w:rsid w:val="00317D3D"/>
    <w:rsid w:val="00321695"/>
    <w:rsid w:val="00321FE1"/>
    <w:rsid w:val="00322A52"/>
    <w:rsid w:val="00322CF3"/>
    <w:rsid w:val="00323207"/>
    <w:rsid w:val="0032361B"/>
    <w:rsid w:val="0032371D"/>
    <w:rsid w:val="003237CE"/>
    <w:rsid w:val="00324A9A"/>
    <w:rsid w:val="0032500E"/>
    <w:rsid w:val="003257AA"/>
    <w:rsid w:val="0032653F"/>
    <w:rsid w:val="003269CA"/>
    <w:rsid w:val="003269E4"/>
    <w:rsid w:val="00326ACE"/>
    <w:rsid w:val="00326E74"/>
    <w:rsid w:val="00331138"/>
    <w:rsid w:val="00331627"/>
    <w:rsid w:val="0033175F"/>
    <w:rsid w:val="003322EC"/>
    <w:rsid w:val="00333BAA"/>
    <w:rsid w:val="0033415D"/>
    <w:rsid w:val="003341DF"/>
    <w:rsid w:val="003342B4"/>
    <w:rsid w:val="0033448B"/>
    <w:rsid w:val="0033457E"/>
    <w:rsid w:val="00335B5B"/>
    <w:rsid w:val="00335DD2"/>
    <w:rsid w:val="0033614B"/>
    <w:rsid w:val="00336159"/>
    <w:rsid w:val="00336455"/>
    <w:rsid w:val="003370B8"/>
    <w:rsid w:val="00337AE5"/>
    <w:rsid w:val="00340945"/>
    <w:rsid w:val="003415FA"/>
    <w:rsid w:val="00342CA1"/>
    <w:rsid w:val="00342D66"/>
    <w:rsid w:val="0034341B"/>
    <w:rsid w:val="00343545"/>
    <w:rsid w:val="00343667"/>
    <w:rsid w:val="003437F6"/>
    <w:rsid w:val="00343C0F"/>
    <w:rsid w:val="00343F31"/>
    <w:rsid w:val="00344B1A"/>
    <w:rsid w:val="00344FDD"/>
    <w:rsid w:val="00346C46"/>
    <w:rsid w:val="00350C2E"/>
    <w:rsid w:val="00352635"/>
    <w:rsid w:val="003538CA"/>
    <w:rsid w:val="00354B17"/>
    <w:rsid w:val="00354CCD"/>
    <w:rsid w:val="00354D0B"/>
    <w:rsid w:val="00354F1C"/>
    <w:rsid w:val="00355D42"/>
    <w:rsid w:val="00356312"/>
    <w:rsid w:val="00356FDA"/>
    <w:rsid w:val="00357B8C"/>
    <w:rsid w:val="0036068A"/>
    <w:rsid w:val="0036214A"/>
    <w:rsid w:val="00363372"/>
    <w:rsid w:val="0036627D"/>
    <w:rsid w:val="00366CAF"/>
    <w:rsid w:val="00366D93"/>
    <w:rsid w:val="003674F9"/>
    <w:rsid w:val="00367575"/>
    <w:rsid w:val="00367E28"/>
    <w:rsid w:val="00370654"/>
    <w:rsid w:val="00370928"/>
    <w:rsid w:val="00370BB5"/>
    <w:rsid w:val="00370C91"/>
    <w:rsid w:val="00372488"/>
    <w:rsid w:val="00372671"/>
    <w:rsid w:val="00374274"/>
    <w:rsid w:val="003749FB"/>
    <w:rsid w:val="00374A93"/>
    <w:rsid w:val="003758DF"/>
    <w:rsid w:val="00375E4B"/>
    <w:rsid w:val="00376143"/>
    <w:rsid w:val="00376A65"/>
    <w:rsid w:val="00377363"/>
    <w:rsid w:val="003804F8"/>
    <w:rsid w:val="00380E80"/>
    <w:rsid w:val="003823CC"/>
    <w:rsid w:val="0038311F"/>
    <w:rsid w:val="003832D2"/>
    <w:rsid w:val="0038342A"/>
    <w:rsid w:val="003834BD"/>
    <w:rsid w:val="00384B6F"/>
    <w:rsid w:val="00390FA7"/>
    <w:rsid w:val="003915F2"/>
    <w:rsid w:val="003940C8"/>
    <w:rsid w:val="0039600C"/>
    <w:rsid w:val="00397373"/>
    <w:rsid w:val="00397AFF"/>
    <w:rsid w:val="003A0561"/>
    <w:rsid w:val="003A080B"/>
    <w:rsid w:val="003A19AE"/>
    <w:rsid w:val="003A1D20"/>
    <w:rsid w:val="003A2518"/>
    <w:rsid w:val="003A2EAA"/>
    <w:rsid w:val="003A3C73"/>
    <w:rsid w:val="003A4AF5"/>
    <w:rsid w:val="003A4F2B"/>
    <w:rsid w:val="003A577D"/>
    <w:rsid w:val="003A5891"/>
    <w:rsid w:val="003A5E3A"/>
    <w:rsid w:val="003A5F7A"/>
    <w:rsid w:val="003A6351"/>
    <w:rsid w:val="003A6411"/>
    <w:rsid w:val="003A65DC"/>
    <w:rsid w:val="003A7A77"/>
    <w:rsid w:val="003B0076"/>
    <w:rsid w:val="003B06B8"/>
    <w:rsid w:val="003B11DC"/>
    <w:rsid w:val="003B1369"/>
    <w:rsid w:val="003B2E4A"/>
    <w:rsid w:val="003B317C"/>
    <w:rsid w:val="003B32C4"/>
    <w:rsid w:val="003B365D"/>
    <w:rsid w:val="003B3B13"/>
    <w:rsid w:val="003B3B14"/>
    <w:rsid w:val="003B444A"/>
    <w:rsid w:val="003B58B2"/>
    <w:rsid w:val="003B64D4"/>
    <w:rsid w:val="003B68C2"/>
    <w:rsid w:val="003B7E12"/>
    <w:rsid w:val="003B7E75"/>
    <w:rsid w:val="003C1214"/>
    <w:rsid w:val="003C1558"/>
    <w:rsid w:val="003C157D"/>
    <w:rsid w:val="003C3F21"/>
    <w:rsid w:val="003C460A"/>
    <w:rsid w:val="003C512D"/>
    <w:rsid w:val="003C561C"/>
    <w:rsid w:val="003C5B51"/>
    <w:rsid w:val="003C645A"/>
    <w:rsid w:val="003C6A4E"/>
    <w:rsid w:val="003C6F36"/>
    <w:rsid w:val="003C76CC"/>
    <w:rsid w:val="003C7A94"/>
    <w:rsid w:val="003C7CBA"/>
    <w:rsid w:val="003D07F5"/>
    <w:rsid w:val="003D1366"/>
    <w:rsid w:val="003D1E17"/>
    <w:rsid w:val="003D258F"/>
    <w:rsid w:val="003D28F7"/>
    <w:rsid w:val="003D2B84"/>
    <w:rsid w:val="003D2B8E"/>
    <w:rsid w:val="003D2D2F"/>
    <w:rsid w:val="003D39D9"/>
    <w:rsid w:val="003D4FC7"/>
    <w:rsid w:val="003D4FE9"/>
    <w:rsid w:val="003D58ED"/>
    <w:rsid w:val="003D6579"/>
    <w:rsid w:val="003D773C"/>
    <w:rsid w:val="003D7873"/>
    <w:rsid w:val="003E036B"/>
    <w:rsid w:val="003E04C7"/>
    <w:rsid w:val="003E0F9C"/>
    <w:rsid w:val="003E15B3"/>
    <w:rsid w:val="003E1F1D"/>
    <w:rsid w:val="003E2AAB"/>
    <w:rsid w:val="003E2E70"/>
    <w:rsid w:val="003E3CD6"/>
    <w:rsid w:val="003E4CC7"/>
    <w:rsid w:val="003E5226"/>
    <w:rsid w:val="003E563D"/>
    <w:rsid w:val="003E5AD9"/>
    <w:rsid w:val="003E6FCC"/>
    <w:rsid w:val="003E7319"/>
    <w:rsid w:val="003E76FA"/>
    <w:rsid w:val="003E780E"/>
    <w:rsid w:val="003E7F4E"/>
    <w:rsid w:val="003F0068"/>
    <w:rsid w:val="003F17E0"/>
    <w:rsid w:val="003F2CE0"/>
    <w:rsid w:val="003F371B"/>
    <w:rsid w:val="003F463A"/>
    <w:rsid w:val="003F4BBE"/>
    <w:rsid w:val="003F51A4"/>
    <w:rsid w:val="003F538E"/>
    <w:rsid w:val="003F7502"/>
    <w:rsid w:val="003F7B47"/>
    <w:rsid w:val="0040012F"/>
    <w:rsid w:val="00400CC0"/>
    <w:rsid w:val="00400F3D"/>
    <w:rsid w:val="00401A8D"/>
    <w:rsid w:val="00401C08"/>
    <w:rsid w:val="00402590"/>
    <w:rsid w:val="00402CC4"/>
    <w:rsid w:val="00403616"/>
    <w:rsid w:val="00403997"/>
    <w:rsid w:val="00403E64"/>
    <w:rsid w:val="00404557"/>
    <w:rsid w:val="00404641"/>
    <w:rsid w:val="0040469E"/>
    <w:rsid w:val="00405A6C"/>
    <w:rsid w:val="00406C2B"/>
    <w:rsid w:val="00407041"/>
    <w:rsid w:val="004072A5"/>
    <w:rsid w:val="004076D8"/>
    <w:rsid w:val="00407A74"/>
    <w:rsid w:val="00407BC1"/>
    <w:rsid w:val="00410368"/>
    <w:rsid w:val="00410ABB"/>
    <w:rsid w:val="00410B20"/>
    <w:rsid w:val="00411004"/>
    <w:rsid w:val="00411A12"/>
    <w:rsid w:val="00412031"/>
    <w:rsid w:val="00412274"/>
    <w:rsid w:val="004124A6"/>
    <w:rsid w:val="004125F8"/>
    <w:rsid w:val="004126C6"/>
    <w:rsid w:val="004129A7"/>
    <w:rsid w:val="00413E50"/>
    <w:rsid w:val="00414125"/>
    <w:rsid w:val="004142BC"/>
    <w:rsid w:val="00414A3A"/>
    <w:rsid w:val="00414AFA"/>
    <w:rsid w:val="00415B0C"/>
    <w:rsid w:val="00416350"/>
    <w:rsid w:val="00416BD0"/>
    <w:rsid w:val="00417105"/>
    <w:rsid w:val="00417130"/>
    <w:rsid w:val="00417631"/>
    <w:rsid w:val="00417882"/>
    <w:rsid w:val="00417F9E"/>
    <w:rsid w:val="00421792"/>
    <w:rsid w:val="00422198"/>
    <w:rsid w:val="00422BE5"/>
    <w:rsid w:val="00422F0D"/>
    <w:rsid w:val="00422F56"/>
    <w:rsid w:val="00423D08"/>
    <w:rsid w:val="00423DE0"/>
    <w:rsid w:val="0042415E"/>
    <w:rsid w:val="004247F8"/>
    <w:rsid w:val="00425405"/>
    <w:rsid w:val="004255C8"/>
    <w:rsid w:val="00426032"/>
    <w:rsid w:val="00426128"/>
    <w:rsid w:val="00426EB7"/>
    <w:rsid w:val="004273AD"/>
    <w:rsid w:val="004274F3"/>
    <w:rsid w:val="0042770A"/>
    <w:rsid w:val="0042797F"/>
    <w:rsid w:val="004279C0"/>
    <w:rsid w:val="00427CB5"/>
    <w:rsid w:val="00427E84"/>
    <w:rsid w:val="0043014F"/>
    <w:rsid w:val="00430866"/>
    <w:rsid w:val="00432F18"/>
    <w:rsid w:val="00433098"/>
    <w:rsid w:val="0043369B"/>
    <w:rsid w:val="00433D48"/>
    <w:rsid w:val="00434849"/>
    <w:rsid w:val="00434BCD"/>
    <w:rsid w:val="0043524D"/>
    <w:rsid w:val="00436050"/>
    <w:rsid w:val="0043662D"/>
    <w:rsid w:val="00436B5F"/>
    <w:rsid w:val="00437730"/>
    <w:rsid w:val="004400E3"/>
    <w:rsid w:val="004404FE"/>
    <w:rsid w:val="004407C4"/>
    <w:rsid w:val="00440D34"/>
    <w:rsid w:val="00442584"/>
    <w:rsid w:val="00442C7F"/>
    <w:rsid w:val="0044435B"/>
    <w:rsid w:val="00444A6C"/>
    <w:rsid w:val="00447ABA"/>
    <w:rsid w:val="00447F0D"/>
    <w:rsid w:val="00451481"/>
    <w:rsid w:val="00451B8E"/>
    <w:rsid w:val="00451EBA"/>
    <w:rsid w:val="00452EE1"/>
    <w:rsid w:val="00454171"/>
    <w:rsid w:val="00454ED4"/>
    <w:rsid w:val="00455D3B"/>
    <w:rsid w:val="00457B2A"/>
    <w:rsid w:val="00460046"/>
    <w:rsid w:val="00460BBB"/>
    <w:rsid w:val="004610CF"/>
    <w:rsid w:val="0046156B"/>
    <w:rsid w:val="00461774"/>
    <w:rsid w:val="00461C59"/>
    <w:rsid w:val="00463BEB"/>
    <w:rsid w:val="00463E50"/>
    <w:rsid w:val="00463EE6"/>
    <w:rsid w:val="00464960"/>
    <w:rsid w:val="004650BF"/>
    <w:rsid w:val="004657FE"/>
    <w:rsid w:val="00465A39"/>
    <w:rsid w:val="00465FD5"/>
    <w:rsid w:val="004661B2"/>
    <w:rsid w:val="0046643B"/>
    <w:rsid w:val="0046644A"/>
    <w:rsid w:val="004666ED"/>
    <w:rsid w:val="0046752A"/>
    <w:rsid w:val="00470BEA"/>
    <w:rsid w:val="00470C8C"/>
    <w:rsid w:val="00471A9A"/>
    <w:rsid w:val="00472247"/>
    <w:rsid w:val="00474256"/>
    <w:rsid w:val="004743C3"/>
    <w:rsid w:val="0047474B"/>
    <w:rsid w:val="004752C0"/>
    <w:rsid w:val="00475523"/>
    <w:rsid w:val="00475633"/>
    <w:rsid w:val="00475B85"/>
    <w:rsid w:val="00475BCC"/>
    <w:rsid w:val="004763F7"/>
    <w:rsid w:val="00476915"/>
    <w:rsid w:val="00476D9E"/>
    <w:rsid w:val="004776B9"/>
    <w:rsid w:val="00477B95"/>
    <w:rsid w:val="00477BE1"/>
    <w:rsid w:val="004802F1"/>
    <w:rsid w:val="0048236D"/>
    <w:rsid w:val="00482438"/>
    <w:rsid w:val="00484A9D"/>
    <w:rsid w:val="00485BBD"/>
    <w:rsid w:val="004865A7"/>
    <w:rsid w:val="00486D60"/>
    <w:rsid w:val="00487BBE"/>
    <w:rsid w:val="00487C8F"/>
    <w:rsid w:val="00487D49"/>
    <w:rsid w:val="0049016D"/>
    <w:rsid w:val="00490863"/>
    <w:rsid w:val="00491618"/>
    <w:rsid w:val="00491632"/>
    <w:rsid w:val="00491ECE"/>
    <w:rsid w:val="00492112"/>
    <w:rsid w:val="004926DF"/>
    <w:rsid w:val="00492A6E"/>
    <w:rsid w:val="00494CAD"/>
    <w:rsid w:val="00495086"/>
    <w:rsid w:val="00495C18"/>
    <w:rsid w:val="004960BC"/>
    <w:rsid w:val="0049727F"/>
    <w:rsid w:val="00497A39"/>
    <w:rsid w:val="004A0B0C"/>
    <w:rsid w:val="004A0B3C"/>
    <w:rsid w:val="004A120E"/>
    <w:rsid w:val="004A140D"/>
    <w:rsid w:val="004A1CC4"/>
    <w:rsid w:val="004A23A0"/>
    <w:rsid w:val="004A3877"/>
    <w:rsid w:val="004A4874"/>
    <w:rsid w:val="004A592F"/>
    <w:rsid w:val="004A63E9"/>
    <w:rsid w:val="004A6F4B"/>
    <w:rsid w:val="004A7746"/>
    <w:rsid w:val="004B01E7"/>
    <w:rsid w:val="004B01EA"/>
    <w:rsid w:val="004B087C"/>
    <w:rsid w:val="004B172E"/>
    <w:rsid w:val="004B2BE9"/>
    <w:rsid w:val="004B32E2"/>
    <w:rsid w:val="004B3606"/>
    <w:rsid w:val="004B364C"/>
    <w:rsid w:val="004B3B72"/>
    <w:rsid w:val="004B4406"/>
    <w:rsid w:val="004B4515"/>
    <w:rsid w:val="004B4E99"/>
    <w:rsid w:val="004B53BE"/>
    <w:rsid w:val="004B6041"/>
    <w:rsid w:val="004B6AA4"/>
    <w:rsid w:val="004B6C45"/>
    <w:rsid w:val="004B7162"/>
    <w:rsid w:val="004B7238"/>
    <w:rsid w:val="004B77F2"/>
    <w:rsid w:val="004B7892"/>
    <w:rsid w:val="004C2C58"/>
    <w:rsid w:val="004C30F9"/>
    <w:rsid w:val="004C34E8"/>
    <w:rsid w:val="004C3873"/>
    <w:rsid w:val="004C51D7"/>
    <w:rsid w:val="004C5481"/>
    <w:rsid w:val="004C57AB"/>
    <w:rsid w:val="004C5979"/>
    <w:rsid w:val="004C5CC1"/>
    <w:rsid w:val="004C65A8"/>
    <w:rsid w:val="004C67BD"/>
    <w:rsid w:val="004D1F1D"/>
    <w:rsid w:val="004D2CFD"/>
    <w:rsid w:val="004D3502"/>
    <w:rsid w:val="004D40D6"/>
    <w:rsid w:val="004D4944"/>
    <w:rsid w:val="004D4DDB"/>
    <w:rsid w:val="004D50A1"/>
    <w:rsid w:val="004D637B"/>
    <w:rsid w:val="004D66A7"/>
    <w:rsid w:val="004D6EE7"/>
    <w:rsid w:val="004D708F"/>
    <w:rsid w:val="004D715F"/>
    <w:rsid w:val="004D735E"/>
    <w:rsid w:val="004D7C2E"/>
    <w:rsid w:val="004D7ECA"/>
    <w:rsid w:val="004E0AE8"/>
    <w:rsid w:val="004E1A40"/>
    <w:rsid w:val="004E2FD5"/>
    <w:rsid w:val="004E412D"/>
    <w:rsid w:val="004E43FC"/>
    <w:rsid w:val="004E4554"/>
    <w:rsid w:val="004E4BE5"/>
    <w:rsid w:val="004E620F"/>
    <w:rsid w:val="004E65C7"/>
    <w:rsid w:val="004E6F68"/>
    <w:rsid w:val="004E7D1F"/>
    <w:rsid w:val="004F0975"/>
    <w:rsid w:val="004F0E57"/>
    <w:rsid w:val="004F13E6"/>
    <w:rsid w:val="004F1763"/>
    <w:rsid w:val="004F18E7"/>
    <w:rsid w:val="004F1D57"/>
    <w:rsid w:val="004F204E"/>
    <w:rsid w:val="004F2063"/>
    <w:rsid w:val="004F343B"/>
    <w:rsid w:val="004F3C59"/>
    <w:rsid w:val="004F46B8"/>
    <w:rsid w:val="004F4752"/>
    <w:rsid w:val="004F4910"/>
    <w:rsid w:val="004F4E52"/>
    <w:rsid w:val="004F5F46"/>
    <w:rsid w:val="004F6C1B"/>
    <w:rsid w:val="004F6F09"/>
    <w:rsid w:val="004F7502"/>
    <w:rsid w:val="00500A64"/>
    <w:rsid w:val="00501083"/>
    <w:rsid w:val="00501900"/>
    <w:rsid w:val="00501A6E"/>
    <w:rsid w:val="0050293C"/>
    <w:rsid w:val="00502AB2"/>
    <w:rsid w:val="00502B5E"/>
    <w:rsid w:val="0050328C"/>
    <w:rsid w:val="00503693"/>
    <w:rsid w:val="005038C9"/>
    <w:rsid w:val="00503F9D"/>
    <w:rsid w:val="0050428E"/>
    <w:rsid w:val="0050456A"/>
    <w:rsid w:val="00504CE7"/>
    <w:rsid w:val="005052AE"/>
    <w:rsid w:val="00505E4A"/>
    <w:rsid w:val="00505F22"/>
    <w:rsid w:val="00506DE1"/>
    <w:rsid w:val="00506F9A"/>
    <w:rsid w:val="0050774A"/>
    <w:rsid w:val="00507A98"/>
    <w:rsid w:val="00507C48"/>
    <w:rsid w:val="00507E5C"/>
    <w:rsid w:val="00510968"/>
    <w:rsid w:val="00511DA8"/>
    <w:rsid w:val="0051291D"/>
    <w:rsid w:val="005137D9"/>
    <w:rsid w:val="005139EB"/>
    <w:rsid w:val="00515085"/>
    <w:rsid w:val="00515ACC"/>
    <w:rsid w:val="00517A5E"/>
    <w:rsid w:val="00520B9D"/>
    <w:rsid w:val="005224E6"/>
    <w:rsid w:val="00522A88"/>
    <w:rsid w:val="00523467"/>
    <w:rsid w:val="00524096"/>
    <w:rsid w:val="0052488E"/>
    <w:rsid w:val="005257A2"/>
    <w:rsid w:val="00526DD7"/>
    <w:rsid w:val="00530C0C"/>
    <w:rsid w:val="00530C7C"/>
    <w:rsid w:val="005336DC"/>
    <w:rsid w:val="00534052"/>
    <w:rsid w:val="00534653"/>
    <w:rsid w:val="00534EBE"/>
    <w:rsid w:val="00536A2D"/>
    <w:rsid w:val="00536A54"/>
    <w:rsid w:val="00540926"/>
    <w:rsid w:val="005416F7"/>
    <w:rsid w:val="00541ACB"/>
    <w:rsid w:val="00541C4E"/>
    <w:rsid w:val="005421E6"/>
    <w:rsid w:val="0054283D"/>
    <w:rsid w:val="005432CE"/>
    <w:rsid w:val="00543CB1"/>
    <w:rsid w:val="00544631"/>
    <w:rsid w:val="00544ACE"/>
    <w:rsid w:val="00544D76"/>
    <w:rsid w:val="005451E0"/>
    <w:rsid w:val="00545338"/>
    <w:rsid w:val="00545DDC"/>
    <w:rsid w:val="005462CE"/>
    <w:rsid w:val="00546BC8"/>
    <w:rsid w:val="00550176"/>
    <w:rsid w:val="00550EDC"/>
    <w:rsid w:val="00551463"/>
    <w:rsid w:val="00551629"/>
    <w:rsid w:val="0055280C"/>
    <w:rsid w:val="00552B93"/>
    <w:rsid w:val="00552CAD"/>
    <w:rsid w:val="00552F7A"/>
    <w:rsid w:val="00554343"/>
    <w:rsid w:val="005556C1"/>
    <w:rsid w:val="005567D2"/>
    <w:rsid w:val="005567E2"/>
    <w:rsid w:val="00556BF1"/>
    <w:rsid w:val="0055791E"/>
    <w:rsid w:val="00557C0B"/>
    <w:rsid w:val="00560A7B"/>
    <w:rsid w:val="00561C32"/>
    <w:rsid w:val="00562A48"/>
    <w:rsid w:val="00562C64"/>
    <w:rsid w:val="0056424C"/>
    <w:rsid w:val="005646AD"/>
    <w:rsid w:val="0056529F"/>
    <w:rsid w:val="00565EF0"/>
    <w:rsid w:val="00567DF7"/>
    <w:rsid w:val="00570877"/>
    <w:rsid w:val="005712F5"/>
    <w:rsid w:val="00571DE6"/>
    <w:rsid w:val="00572350"/>
    <w:rsid w:val="00574E50"/>
    <w:rsid w:val="00574FA5"/>
    <w:rsid w:val="005752BF"/>
    <w:rsid w:val="005760F8"/>
    <w:rsid w:val="005767F4"/>
    <w:rsid w:val="00576A46"/>
    <w:rsid w:val="00576F0D"/>
    <w:rsid w:val="00576F8C"/>
    <w:rsid w:val="0057758E"/>
    <w:rsid w:val="0057775D"/>
    <w:rsid w:val="005814E7"/>
    <w:rsid w:val="005818C3"/>
    <w:rsid w:val="00581F47"/>
    <w:rsid w:val="00582214"/>
    <w:rsid w:val="00582CF0"/>
    <w:rsid w:val="00583C94"/>
    <w:rsid w:val="00586CF5"/>
    <w:rsid w:val="00587116"/>
    <w:rsid w:val="0058723B"/>
    <w:rsid w:val="00587636"/>
    <w:rsid w:val="0058794E"/>
    <w:rsid w:val="005909AA"/>
    <w:rsid w:val="005909F7"/>
    <w:rsid w:val="00591190"/>
    <w:rsid w:val="00591F51"/>
    <w:rsid w:val="00592F59"/>
    <w:rsid w:val="00593563"/>
    <w:rsid w:val="00593680"/>
    <w:rsid w:val="005957FF"/>
    <w:rsid w:val="005965D1"/>
    <w:rsid w:val="00596DE3"/>
    <w:rsid w:val="00597433"/>
    <w:rsid w:val="00597E11"/>
    <w:rsid w:val="00597F8B"/>
    <w:rsid w:val="005A017C"/>
    <w:rsid w:val="005A083C"/>
    <w:rsid w:val="005A0EAA"/>
    <w:rsid w:val="005A13D9"/>
    <w:rsid w:val="005A1C49"/>
    <w:rsid w:val="005A245C"/>
    <w:rsid w:val="005A3165"/>
    <w:rsid w:val="005A74BA"/>
    <w:rsid w:val="005A76D9"/>
    <w:rsid w:val="005B06CA"/>
    <w:rsid w:val="005B0CD3"/>
    <w:rsid w:val="005B1484"/>
    <w:rsid w:val="005B15F1"/>
    <w:rsid w:val="005B1E39"/>
    <w:rsid w:val="005B263E"/>
    <w:rsid w:val="005B2B8D"/>
    <w:rsid w:val="005B2F0A"/>
    <w:rsid w:val="005B3867"/>
    <w:rsid w:val="005B3B11"/>
    <w:rsid w:val="005B472D"/>
    <w:rsid w:val="005B5196"/>
    <w:rsid w:val="005B706F"/>
    <w:rsid w:val="005B718E"/>
    <w:rsid w:val="005B76AD"/>
    <w:rsid w:val="005B77AE"/>
    <w:rsid w:val="005B7983"/>
    <w:rsid w:val="005B7988"/>
    <w:rsid w:val="005B7DF9"/>
    <w:rsid w:val="005C09D2"/>
    <w:rsid w:val="005C1D95"/>
    <w:rsid w:val="005C30D8"/>
    <w:rsid w:val="005C39D6"/>
    <w:rsid w:val="005C553A"/>
    <w:rsid w:val="005C57EE"/>
    <w:rsid w:val="005C6923"/>
    <w:rsid w:val="005C7532"/>
    <w:rsid w:val="005C7AB0"/>
    <w:rsid w:val="005C7F6F"/>
    <w:rsid w:val="005D02BF"/>
    <w:rsid w:val="005D0568"/>
    <w:rsid w:val="005D2AA1"/>
    <w:rsid w:val="005D3349"/>
    <w:rsid w:val="005D3900"/>
    <w:rsid w:val="005D3EC3"/>
    <w:rsid w:val="005D5DF8"/>
    <w:rsid w:val="005D7350"/>
    <w:rsid w:val="005D7830"/>
    <w:rsid w:val="005D7CE1"/>
    <w:rsid w:val="005E096A"/>
    <w:rsid w:val="005E0A90"/>
    <w:rsid w:val="005E150A"/>
    <w:rsid w:val="005E33F5"/>
    <w:rsid w:val="005E4840"/>
    <w:rsid w:val="005E48AA"/>
    <w:rsid w:val="005F00B4"/>
    <w:rsid w:val="005F0E71"/>
    <w:rsid w:val="005F1E41"/>
    <w:rsid w:val="005F26AD"/>
    <w:rsid w:val="005F2C49"/>
    <w:rsid w:val="005F2C8B"/>
    <w:rsid w:val="005F2EA4"/>
    <w:rsid w:val="005F2F8D"/>
    <w:rsid w:val="005F3689"/>
    <w:rsid w:val="005F6E9A"/>
    <w:rsid w:val="005F6F41"/>
    <w:rsid w:val="005F7374"/>
    <w:rsid w:val="005F7791"/>
    <w:rsid w:val="00600782"/>
    <w:rsid w:val="00600D43"/>
    <w:rsid w:val="00601497"/>
    <w:rsid w:val="00601B36"/>
    <w:rsid w:val="006023DD"/>
    <w:rsid w:val="00602F50"/>
    <w:rsid w:val="00603314"/>
    <w:rsid w:val="006033C2"/>
    <w:rsid w:val="00603FF4"/>
    <w:rsid w:val="006043EA"/>
    <w:rsid w:val="00604749"/>
    <w:rsid w:val="00604BD6"/>
    <w:rsid w:val="00604F17"/>
    <w:rsid w:val="0060528C"/>
    <w:rsid w:val="00605380"/>
    <w:rsid w:val="006058A6"/>
    <w:rsid w:val="006068BC"/>
    <w:rsid w:val="00606FAF"/>
    <w:rsid w:val="00607CAD"/>
    <w:rsid w:val="00607F8E"/>
    <w:rsid w:val="00610C58"/>
    <w:rsid w:val="006114C7"/>
    <w:rsid w:val="0061208D"/>
    <w:rsid w:val="00612631"/>
    <w:rsid w:val="0061293A"/>
    <w:rsid w:val="006134F0"/>
    <w:rsid w:val="00613548"/>
    <w:rsid w:val="006137E6"/>
    <w:rsid w:val="00613DD6"/>
    <w:rsid w:val="006149E1"/>
    <w:rsid w:val="0061506C"/>
    <w:rsid w:val="0061556B"/>
    <w:rsid w:val="00616D68"/>
    <w:rsid w:val="00617020"/>
    <w:rsid w:val="00617F86"/>
    <w:rsid w:val="0062002A"/>
    <w:rsid w:val="0062032D"/>
    <w:rsid w:val="006211CB"/>
    <w:rsid w:val="00621A09"/>
    <w:rsid w:val="00622612"/>
    <w:rsid w:val="0062307C"/>
    <w:rsid w:val="00623205"/>
    <w:rsid w:val="006233E5"/>
    <w:rsid w:val="006244B8"/>
    <w:rsid w:val="00624EEA"/>
    <w:rsid w:val="006263DE"/>
    <w:rsid w:val="0062655B"/>
    <w:rsid w:val="006307C9"/>
    <w:rsid w:val="00630951"/>
    <w:rsid w:val="00630C90"/>
    <w:rsid w:val="00632968"/>
    <w:rsid w:val="00632FD4"/>
    <w:rsid w:val="00633115"/>
    <w:rsid w:val="006340AE"/>
    <w:rsid w:val="0063455F"/>
    <w:rsid w:val="00634B43"/>
    <w:rsid w:val="00635E02"/>
    <w:rsid w:val="00636363"/>
    <w:rsid w:val="006417CF"/>
    <w:rsid w:val="00641C8C"/>
    <w:rsid w:val="00641F69"/>
    <w:rsid w:val="00642ADD"/>
    <w:rsid w:val="00642EC1"/>
    <w:rsid w:val="006430A1"/>
    <w:rsid w:val="006431A2"/>
    <w:rsid w:val="00643370"/>
    <w:rsid w:val="006435B3"/>
    <w:rsid w:val="00644504"/>
    <w:rsid w:val="00645253"/>
    <w:rsid w:val="006453C8"/>
    <w:rsid w:val="006453F6"/>
    <w:rsid w:val="00646C7E"/>
    <w:rsid w:val="006471BD"/>
    <w:rsid w:val="00647855"/>
    <w:rsid w:val="006479F9"/>
    <w:rsid w:val="006508D4"/>
    <w:rsid w:val="00650B1E"/>
    <w:rsid w:val="00651B3F"/>
    <w:rsid w:val="00651E89"/>
    <w:rsid w:val="00653816"/>
    <w:rsid w:val="00654F54"/>
    <w:rsid w:val="0065520F"/>
    <w:rsid w:val="006552AE"/>
    <w:rsid w:val="006555BF"/>
    <w:rsid w:val="0065613D"/>
    <w:rsid w:val="00656B6B"/>
    <w:rsid w:val="00656F89"/>
    <w:rsid w:val="00657550"/>
    <w:rsid w:val="00657620"/>
    <w:rsid w:val="00660100"/>
    <w:rsid w:val="006603D3"/>
    <w:rsid w:val="006616EE"/>
    <w:rsid w:val="00661A47"/>
    <w:rsid w:val="006624D2"/>
    <w:rsid w:val="00664359"/>
    <w:rsid w:val="00664CEC"/>
    <w:rsid w:val="00665F29"/>
    <w:rsid w:val="00667463"/>
    <w:rsid w:val="00667BE9"/>
    <w:rsid w:val="00670028"/>
    <w:rsid w:val="00670195"/>
    <w:rsid w:val="00670315"/>
    <w:rsid w:val="006706D4"/>
    <w:rsid w:val="00670BB4"/>
    <w:rsid w:val="00671648"/>
    <w:rsid w:val="00671E5D"/>
    <w:rsid w:val="006720F7"/>
    <w:rsid w:val="0067361E"/>
    <w:rsid w:val="00673911"/>
    <w:rsid w:val="0067391B"/>
    <w:rsid w:val="00673B91"/>
    <w:rsid w:val="0067585C"/>
    <w:rsid w:val="00675B57"/>
    <w:rsid w:val="00677263"/>
    <w:rsid w:val="006772EC"/>
    <w:rsid w:val="00677389"/>
    <w:rsid w:val="00677AFB"/>
    <w:rsid w:val="006802BB"/>
    <w:rsid w:val="00680CDA"/>
    <w:rsid w:val="00681A0C"/>
    <w:rsid w:val="006822A8"/>
    <w:rsid w:val="00682526"/>
    <w:rsid w:val="00682F97"/>
    <w:rsid w:val="00683698"/>
    <w:rsid w:val="006836B4"/>
    <w:rsid w:val="00683F43"/>
    <w:rsid w:val="00684086"/>
    <w:rsid w:val="006842B5"/>
    <w:rsid w:val="00684525"/>
    <w:rsid w:val="00684DDF"/>
    <w:rsid w:val="00684E18"/>
    <w:rsid w:val="00684F6F"/>
    <w:rsid w:val="0068522F"/>
    <w:rsid w:val="00685EFF"/>
    <w:rsid w:val="00687571"/>
    <w:rsid w:val="00687D0A"/>
    <w:rsid w:val="0069012C"/>
    <w:rsid w:val="0069150D"/>
    <w:rsid w:val="006918C8"/>
    <w:rsid w:val="0069243B"/>
    <w:rsid w:val="00693282"/>
    <w:rsid w:val="00693A5D"/>
    <w:rsid w:val="00693C57"/>
    <w:rsid w:val="00693DDE"/>
    <w:rsid w:val="00694D52"/>
    <w:rsid w:val="00696435"/>
    <w:rsid w:val="00696CFA"/>
    <w:rsid w:val="00696F86"/>
    <w:rsid w:val="00697441"/>
    <w:rsid w:val="006A096C"/>
    <w:rsid w:val="006A155D"/>
    <w:rsid w:val="006A2017"/>
    <w:rsid w:val="006A256D"/>
    <w:rsid w:val="006A27AD"/>
    <w:rsid w:val="006A34DA"/>
    <w:rsid w:val="006A356F"/>
    <w:rsid w:val="006A39F9"/>
    <w:rsid w:val="006A3A58"/>
    <w:rsid w:val="006A46A2"/>
    <w:rsid w:val="006A52DA"/>
    <w:rsid w:val="006A55D5"/>
    <w:rsid w:val="006A5884"/>
    <w:rsid w:val="006A593C"/>
    <w:rsid w:val="006A67DE"/>
    <w:rsid w:val="006A715D"/>
    <w:rsid w:val="006A75B1"/>
    <w:rsid w:val="006A7C2F"/>
    <w:rsid w:val="006B0184"/>
    <w:rsid w:val="006B01E7"/>
    <w:rsid w:val="006B19CB"/>
    <w:rsid w:val="006B1B99"/>
    <w:rsid w:val="006B1EA2"/>
    <w:rsid w:val="006B22CE"/>
    <w:rsid w:val="006B255F"/>
    <w:rsid w:val="006B2FB7"/>
    <w:rsid w:val="006B352F"/>
    <w:rsid w:val="006B389C"/>
    <w:rsid w:val="006B3F25"/>
    <w:rsid w:val="006B567A"/>
    <w:rsid w:val="006B5A61"/>
    <w:rsid w:val="006B5DA9"/>
    <w:rsid w:val="006B68A2"/>
    <w:rsid w:val="006B6B46"/>
    <w:rsid w:val="006B6BBC"/>
    <w:rsid w:val="006B6CF9"/>
    <w:rsid w:val="006C0350"/>
    <w:rsid w:val="006C0925"/>
    <w:rsid w:val="006C0BB5"/>
    <w:rsid w:val="006C0E23"/>
    <w:rsid w:val="006C1C13"/>
    <w:rsid w:val="006C2453"/>
    <w:rsid w:val="006C2D5D"/>
    <w:rsid w:val="006C2F10"/>
    <w:rsid w:val="006C3326"/>
    <w:rsid w:val="006C3E42"/>
    <w:rsid w:val="006C3F59"/>
    <w:rsid w:val="006C4AF6"/>
    <w:rsid w:val="006C5566"/>
    <w:rsid w:val="006C58F9"/>
    <w:rsid w:val="006C68C8"/>
    <w:rsid w:val="006C6918"/>
    <w:rsid w:val="006D1456"/>
    <w:rsid w:val="006D34EF"/>
    <w:rsid w:val="006D3741"/>
    <w:rsid w:val="006D3CA3"/>
    <w:rsid w:val="006D471B"/>
    <w:rsid w:val="006D5478"/>
    <w:rsid w:val="006D5E24"/>
    <w:rsid w:val="006D668C"/>
    <w:rsid w:val="006D684F"/>
    <w:rsid w:val="006D7249"/>
    <w:rsid w:val="006D7346"/>
    <w:rsid w:val="006D7C91"/>
    <w:rsid w:val="006E02D7"/>
    <w:rsid w:val="006E0870"/>
    <w:rsid w:val="006E1F8D"/>
    <w:rsid w:val="006E22DC"/>
    <w:rsid w:val="006E2CE0"/>
    <w:rsid w:val="006E40EA"/>
    <w:rsid w:val="006E44BF"/>
    <w:rsid w:val="006E5610"/>
    <w:rsid w:val="006E5C8D"/>
    <w:rsid w:val="006E63A4"/>
    <w:rsid w:val="006E7535"/>
    <w:rsid w:val="006E7C61"/>
    <w:rsid w:val="006F0BDF"/>
    <w:rsid w:val="006F10CF"/>
    <w:rsid w:val="006F11EA"/>
    <w:rsid w:val="006F12AF"/>
    <w:rsid w:val="006F22AA"/>
    <w:rsid w:val="006F2339"/>
    <w:rsid w:val="006F244E"/>
    <w:rsid w:val="006F29B0"/>
    <w:rsid w:val="006F3462"/>
    <w:rsid w:val="006F38F8"/>
    <w:rsid w:val="006F40B7"/>
    <w:rsid w:val="006F45CC"/>
    <w:rsid w:val="006F6CB3"/>
    <w:rsid w:val="006F7614"/>
    <w:rsid w:val="00700CE7"/>
    <w:rsid w:val="007012C8"/>
    <w:rsid w:val="00701DCC"/>
    <w:rsid w:val="0070240B"/>
    <w:rsid w:val="007027E8"/>
    <w:rsid w:val="0070351F"/>
    <w:rsid w:val="0070390D"/>
    <w:rsid w:val="00703C58"/>
    <w:rsid w:val="00703D6C"/>
    <w:rsid w:val="00703E55"/>
    <w:rsid w:val="00704145"/>
    <w:rsid w:val="00704298"/>
    <w:rsid w:val="007049F3"/>
    <w:rsid w:val="007050D3"/>
    <w:rsid w:val="00705F92"/>
    <w:rsid w:val="0070663E"/>
    <w:rsid w:val="0070674B"/>
    <w:rsid w:val="007103A3"/>
    <w:rsid w:val="007106FD"/>
    <w:rsid w:val="00711510"/>
    <w:rsid w:val="00711DDB"/>
    <w:rsid w:val="007128ED"/>
    <w:rsid w:val="0071416A"/>
    <w:rsid w:val="0071421E"/>
    <w:rsid w:val="0071431E"/>
    <w:rsid w:val="00714C60"/>
    <w:rsid w:val="00715280"/>
    <w:rsid w:val="00715281"/>
    <w:rsid w:val="00715892"/>
    <w:rsid w:val="00715CA9"/>
    <w:rsid w:val="00715DD3"/>
    <w:rsid w:val="00716291"/>
    <w:rsid w:val="00716DDF"/>
    <w:rsid w:val="00717665"/>
    <w:rsid w:val="00717A4F"/>
    <w:rsid w:val="00720D09"/>
    <w:rsid w:val="00723021"/>
    <w:rsid w:val="00723154"/>
    <w:rsid w:val="00723571"/>
    <w:rsid w:val="00724B7C"/>
    <w:rsid w:val="00724CE6"/>
    <w:rsid w:val="00724DCF"/>
    <w:rsid w:val="00725467"/>
    <w:rsid w:val="00726D84"/>
    <w:rsid w:val="00727301"/>
    <w:rsid w:val="007277C9"/>
    <w:rsid w:val="007300EA"/>
    <w:rsid w:val="0073026C"/>
    <w:rsid w:val="00730937"/>
    <w:rsid w:val="007319B0"/>
    <w:rsid w:val="00731B5A"/>
    <w:rsid w:val="00732481"/>
    <w:rsid w:val="007329AE"/>
    <w:rsid w:val="00732BFF"/>
    <w:rsid w:val="00733F6F"/>
    <w:rsid w:val="007349A5"/>
    <w:rsid w:val="00736BBB"/>
    <w:rsid w:val="00736DB9"/>
    <w:rsid w:val="00740434"/>
    <w:rsid w:val="00740599"/>
    <w:rsid w:val="00741275"/>
    <w:rsid w:val="0074255E"/>
    <w:rsid w:val="00742C91"/>
    <w:rsid w:val="0074329E"/>
    <w:rsid w:val="007437C1"/>
    <w:rsid w:val="00743F87"/>
    <w:rsid w:val="0074449B"/>
    <w:rsid w:val="00745C18"/>
    <w:rsid w:val="00745CB4"/>
    <w:rsid w:val="00745CEC"/>
    <w:rsid w:val="00745D97"/>
    <w:rsid w:val="007470AF"/>
    <w:rsid w:val="0075008C"/>
    <w:rsid w:val="0075053F"/>
    <w:rsid w:val="007508B6"/>
    <w:rsid w:val="007510FF"/>
    <w:rsid w:val="007520CF"/>
    <w:rsid w:val="00753848"/>
    <w:rsid w:val="007550EB"/>
    <w:rsid w:val="0075551F"/>
    <w:rsid w:val="00755570"/>
    <w:rsid w:val="00755BF6"/>
    <w:rsid w:val="00755DC3"/>
    <w:rsid w:val="00755F96"/>
    <w:rsid w:val="007566FD"/>
    <w:rsid w:val="00757348"/>
    <w:rsid w:val="0076005C"/>
    <w:rsid w:val="00760735"/>
    <w:rsid w:val="00760C09"/>
    <w:rsid w:val="00760C45"/>
    <w:rsid w:val="0076161B"/>
    <w:rsid w:val="00761C56"/>
    <w:rsid w:val="00761EAC"/>
    <w:rsid w:val="0076201D"/>
    <w:rsid w:val="00763EDE"/>
    <w:rsid w:val="0076403F"/>
    <w:rsid w:val="00764767"/>
    <w:rsid w:val="00765521"/>
    <w:rsid w:val="00766F79"/>
    <w:rsid w:val="00767C84"/>
    <w:rsid w:val="00767E77"/>
    <w:rsid w:val="007703DF"/>
    <w:rsid w:val="007716F8"/>
    <w:rsid w:val="00772747"/>
    <w:rsid w:val="00772ECD"/>
    <w:rsid w:val="00772F8C"/>
    <w:rsid w:val="00773A1A"/>
    <w:rsid w:val="007744EF"/>
    <w:rsid w:val="007749B4"/>
    <w:rsid w:val="00774F75"/>
    <w:rsid w:val="00775205"/>
    <w:rsid w:val="0077620D"/>
    <w:rsid w:val="00776FE7"/>
    <w:rsid w:val="00780F1F"/>
    <w:rsid w:val="007812D2"/>
    <w:rsid w:val="00781B58"/>
    <w:rsid w:val="00782630"/>
    <w:rsid w:val="00782902"/>
    <w:rsid w:val="00782BC6"/>
    <w:rsid w:val="00783D82"/>
    <w:rsid w:val="007842BD"/>
    <w:rsid w:val="00784D0D"/>
    <w:rsid w:val="0078510A"/>
    <w:rsid w:val="0078592D"/>
    <w:rsid w:val="00786102"/>
    <w:rsid w:val="00786555"/>
    <w:rsid w:val="00787B61"/>
    <w:rsid w:val="00790613"/>
    <w:rsid w:val="00791826"/>
    <w:rsid w:val="00791CE4"/>
    <w:rsid w:val="00792587"/>
    <w:rsid w:val="00793CFD"/>
    <w:rsid w:val="00794AE6"/>
    <w:rsid w:val="00795D00"/>
    <w:rsid w:val="007964F9"/>
    <w:rsid w:val="00797E9A"/>
    <w:rsid w:val="007A06ED"/>
    <w:rsid w:val="007A095E"/>
    <w:rsid w:val="007A0B76"/>
    <w:rsid w:val="007A0E13"/>
    <w:rsid w:val="007A0EE3"/>
    <w:rsid w:val="007A1235"/>
    <w:rsid w:val="007A17FE"/>
    <w:rsid w:val="007A26AF"/>
    <w:rsid w:val="007A278D"/>
    <w:rsid w:val="007A2894"/>
    <w:rsid w:val="007A302B"/>
    <w:rsid w:val="007A32D7"/>
    <w:rsid w:val="007A46BE"/>
    <w:rsid w:val="007A64FD"/>
    <w:rsid w:val="007A684B"/>
    <w:rsid w:val="007B0FA9"/>
    <w:rsid w:val="007B133D"/>
    <w:rsid w:val="007B1A21"/>
    <w:rsid w:val="007B2979"/>
    <w:rsid w:val="007B2C94"/>
    <w:rsid w:val="007B2F52"/>
    <w:rsid w:val="007B3494"/>
    <w:rsid w:val="007B3A3E"/>
    <w:rsid w:val="007B3DEA"/>
    <w:rsid w:val="007B4F7E"/>
    <w:rsid w:val="007B5462"/>
    <w:rsid w:val="007B69B9"/>
    <w:rsid w:val="007B7452"/>
    <w:rsid w:val="007B7FBA"/>
    <w:rsid w:val="007C0410"/>
    <w:rsid w:val="007C081D"/>
    <w:rsid w:val="007C0E4E"/>
    <w:rsid w:val="007C1071"/>
    <w:rsid w:val="007C1454"/>
    <w:rsid w:val="007C216E"/>
    <w:rsid w:val="007C24E6"/>
    <w:rsid w:val="007C339C"/>
    <w:rsid w:val="007C4714"/>
    <w:rsid w:val="007C4F73"/>
    <w:rsid w:val="007C5B57"/>
    <w:rsid w:val="007C5FDA"/>
    <w:rsid w:val="007C612D"/>
    <w:rsid w:val="007C66C8"/>
    <w:rsid w:val="007C764D"/>
    <w:rsid w:val="007D09F0"/>
    <w:rsid w:val="007D1200"/>
    <w:rsid w:val="007D1A20"/>
    <w:rsid w:val="007D1B9D"/>
    <w:rsid w:val="007D292F"/>
    <w:rsid w:val="007D4233"/>
    <w:rsid w:val="007D4AAC"/>
    <w:rsid w:val="007D5B4E"/>
    <w:rsid w:val="007D6575"/>
    <w:rsid w:val="007D6B76"/>
    <w:rsid w:val="007D706E"/>
    <w:rsid w:val="007D798C"/>
    <w:rsid w:val="007D7C91"/>
    <w:rsid w:val="007D7E64"/>
    <w:rsid w:val="007D7ED1"/>
    <w:rsid w:val="007E01E7"/>
    <w:rsid w:val="007E029D"/>
    <w:rsid w:val="007E0C81"/>
    <w:rsid w:val="007E38E5"/>
    <w:rsid w:val="007E3901"/>
    <w:rsid w:val="007E3A55"/>
    <w:rsid w:val="007E3A7A"/>
    <w:rsid w:val="007E3F62"/>
    <w:rsid w:val="007E438B"/>
    <w:rsid w:val="007E500C"/>
    <w:rsid w:val="007E5518"/>
    <w:rsid w:val="007E59F5"/>
    <w:rsid w:val="007E5AB2"/>
    <w:rsid w:val="007E6CB8"/>
    <w:rsid w:val="007E6DAE"/>
    <w:rsid w:val="007E7F07"/>
    <w:rsid w:val="007F050C"/>
    <w:rsid w:val="007F07DB"/>
    <w:rsid w:val="007F0882"/>
    <w:rsid w:val="007F0C4B"/>
    <w:rsid w:val="007F1B42"/>
    <w:rsid w:val="007F2DBC"/>
    <w:rsid w:val="007F3E83"/>
    <w:rsid w:val="007F3F02"/>
    <w:rsid w:val="007F404F"/>
    <w:rsid w:val="007F40A5"/>
    <w:rsid w:val="007F5A09"/>
    <w:rsid w:val="007F7266"/>
    <w:rsid w:val="007F784A"/>
    <w:rsid w:val="00802A68"/>
    <w:rsid w:val="0080328C"/>
    <w:rsid w:val="008038EE"/>
    <w:rsid w:val="00804DB4"/>
    <w:rsid w:val="00805098"/>
    <w:rsid w:val="008058AC"/>
    <w:rsid w:val="008059A7"/>
    <w:rsid w:val="00805EF2"/>
    <w:rsid w:val="00806176"/>
    <w:rsid w:val="00810513"/>
    <w:rsid w:val="0081087B"/>
    <w:rsid w:val="0081172B"/>
    <w:rsid w:val="00812C0F"/>
    <w:rsid w:val="0081334B"/>
    <w:rsid w:val="008139F8"/>
    <w:rsid w:val="00813A77"/>
    <w:rsid w:val="008143D2"/>
    <w:rsid w:val="008145EA"/>
    <w:rsid w:val="00814961"/>
    <w:rsid w:val="00815609"/>
    <w:rsid w:val="00815AF6"/>
    <w:rsid w:val="00815C4B"/>
    <w:rsid w:val="00815F76"/>
    <w:rsid w:val="00816D39"/>
    <w:rsid w:val="00816F8E"/>
    <w:rsid w:val="00820E40"/>
    <w:rsid w:val="00820F68"/>
    <w:rsid w:val="008210AC"/>
    <w:rsid w:val="008220C6"/>
    <w:rsid w:val="008225BC"/>
    <w:rsid w:val="00822D16"/>
    <w:rsid w:val="00822FB5"/>
    <w:rsid w:val="008245BA"/>
    <w:rsid w:val="008247B4"/>
    <w:rsid w:val="008247EF"/>
    <w:rsid w:val="00824D93"/>
    <w:rsid w:val="008251ED"/>
    <w:rsid w:val="008254A0"/>
    <w:rsid w:val="00825F2D"/>
    <w:rsid w:val="008267B0"/>
    <w:rsid w:val="00826A70"/>
    <w:rsid w:val="00826C11"/>
    <w:rsid w:val="0082773D"/>
    <w:rsid w:val="008304F8"/>
    <w:rsid w:val="008320E1"/>
    <w:rsid w:val="008322B6"/>
    <w:rsid w:val="008328CA"/>
    <w:rsid w:val="008329BB"/>
    <w:rsid w:val="008334B7"/>
    <w:rsid w:val="00833DF4"/>
    <w:rsid w:val="00834CFA"/>
    <w:rsid w:val="00835B0A"/>
    <w:rsid w:val="00835C38"/>
    <w:rsid w:val="00836774"/>
    <w:rsid w:val="008418F5"/>
    <w:rsid w:val="00841AD5"/>
    <w:rsid w:val="008422E9"/>
    <w:rsid w:val="0084306B"/>
    <w:rsid w:val="0084332D"/>
    <w:rsid w:val="00843426"/>
    <w:rsid w:val="00843EA0"/>
    <w:rsid w:val="008447C2"/>
    <w:rsid w:val="00844B43"/>
    <w:rsid w:val="00844BB9"/>
    <w:rsid w:val="008450D1"/>
    <w:rsid w:val="0084534B"/>
    <w:rsid w:val="008455A9"/>
    <w:rsid w:val="00845C67"/>
    <w:rsid w:val="008462A0"/>
    <w:rsid w:val="00846FAD"/>
    <w:rsid w:val="00847E3F"/>
    <w:rsid w:val="00850832"/>
    <w:rsid w:val="00850B11"/>
    <w:rsid w:val="0085101F"/>
    <w:rsid w:val="008524E0"/>
    <w:rsid w:val="00852ACB"/>
    <w:rsid w:val="00852E93"/>
    <w:rsid w:val="00853327"/>
    <w:rsid w:val="00853D58"/>
    <w:rsid w:val="008544B4"/>
    <w:rsid w:val="0085454A"/>
    <w:rsid w:val="00854D71"/>
    <w:rsid w:val="00855645"/>
    <w:rsid w:val="00855655"/>
    <w:rsid w:val="00855CD9"/>
    <w:rsid w:val="008560D4"/>
    <w:rsid w:val="00856419"/>
    <w:rsid w:val="00857840"/>
    <w:rsid w:val="008606E1"/>
    <w:rsid w:val="0086076F"/>
    <w:rsid w:val="0086080E"/>
    <w:rsid w:val="00862DA1"/>
    <w:rsid w:val="00862F8A"/>
    <w:rsid w:val="00863026"/>
    <w:rsid w:val="008637D1"/>
    <w:rsid w:val="0086444C"/>
    <w:rsid w:val="00864CE1"/>
    <w:rsid w:val="00864DA0"/>
    <w:rsid w:val="008651DF"/>
    <w:rsid w:val="0086664A"/>
    <w:rsid w:val="0087181B"/>
    <w:rsid w:val="00872DF3"/>
    <w:rsid w:val="00873487"/>
    <w:rsid w:val="00873F54"/>
    <w:rsid w:val="00873F9E"/>
    <w:rsid w:val="008745F0"/>
    <w:rsid w:val="00874A71"/>
    <w:rsid w:val="00874DB0"/>
    <w:rsid w:val="00876BEB"/>
    <w:rsid w:val="00876D05"/>
    <w:rsid w:val="00877095"/>
    <w:rsid w:val="008771EC"/>
    <w:rsid w:val="00877CDA"/>
    <w:rsid w:val="00877DBF"/>
    <w:rsid w:val="008801F6"/>
    <w:rsid w:val="008805D5"/>
    <w:rsid w:val="008809BE"/>
    <w:rsid w:val="00881126"/>
    <w:rsid w:val="0088144E"/>
    <w:rsid w:val="008815BA"/>
    <w:rsid w:val="00881AD5"/>
    <w:rsid w:val="008821D0"/>
    <w:rsid w:val="00882232"/>
    <w:rsid w:val="00882F3A"/>
    <w:rsid w:val="008849FF"/>
    <w:rsid w:val="00884C3C"/>
    <w:rsid w:val="00884E52"/>
    <w:rsid w:val="00890AAE"/>
    <w:rsid w:val="00890CFA"/>
    <w:rsid w:val="008913E1"/>
    <w:rsid w:val="00891B7A"/>
    <w:rsid w:val="00891BFB"/>
    <w:rsid w:val="008936F1"/>
    <w:rsid w:val="008940DA"/>
    <w:rsid w:val="00894DFA"/>
    <w:rsid w:val="00895473"/>
    <w:rsid w:val="00896DFB"/>
    <w:rsid w:val="008970E3"/>
    <w:rsid w:val="0089750D"/>
    <w:rsid w:val="008A10AA"/>
    <w:rsid w:val="008A21E8"/>
    <w:rsid w:val="008A2314"/>
    <w:rsid w:val="008A30B7"/>
    <w:rsid w:val="008A3908"/>
    <w:rsid w:val="008A3BE5"/>
    <w:rsid w:val="008A45A1"/>
    <w:rsid w:val="008A48F5"/>
    <w:rsid w:val="008A5B17"/>
    <w:rsid w:val="008A6328"/>
    <w:rsid w:val="008A6442"/>
    <w:rsid w:val="008A6849"/>
    <w:rsid w:val="008A6A25"/>
    <w:rsid w:val="008A76B4"/>
    <w:rsid w:val="008B0028"/>
    <w:rsid w:val="008B16A6"/>
    <w:rsid w:val="008B17D1"/>
    <w:rsid w:val="008B1CA5"/>
    <w:rsid w:val="008B2A3A"/>
    <w:rsid w:val="008B2FB9"/>
    <w:rsid w:val="008B32D6"/>
    <w:rsid w:val="008B37EB"/>
    <w:rsid w:val="008B410C"/>
    <w:rsid w:val="008B4CBF"/>
    <w:rsid w:val="008B7D49"/>
    <w:rsid w:val="008C0A27"/>
    <w:rsid w:val="008C2B7E"/>
    <w:rsid w:val="008C435F"/>
    <w:rsid w:val="008C4484"/>
    <w:rsid w:val="008C5F88"/>
    <w:rsid w:val="008D0555"/>
    <w:rsid w:val="008D0622"/>
    <w:rsid w:val="008D0BF8"/>
    <w:rsid w:val="008D2312"/>
    <w:rsid w:val="008D2555"/>
    <w:rsid w:val="008D29A6"/>
    <w:rsid w:val="008D2DBC"/>
    <w:rsid w:val="008D2EAC"/>
    <w:rsid w:val="008D3C3F"/>
    <w:rsid w:val="008D3D38"/>
    <w:rsid w:val="008D4DCA"/>
    <w:rsid w:val="008D5705"/>
    <w:rsid w:val="008D6173"/>
    <w:rsid w:val="008D64BF"/>
    <w:rsid w:val="008D6EB7"/>
    <w:rsid w:val="008D73D0"/>
    <w:rsid w:val="008E05C4"/>
    <w:rsid w:val="008E06FC"/>
    <w:rsid w:val="008E117B"/>
    <w:rsid w:val="008E1265"/>
    <w:rsid w:val="008E14D5"/>
    <w:rsid w:val="008E173F"/>
    <w:rsid w:val="008E1D7F"/>
    <w:rsid w:val="008E1F3F"/>
    <w:rsid w:val="008E1FB4"/>
    <w:rsid w:val="008E2CB3"/>
    <w:rsid w:val="008E3902"/>
    <w:rsid w:val="008E3FCF"/>
    <w:rsid w:val="008E4D64"/>
    <w:rsid w:val="008E54C2"/>
    <w:rsid w:val="008E590B"/>
    <w:rsid w:val="008E60D5"/>
    <w:rsid w:val="008E707F"/>
    <w:rsid w:val="008E7BB4"/>
    <w:rsid w:val="008F01FD"/>
    <w:rsid w:val="008F03C3"/>
    <w:rsid w:val="008F1721"/>
    <w:rsid w:val="008F2824"/>
    <w:rsid w:val="008F2A16"/>
    <w:rsid w:val="008F42EC"/>
    <w:rsid w:val="008F4B6D"/>
    <w:rsid w:val="008F4E38"/>
    <w:rsid w:val="008F4F79"/>
    <w:rsid w:val="008F5469"/>
    <w:rsid w:val="008F56D2"/>
    <w:rsid w:val="008F6701"/>
    <w:rsid w:val="008F6762"/>
    <w:rsid w:val="008F67ED"/>
    <w:rsid w:val="008F7872"/>
    <w:rsid w:val="008F7B1C"/>
    <w:rsid w:val="009005A1"/>
    <w:rsid w:val="009008DB"/>
    <w:rsid w:val="009019FF"/>
    <w:rsid w:val="0090246C"/>
    <w:rsid w:val="009030E0"/>
    <w:rsid w:val="00903D20"/>
    <w:rsid w:val="00903F93"/>
    <w:rsid w:val="00904477"/>
    <w:rsid w:val="00905884"/>
    <w:rsid w:val="00905B80"/>
    <w:rsid w:val="00906E3B"/>
    <w:rsid w:val="00906F4A"/>
    <w:rsid w:val="0090723D"/>
    <w:rsid w:val="009078BB"/>
    <w:rsid w:val="00907B28"/>
    <w:rsid w:val="00907CAC"/>
    <w:rsid w:val="0091000A"/>
    <w:rsid w:val="00910A6C"/>
    <w:rsid w:val="009113F6"/>
    <w:rsid w:val="0091166E"/>
    <w:rsid w:val="00911B47"/>
    <w:rsid w:val="009120B9"/>
    <w:rsid w:val="0091251F"/>
    <w:rsid w:val="0091259C"/>
    <w:rsid w:val="009126DE"/>
    <w:rsid w:val="00912B02"/>
    <w:rsid w:val="00912F1E"/>
    <w:rsid w:val="009136EA"/>
    <w:rsid w:val="00913AD1"/>
    <w:rsid w:val="009146C9"/>
    <w:rsid w:val="00914CA4"/>
    <w:rsid w:val="00914E92"/>
    <w:rsid w:val="00915035"/>
    <w:rsid w:val="0091543E"/>
    <w:rsid w:val="00915F66"/>
    <w:rsid w:val="00916D6F"/>
    <w:rsid w:val="00920D02"/>
    <w:rsid w:val="0092178B"/>
    <w:rsid w:val="00921967"/>
    <w:rsid w:val="00921C31"/>
    <w:rsid w:val="0092240F"/>
    <w:rsid w:val="0092246E"/>
    <w:rsid w:val="00923926"/>
    <w:rsid w:val="00923D3A"/>
    <w:rsid w:val="0092437F"/>
    <w:rsid w:val="009243B3"/>
    <w:rsid w:val="00924C81"/>
    <w:rsid w:val="00924FB5"/>
    <w:rsid w:val="0092570C"/>
    <w:rsid w:val="00925EBE"/>
    <w:rsid w:val="00926546"/>
    <w:rsid w:val="00927864"/>
    <w:rsid w:val="00927F38"/>
    <w:rsid w:val="009306A6"/>
    <w:rsid w:val="00930AD1"/>
    <w:rsid w:val="0093199C"/>
    <w:rsid w:val="00932716"/>
    <w:rsid w:val="00932EB0"/>
    <w:rsid w:val="00934298"/>
    <w:rsid w:val="009349DF"/>
    <w:rsid w:val="009350AE"/>
    <w:rsid w:val="00936001"/>
    <w:rsid w:val="00936E54"/>
    <w:rsid w:val="009403D9"/>
    <w:rsid w:val="00940A00"/>
    <w:rsid w:val="00941EE1"/>
    <w:rsid w:val="0094241D"/>
    <w:rsid w:val="00942E89"/>
    <w:rsid w:val="009432FC"/>
    <w:rsid w:val="00943ADF"/>
    <w:rsid w:val="00943EBC"/>
    <w:rsid w:val="0094414F"/>
    <w:rsid w:val="00944228"/>
    <w:rsid w:val="00944AE3"/>
    <w:rsid w:val="00944D15"/>
    <w:rsid w:val="009454DF"/>
    <w:rsid w:val="00945ADA"/>
    <w:rsid w:val="0094654F"/>
    <w:rsid w:val="0094685B"/>
    <w:rsid w:val="00946AC5"/>
    <w:rsid w:val="00947937"/>
    <w:rsid w:val="00950333"/>
    <w:rsid w:val="0095037B"/>
    <w:rsid w:val="00950E58"/>
    <w:rsid w:val="00950E60"/>
    <w:rsid w:val="00951110"/>
    <w:rsid w:val="009524CC"/>
    <w:rsid w:val="00952C46"/>
    <w:rsid w:val="009532C3"/>
    <w:rsid w:val="00953B04"/>
    <w:rsid w:val="00954531"/>
    <w:rsid w:val="00954D65"/>
    <w:rsid w:val="00954FFE"/>
    <w:rsid w:val="0095530A"/>
    <w:rsid w:val="00955AAF"/>
    <w:rsid w:val="00956628"/>
    <w:rsid w:val="00957B58"/>
    <w:rsid w:val="00957D1A"/>
    <w:rsid w:val="009604F8"/>
    <w:rsid w:val="00964251"/>
    <w:rsid w:val="009642EC"/>
    <w:rsid w:val="009648A5"/>
    <w:rsid w:val="00965288"/>
    <w:rsid w:val="00966E5D"/>
    <w:rsid w:val="009678EA"/>
    <w:rsid w:val="00967A10"/>
    <w:rsid w:val="0097126B"/>
    <w:rsid w:val="0097155D"/>
    <w:rsid w:val="00971858"/>
    <w:rsid w:val="00972074"/>
    <w:rsid w:val="00972174"/>
    <w:rsid w:val="009721D0"/>
    <w:rsid w:val="00972D39"/>
    <w:rsid w:val="00972DA5"/>
    <w:rsid w:val="00973570"/>
    <w:rsid w:val="009737E2"/>
    <w:rsid w:val="00973B8A"/>
    <w:rsid w:val="00973BBE"/>
    <w:rsid w:val="00973FB2"/>
    <w:rsid w:val="0097422D"/>
    <w:rsid w:val="009767EC"/>
    <w:rsid w:val="00976B23"/>
    <w:rsid w:val="009774C7"/>
    <w:rsid w:val="009774E9"/>
    <w:rsid w:val="00977949"/>
    <w:rsid w:val="00980BF4"/>
    <w:rsid w:val="00980CB5"/>
    <w:rsid w:val="009819AE"/>
    <w:rsid w:val="00981F41"/>
    <w:rsid w:val="0098203B"/>
    <w:rsid w:val="009821B9"/>
    <w:rsid w:val="00982647"/>
    <w:rsid w:val="00982BBE"/>
    <w:rsid w:val="00982F30"/>
    <w:rsid w:val="0098305E"/>
    <w:rsid w:val="009839B7"/>
    <w:rsid w:val="00983E73"/>
    <w:rsid w:val="00985432"/>
    <w:rsid w:val="00985E87"/>
    <w:rsid w:val="00986A73"/>
    <w:rsid w:val="00986A7F"/>
    <w:rsid w:val="00987ABF"/>
    <w:rsid w:val="00990CB8"/>
    <w:rsid w:val="0099165F"/>
    <w:rsid w:val="00991B2D"/>
    <w:rsid w:val="00992745"/>
    <w:rsid w:val="00992B39"/>
    <w:rsid w:val="0099332B"/>
    <w:rsid w:val="00993A72"/>
    <w:rsid w:val="00993DB3"/>
    <w:rsid w:val="0099533A"/>
    <w:rsid w:val="0099580F"/>
    <w:rsid w:val="0099595A"/>
    <w:rsid w:val="00996E3F"/>
    <w:rsid w:val="00996F3C"/>
    <w:rsid w:val="009975B7"/>
    <w:rsid w:val="009A0E89"/>
    <w:rsid w:val="009A1331"/>
    <w:rsid w:val="009A19FA"/>
    <w:rsid w:val="009A2403"/>
    <w:rsid w:val="009A25A4"/>
    <w:rsid w:val="009A3609"/>
    <w:rsid w:val="009A3691"/>
    <w:rsid w:val="009A3714"/>
    <w:rsid w:val="009A37E1"/>
    <w:rsid w:val="009A38A5"/>
    <w:rsid w:val="009A3EB2"/>
    <w:rsid w:val="009A3FE6"/>
    <w:rsid w:val="009A48F6"/>
    <w:rsid w:val="009A6018"/>
    <w:rsid w:val="009A6AE6"/>
    <w:rsid w:val="009A7156"/>
    <w:rsid w:val="009A7A75"/>
    <w:rsid w:val="009B0621"/>
    <w:rsid w:val="009B069F"/>
    <w:rsid w:val="009B0850"/>
    <w:rsid w:val="009B0A0C"/>
    <w:rsid w:val="009B120B"/>
    <w:rsid w:val="009B1949"/>
    <w:rsid w:val="009B23C3"/>
    <w:rsid w:val="009B273E"/>
    <w:rsid w:val="009B2D93"/>
    <w:rsid w:val="009B3BC0"/>
    <w:rsid w:val="009B44E8"/>
    <w:rsid w:val="009B4DEF"/>
    <w:rsid w:val="009B4E52"/>
    <w:rsid w:val="009B4EC3"/>
    <w:rsid w:val="009B512C"/>
    <w:rsid w:val="009B5623"/>
    <w:rsid w:val="009B5634"/>
    <w:rsid w:val="009B5CE8"/>
    <w:rsid w:val="009B71CE"/>
    <w:rsid w:val="009B77C9"/>
    <w:rsid w:val="009B7DC3"/>
    <w:rsid w:val="009C13C8"/>
    <w:rsid w:val="009C3973"/>
    <w:rsid w:val="009C3F9B"/>
    <w:rsid w:val="009C5616"/>
    <w:rsid w:val="009C677B"/>
    <w:rsid w:val="009C70BE"/>
    <w:rsid w:val="009C743B"/>
    <w:rsid w:val="009C74E6"/>
    <w:rsid w:val="009C7B65"/>
    <w:rsid w:val="009D1C4A"/>
    <w:rsid w:val="009D1C74"/>
    <w:rsid w:val="009D250E"/>
    <w:rsid w:val="009D3600"/>
    <w:rsid w:val="009D3996"/>
    <w:rsid w:val="009D39A9"/>
    <w:rsid w:val="009D3F1C"/>
    <w:rsid w:val="009D5850"/>
    <w:rsid w:val="009D6408"/>
    <w:rsid w:val="009D6C81"/>
    <w:rsid w:val="009E02D0"/>
    <w:rsid w:val="009E068A"/>
    <w:rsid w:val="009E0B83"/>
    <w:rsid w:val="009E38B3"/>
    <w:rsid w:val="009E3955"/>
    <w:rsid w:val="009E6B30"/>
    <w:rsid w:val="009E79F7"/>
    <w:rsid w:val="009F0658"/>
    <w:rsid w:val="009F0CCB"/>
    <w:rsid w:val="009F1684"/>
    <w:rsid w:val="009F16C6"/>
    <w:rsid w:val="009F18B0"/>
    <w:rsid w:val="009F2941"/>
    <w:rsid w:val="009F591E"/>
    <w:rsid w:val="009F5953"/>
    <w:rsid w:val="009F64A1"/>
    <w:rsid w:val="009F66D9"/>
    <w:rsid w:val="009F6D74"/>
    <w:rsid w:val="009F7630"/>
    <w:rsid w:val="009F76A8"/>
    <w:rsid w:val="009F77F0"/>
    <w:rsid w:val="009F78F7"/>
    <w:rsid w:val="00A0100D"/>
    <w:rsid w:val="00A01180"/>
    <w:rsid w:val="00A0174B"/>
    <w:rsid w:val="00A02EC7"/>
    <w:rsid w:val="00A04483"/>
    <w:rsid w:val="00A0470A"/>
    <w:rsid w:val="00A04762"/>
    <w:rsid w:val="00A0518A"/>
    <w:rsid w:val="00A05D1D"/>
    <w:rsid w:val="00A06239"/>
    <w:rsid w:val="00A06CDE"/>
    <w:rsid w:val="00A07D40"/>
    <w:rsid w:val="00A11E64"/>
    <w:rsid w:val="00A1223D"/>
    <w:rsid w:val="00A1347A"/>
    <w:rsid w:val="00A13B2F"/>
    <w:rsid w:val="00A14396"/>
    <w:rsid w:val="00A14B29"/>
    <w:rsid w:val="00A14C98"/>
    <w:rsid w:val="00A15BEC"/>
    <w:rsid w:val="00A16B2B"/>
    <w:rsid w:val="00A16D7E"/>
    <w:rsid w:val="00A1716E"/>
    <w:rsid w:val="00A17914"/>
    <w:rsid w:val="00A17FF5"/>
    <w:rsid w:val="00A21447"/>
    <w:rsid w:val="00A21697"/>
    <w:rsid w:val="00A217BB"/>
    <w:rsid w:val="00A22188"/>
    <w:rsid w:val="00A22328"/>
    <w:rsid w:val="00A23289"/>
    <w:rsid w:val="00A24D80"/>
    <w:rsid w:val="00A2514F"/>
    <w:rsid w:val="00A263A3"/>
    <w:rsid w:val="00A276FC"/>
    <w:rsid w:val="00A27887"/>
    <w:rsid w:val="00A309DB"/>
    <w:rsid w:val="00A30A70"/>
    <w:rsid w:val="00A31081"/>
    <w:rsid w:val="00A31258"/>
    <w:rsid w:val="00A315EF"/>
    <w:rsid w:val="00A32661"/>
    <w:rsid w:val="00A33404"/>
    <w:rsid w:val="00A3362D"/>
    <w:rsid w:val="00A3379D"/>
    <w:rsid w:val="00A3398F"/>
    <w:rsid w:val="00A33AB4"/>
    <w:rsid w:val="00A340D5"/>
    <w:rsid w:val="00A34703"/>
    <w:rsid w:val="00A356A4"/>
    <w:rsid w:val="00A35B6D"/>
    <w:rsid w:val="00A3646A"/>
    <w:rsid w:val="00A365B4"/>
    <w:rsid w:val="00A36804"/>
    <w:rsid w:val="00A36BA1"/>
    <w:rsid w:val="00A36BA6"/>
    <w:rsid w:val="00A37979"/>
    <w:rsid w:val="00A37DAF"/>
    <w:rsid w:val="00A4059F"/>
    <w:rsid w:val="00A411F8"/>
    <w:rsid w:val="00A41A70"/>
    <w:rsid w:val="00A421DC"/>
    <w:rsid w:val="00A426CA"/>
    <w:rsid w:val="00A430F9"/>
    <w:rsid w:val="00A434C0"/>
    <w:rsid w:val="00A449AD"/>
    <w:rsid w:val="00A4644C"/>
    <w:rsid w:val="00A468DE"/>
    <w:rsid w:val="00A46A94"/>
    <w:rsid w:val="00A477B4"/>
    <w:rsid w:val="00A47958"/>
    <w:rsid w:val="00A47C50"/>
    <w:rsid w:val="00A47E33"/>
    <w:rsid w:val="00A50583"/>
    <w:rsid w:val="00A50913"/>
    <w:rsid w:val="00A50B58"/>
    <w:rsid w:val="00A52E7F"/>
    <w:rsid w:val="00A5374A"/>
    <w:rsid w:val="00A544D0"/>
    <w:rsid w:val="00A55243"/>
    <w:rsid w:val="00A5539E"/>
    <w:rsid w:val="00A5552B"/>
    <w:rsid w:val="00A56124"/>
    <w:rsid w:val="00A562F2"/>
    <w:rsid w:val="00A5643D"/>
    <w:rsid w:val="00A56818"/>
    <w:rsid w:val="00A56919"/>
    <w:rsid w:val="00A56D85"/>
    <w:rsid w:val="00A579FE"/>
    <w:rsid w:val="00A57EE9"/>
    <w:rsid w:val="00A60784"/>
    <w:rsid w:val="00A617CC"/>
    <w:rsid w:val="00A63186"/>
    <w:rsid w:val="00A63274"/>
    <w:rsid w:val="00A63322"/>
    <w:rsid w:val="00A63C46"/>
    <w:rsid w:val="00A64826"/>
    <w:rsid w:val="00A64864"/>
    <w:rsid w:val="00A656DE"/>
    <w:rsid w:val="00A657DB"/>
    <w:rsid w:val="00A65D8D"/>
    <w:rsid w:val="00A662DA"/>
    <w:rsid w:val="00A66386"/>
    <w:rsid w:val="00A663FE"/>
    <w:rsid w:val="00A66874"/>
    <w:rsid w:val="00A708E9"/>
    <w:rsid w:val="00A717D1"/>
    <w:rsid w:val="00A7187A"/>
    <w:rsid w:val="00A71B09"/>
    <w:rsid w:val="00A730F4"/>
    <w:rsid w:val="00A74360"/>
    <w:rsid w:val="00A74937"/>
    <w:rsid w:val="00A74D19"/>
    <w:rsid w:val="00A75B4F"/>
    <w:rsid w:val="00A76B70"/>
    <w:rsid w:val="00A80D7D"/>
    <w:rsid w:val="00A80E9E"/>
    <w:rsid w:val="00A812D0"/>
    <w:rsid w:val="00A81C88"/>
    <w:rsid w:val="00A82A41"/>
    <w:rsid w:val="00A82D8E"/>
    <w:rsid w:val="00A83274"/>
    <w:rsid w:val="00A842C3"/>
    <w:rsid w:val="00A85D5F"/>
    <w:rsid w:val="00A85E88"/>
    <w:rsid w:val="00A87837"/>
    <w:rsid w:val="00A87A3E"/>
    <w:rsid w:val="00A9174C"/>
    <w:rsid w:val="00A917B3"/>
    <w:rsid w:val="00A91C6F"/>
    <w:rsid w:val="00A92BA0"/>
    <w:rsid w:val="00A95010"/>
    <w:rsid w:val="00A95988"/>
    <w:rsid w:val="00A966DE"/>
    <w:rsid w:val="00A96C4E"/>
    <w:rsid w:val="00A96C80"/>
    <w:rsid w:val="00A971F3"/>
    <w:rsid w:val="00AA0243"/>
    <w:rsid w:val="00AA092F"/>
    <w:rsid w:val="00AA1EED"/>
    <w:rsid w:val="00AA26A6"/>
    <w:rsid w:val="00AA4265"/>
    <w:rsid w:val="00AA4BE8"/>
    <w:rsid w:val="00AA4C87"/>
    <w:rsid w:val="00AA7FD6"/>
    <w:rsid w:val="00AB0703"/>
    <w:rsid w:val="00AB07C3"/>
    <w:rsid w:val="00AB0D4A"/>
    <w:rsid w:val="00AB1FA0"/>
    <w:rsid w:val="00AB27AB"/>
    <w:rsid w:val="00AB2D7E"/>
    <w:rsid w:val="00AB31CE"/>
    <w:rsid w:val="00AB38E3"/>
    <w:rsid w:val="00AB3B30"/>
    <w:rsid w:val="00AB3EA1"/>
    <w:rsid w:val="00AB449A"/>
    <w:rsid w:val="00AB46C1"/>
    <w:rsid w:val="00AB5081"/>
    <w:rsid w:val="00AB532C"/>
    <w:rsid w:val="00AC04E8"/>
    <w:rsid w:val="00AC0A27"/>
    <w:rsid w:val="00AC1112"/>
    <w:rsid w:val="00AC17CA"/>
    <w:rsid w:val="00AC1EE7"/>
    <w:rsid w:val="00AC2352"/>
    <w:rsid w:val="00AC2A3C"/>
    <w:rsid w:val="00AC31F8"/>
    <w:rsid w:val="00AC40BC"/>
    <w:rsid w:val="00AC41D3"/>
    <w:rsid w:val="00AC4385"/>
    <w:rsid w:val="00AC5AC1"/>
    <w:rsid w:val="00AC6550"/>
    <w:rsid w:val="00AC6562"/>
    <w:rsid w:val="00AC70CC"/>
    <w:rsid w:val="00AD02FE"/>
    <w:rsid w:val="00AD03A2"/>
    <w:rsid w:val="00AD0501"/>
    <w:rsid w:val="00AD33D0"/>
    <w:rsid w:val="00AD376D"/>
    <w:rsid w:val="00AD383C"/>
    <w:rsid w:val="00AD3C74"/>
    <w:rsid w:val="00AD3C96"/>
    <w:rsid w:val="00AD3D50"/>
    <w:rsid w:val="00AD3E91"/>
    <w:rsid w:val="00AD4B52"/>
    <w:rsid w:val="00AD5611"/>
    <w:rsid w:val="00AD67EF"/>
    <w:rsid w:val="00AD6E29"/>
    <w:rsid w:val="00AD7C90"/>
    <w:rsid w:val="00AE0B1B"/>
    <w:rsid w:val="00AE14C4"/>
    <w:rsid w:val="00AE2156"/>
    <w:rsid w:val="00AE2625"/>
    <w:rsid w:val="00AE26A6"/>
    <w:rsid w:val="00AE2734"/>
    <w:rsid w:val="00AE2F6C"/>
    <w:rsid w:val="00AE367B"/>
    <w:rsid w:val="00AE4EA9"/>
    <w:rsid w:val="00AE4FAC"/>
    <w:rsid w:val="00AE6166"/>
    <w:rsid w:val="00AE677D"/>
    <w:rsid w:val="00AE6E54"/>
    <w:rsid w:val="00AE72EC"/>
    <w:rsid w:val="00AE7B3A"/>
    <w:rsid w:val="00AF0847"/>
    <w:rsid w:val="00AF0946"/>
    <w:rsid w:val="00AF1908"/>
    <w:rsid w:val="00AF1C10"/>
    <w:rsid w:val="00AF2C6B"/>
    <w:rsid w:val="00AF2DCD"/>
    <w:rsid w:val="00AF3735"/>
    <w:rsid w:val="00AF4524"/>
    <w:rsid w:val="00AF4F9E"/>
    <w:rsid w:val="00AF513E"/>
    <w:rsid w:val="00AF5A89"/>
    <w:rsid w:val="00AF5D6E"/>
    <w:rsid w:val="00AF5F48"/>
    <w:rsid w:val="00AF6113"/>
    <w:rsid w:val="00AF6655"/>
    <w:rsid w:val="00B0063C"/>
    <w:rsid w:val="00B00A7B"/>
    <w:rsid w:val="00B0156B"/>
    <w:rsid w:val="00B02306"/>
    <w:rsid w:val="00B0287C"/>
    <w:rsid w:val="00B032D6"/>
    <w:rsid w:val="00B039FB"/>
    <w:rsid w:val="00B03F6C"/>
    <w:rsid w:val="00B050B3"/>
    <w:rsid w:val="00B05CAC"/>
    <w:rsid w:val="00B06519"/>
    <w:rsid w:val="00B068E0"/>
    <w:rsid w:val="00B07E0E"/>
    <w:rsid w:val="00B1003F"/>
    <w:rsid w:val="00B10B30"/>
    <w:rsid w:val="00B10B92"/>
    <w:rsid w:val="00B11159"/>
    <w:rsid w:val="00B112BA"/>
    <w:rsid w:val="00B112E9"/>
    <w:rsid w:val="00B1146E"/>
    <w:rsid w:val="00B118A9"/>
    <w:rsid w:val="00B11C55"/>
    <w:rsid w:val="00B124FA"/>
    <w:rsid w:val="00B12764"/>
    <w:rsid w:val="00B1306F"/>
    <w:rsid w:val="00B1311D"/>
    <w:rsid w:val="00B13C76"/>
    <w:rsid w:val="00B13FCB"/>
    <w:rsid w:val="00B15095"/>
    <w:rsid w:val="00B15373"/>
    <w:rsid w:val="00B1697D"/>
    <w:rsid w:val="00B16FA1"/>
    <w:rsid w:val="00B17AC3"/>
    <w:rsid w:val="00B17F10"/>
    <w:rsid w:val="00B20BB9"/>
    <w:rsid w:val="00B21AFA"/>
    <w:rsid w:val="00B2309A"/>
    <w:rsid w:val="00B26A9C"/>
    <w:rsid w:val="00B26ADF"/>
    <w:rsid w:val="00B26B5F"/>
    <w:rsid w:val="00B27142"/>
    <w:rsid w:val="00B27965"/>
    <w:rsid w:val="00B300C3"/>
    <w:rsid w:val="00B30828"/>
    <w:rsid w:val="00B31514"/>
    <w:rsid w:val="00B32533"/>
    <w:rsid w:val="00B33359"/>
    <w:rsid w:val="00B341B0"/>
    <w:rsid w:val="00B34218"/>
    <w:rsid w:val="00B351E7"/>
    <w:rsid w:val="00B3562F"/>
    <w:rsid w:val="00B359B9"/>
    <w:rsid w:val="00B35C3A"/>
    <w:rsid w:val="00B3616C"/>
    <w:rsid w:val="00B37136"/>
    <w:rsid w:val="00B37B5E"/>
    <w:rsid w:val="00B400E8"/>
    <w:rsid w:val="00B40850"/>
    <w:rsid w:val="00B40F25"/>
    <w:rsid w:val="00B418C8"/>
    <w:rsid w:val="00B42151"/>
    <w:rsid w:val="00B42760"/>
    <w:rsid w:val="00B42971"/>
    <w:rsid w:val="00B42B04"/>
    <w:rsid w:val="00B42D62"/>
    <w:rsid w:val="00B434AF"/>
    <w:rsid w:val="00B44829"/>
    <w:rsid w:val="00B44EE4"/>
    <w:rsid w:val="00B459CD"/>
    <w:rsid w:val="00B469C5"/>
    <w:rsid w:val="00B46D25"/>
    <w:rsid w:val="00B46E6C"/>
    <w:rsid w:val="00B47332"/>
    <w:rsid w:val="00B473D8"/>
    <w:rsid w:val="00B47436"/>
    <w:rsid w:val="00B47E2A"/>
    <w:rsid w:val="00B47E78"/>
    <w:rsid w:val="00B47F9F"/>
    <w:rsid w:val="00B50264"/>
    <w:rsid w:val="00B502C4"/>
    <w:rsid w:val="00B508F1"/>
    <w:rsid w:val="00B525FA"/>
    <w:rsid w:val="00B52982"/>
    <w:rsid w:val="00B52C42"/>
    <w:rsid w:val="00B5389D"/>
    <w:rsid w:val="00B54D5B"/>
    <w:rsid w:val="00B55BEF"/>
    <w:rsid w:val="00B5636C"/>
    <w:rsid w:val="00B5663D"/>
    <w:rsid w:val="00B57C89"/>
    <w:rsid w:val="00B6085C"/>
    <w:rsid w:val="00B60F03"/>
    <w:rsid w:val="00B6298F"/>
    <w:rsid w:val="00B62C45"/>
    <w:rsid w:val="00B633A3"/>
    <w:rsid w:val="00B635B5"/>
    <w:rsid w:val="00B63E02"/>
    <w:rsid w:val="00B63E56"/>
    <w:rsid w:val="00B64523"/>
    <w:rsid w:val="00B65125"/>
    <w:rsid w:val="00B6557E"/>
    <w:rsid w:val="00B65A04"/>
    <w:rsid w:val="00B65DC1"/>
    <w:rsid w:val="00B66C3F"/>
    <w:rsid w:val="00B66C5D"/>
    <w:rsid w:val="00B672C9"/>
    <w:rsid w:val="00B67997"/>
    <w:rsid w:val="00B7117A"/>
    <w:rsid w:val="00B71E22"/>
    <w:rsid w:val="00B72531"/>
    <w:rsid w:val="00B72BC9"/>
    <w:rsid w:val="00B73494"/>
    <w:rsid w:val="00B758F6"/>
    <w:rsid w:val="00B7595E"/>
    <w:rsid w:val="00B75D41"/>
    <w:rsid w:val="00B77069"/>
    <w:rsid w:val="00B77117"/>
    <w:rsid w:val="00B77D4F"/>
    <w:rsid w:val="00B80581"/>
    <w:rsid w:val="00B80787"/>
    <w:rsid w:val="00B81D94"/>
    <w:rsid w:val="00B821B4"/>
    <w:rsid w:val="00B82732"/>
    <w:rsid w:val="00B82DA1"/>
    <w:rsid w:val="00B82E58"/>
    <w:rsid w:val="00B830C2"/>
    <w:rsid w:val="00B83C97"/>
    <w:rsid w:val="00B83E6D"/>
    <w:rsid w:val="00B84292"/>
    <w:rsid w:val="00B845CD"/>
    <w:rsid w:val="00B84764"/>
    <w:rsid w:val="00B84820"/>
    <w:rsid w:val="00B84842"/>
    <w:rsid w:val="00B8488B"/>
    <w:rsid w:val="00B848C8"/>
    <w:rsid w:val="00B86768"/>
    <w:rsid w:val="00B8684B"/>
    <w:rsid w:val="00B86F50"/>
    <w:rsid w:val="00B87A08"/>
    <w:rsid w:val="00B93292"/>
    <w:rsid w:val="00B93856"/>
    <w:rsid w:val="00B93905"/>
    <w:rsid w:val="00B93E70"/>
    <w:rsid w:val="00B9418B"/>
    <w:rsid w:val="00B94391"/>
    <w:rsid w:val="00B94859"/>
    <w:rsid w:val="00B9528A"/>
    <w:rsid w:val="00B95736"/>
    <w:rsid w:val="00B969D6"/>
    <w:rsid w:val="00B96C08"/>
    <w:rsid w:val="00B96C2B"/>
    <w:rsid w:val="00B974DA"/>
    <w:rsid w:val="00BA028C"/>
    <w:rsid w:val="00BA203B"/>
    <w:rsid w:val="00BA204F"/>
    <w:rsid w:val="00BA20C8"/>
    <w:rsid w:val="00BA23C0"/>
    <w:rsid w:val="00BA3161"/>
    <w:rsid w:val="00BA604F"/>
    <w:rsid w:val="00BA621F"/>
    <w:rsid w:val="00BA6261"/>
    <w:rsid w:val="00BA62DB"/>
    <w:rsid w:val="00BA6AEC"/>
    <w:rsid w:val="00BA710A"/>
    <w:rsid w:val="00BA7259"/>
    <w:rsid w:val="00BB01E8"/>
    <w:rsid w:val="00BB06C8"/>
    <w:rsid w:val="00BB1518"/>
    <w:rsid w:val="00BB1A33"/>
    <w:rsid w:val="00BB26CE"/>
    <w:rsid w:val="00BB28C3"/>
    <w:rsid w:val="00BB2DF8"/>
    <w:rsid w:val="00BB41AC"/>
    <w:rsid w:val="00BB479A"/>
    <w:rsid w:val="00BB4FD3"/>
    <w:rsid w:val="00BB5120"/>
    <w:rsid w:val="00BB5D1A"/>
    <w:rsid w:val="00BB63DA"/>
    <w:rsid w:val="00BB680A"/>
    <w:rsid w:val="00BB6AD3"/>
    <w:rsid w:val="00BB780A"/>
    <w:rsid w:val="00BC1B9A"/>
    <w:rsid w:val="00BC23A3"/>
    <w:rsid w:val="00BC24FB"/>
    <w:rsid w:val="00BC313F"/>
    <w:rsid w:val="00BC3ABA"/>
    <w:rsid w:val="00BC4A0A"/>
    <w:rsid w:val="00BC4CEE"/>
    <w:rsid w:val="00BC4D17"/>
    <w:rsid w:val="00BC575E"/>
    <w:rsid w:val="00BC5AF4"/>
    <w:rsid w:val="00BC636D"/>
    <w:rsid w:val="00BC653A"/>
    <w:rsid w:val="00BC6948"/>
    <w:rsid w:val="00BD1611"/>
    <w:rsid w:val="00BD2172"/>
    <w:rsid w:val="00BD39BD"/>
    <w:rsid w:val="00BD4005"/>
    <w:rsid w:val="00BD50C4"/>
    <w:rsid w:val="00BD524B"/>
    <w:rsid w:val="00BD53AF"/>
    <w:rsid w:val="00BE14C0"/>
    <w:rsid w:val="00BE14F6"/>
    <w:rsid w:val="00BE1AD6"/>
    <w:rsid w:val="00BE20FA"/>
    <w:rsid w:val="00BE2307"/>
    <w:rsid w:val="00BE3025"/>
    <w:rsid w:val="00BE3174"/>
    <w:rsid w:val="00BE34A3"/>
    <w:rsid w:val="00BE4658"/>
    <w:rsid w:val="00BE4756"/>
    <w:rsid w:val="00BE5476"/>
    <w:rsid w:val="00BE5F86"/>
    <w:rsid w:val="00BE6083"/>
    <w:rsid w:val="00BE6662"/>
    <w:rsid w:val="00BE7638"/>
    <w:rsid w:val="00BF089E"/>
    <w:rsid w:val="00BF0DDA"/>
    <w:rsid w:val="00BF1535"/>
    <w:rsid w:val="00BF159D"/>
    <w:rsid w:val="00BF16CF"/>
    <w:rsid w:val="00BF23CB"/>
    <w:rsid w:val="00BF23EB"/>
    <w:rsid w:val="00BF255A"/>
    <w:rsid w:val="00BF2C57"/>
    <w:rsid w:val="00BF2EC1"/>
    <w:rsid w:val="00BF3A03"/>
    <w:rsid w:val="00BF3A8B"/>
    <w:rsid w:val="00BF3EFE"/>
    <w:rsid w:val="00BF4325"/>
    <w:rsid w:val="00BF4BF6"/>
    <w:rsid w:val="00BF4D1D"/>
    <w:rsid w:val="00BF5311"/>
    <w:rsid w:val="00BF5C32"/>
    <w:rsid w:val="00BF67E0"/>
    <w:rsid w:val="00BF681A"/>
    <w:rsid w:val="00BF696A"/>
    <w:rsid w:val="00BF69D2"/>
    <w:rsid w:val="00BF71A3"/>
    <w:rsid w:val="00BF7D42"/>
    <w:rsid w:val="00C00483"/>
    <w:rsid w:val="00C01102"/>
    <w:rsid w:val="00C015A0"/>
    <w:rsid w:val="00C0264F"/>
    <w:rsid w:val="00C02853"/>
    <w:rsid w:val="00C03545"/>
    <w:rsid w:val="00C037EA"/>
    <w:rsid w:val="00C039AF"/>
    <w:rsid w:val="00C039DD"/>
    <w:rsid w:val="00C03A1B"/>
    <w:rsid w:val="00C0442D"/>
    <w:rsid w:val="00C04F5B"/>
    <w:rsid w:val="00C054D7"/>
    <w:rsid w:val="00C05FFE"/>
    <w:rsid w:val="00C0686C"/>
    <w:rsid w:val="00C069FF"/>
    <w:rsid w:val="00C0793B"/>
    <w:rsid w:val="00C07D9C"/>
    <w:rsid w:val="00C10020"/>
    <w:rsid w:val="00C10554"/>
    <w:rsid w:val="00C10862"/>
    <w:rsid w:val="00C11DE0"/>
    <w:rsid w:val="00C12350"/>
    <w:rsid w:val="00C12627"/>
    <w:rsid w:val="00C1292C"/>
    <w:rsid w:val="00C13150"/>
    <w:rsid w:val="00C13795"/>
    <w:rsid w:val="00C13A65"/>
    <w:rsid w:val="00C14219"/>
    <w:rsid w:val="00C152F3"/>
    <w:rsid w:val="00C172E8"/>
    <w:rsid w:val="00C20582"/>
    <w:rsid w:val="00C20A87"/>
    <w:rsid w:val="00C20AC1"/>
    <w:rsid w:val="00C21CFA"/>
    <w:rsid w:val="00C22937"/>
    <w:rsid w:val="00C22B12"/>
    <w:rsid w:val="00C22DBB"/>
    <w:rsid w:val="00C22E1C"/>
    <w:rsid w:val="00C25532"/>
    <w:rsid w:val="00C26605"/>
    <w:rsid w:val="00C2708F"/>
    <w:rsid w:val="00C273EA"/>
    <w:rsid w:val="00C2745B"/>
    <w:rsid w:val="00C275A3"/>
    <w:rsid w:val="00C276D1"/>
    <w:rsid w:val="00C2797E"/>
    <w:rsid w:val="00C27C54"/>
    <w:rsid w:val="00C31755"/>
    <w:rsid w:val="00C329F4"/>
    <w:rsid w:val="00C335AD"/>
    <w:rsid w:val="00C35547"/>
    <w:rsid w:val="00C35CD3"/>
    <w:rsid w:val="00C3657F"/>
    <w:rsid w:val="00C37C4F"/>
    <w:rsid w:val="00C401C9"/>
    <w:rsid w:val="00C40723"/>
    <w:rsid w:val="00C4088B"/>
    <w:rsid w:val="00C41882"/>
    <w:rsid w:val="00C41F2A"/>
    <w:rsid w:val="00C41F53"/>
    <w:rsid w:val="00C427B4"/>
    <w:rsid w:val="00C428A9"/>
    <w:rsid w:val="00C43055"/>
    <w:rsid w:val="00C43162"/>
    <w:rsid w:val="00C431F6"/>
    <w:rsid w:val="00C43B67"/>
    <w:rsid w:val="00C43CF5"/>
    <w:rsid w:val="00C44401"/>
    <w:rsid w:val="00C44796"/>
    <w:rsid w:val="00C44C22"/>
    <w:rsid w:val="00C45AAE"/>
    <w:rsid w:val="00C469B5"/>
    <w:rsid w:val="00C471EE"/>
    <w:rsid w:val="00C47818"/>
    <w:rsid w:val="00C47FF3"/>
    <w:rsid w:val="00C504D4"/>
    <w:rsid w:val="00C50699"/>
    <w:rsid w:val="00C50894"/>
    <w:rsid w:val="00C50F9F"/>
    <w:rsid w:val="00C52202"/>
    <w:rsid w:val="00C52443"/>
    <w:rsid w:val="00C5261B"/>
    <w:rsid w:val="00C5414F"/>
    <w:rsid w:val="00C54704"/>
    <w:rsid w:val="00C54874"/>
    <w:rsid w:val="00C5487F"/>
    <w:rsid w:val="00C55C4A"/>
    <w:rsid w:val="00C561B4"/>
    <w:rsid w:val="00C57287"/>
    <w:rsid w:val="00C5740D"/>
    <w:rsid w:val="00C5774A"/>
    <w:rsid w:val="00C57AA1"/>
    <w:rsid w:val="00C57CDC"/>
    <w:rsid w:val="00C57FCA"/>
    <w:rsid w:val="00C6009B"/>
    <w:rsid w:val="00C603DC"/>
    <w:rsid w:val="00C6048C"/>
    <w:rsid w:val="00C60897"/>
    <w:rsid w:val="00C61282"/>
    <w:rsid w:val="00C62268"/>
    <w:rsid w:val="00C626BE"/>
    <w:rsid w:val="00C63D0B"/>
    <w:rsid w:val="00C64165"/>
    <w:rsid w:val="00C645D8"/>
    <w:rsid w:val="00C64B5A"/>
    <w:rsid w:val="00C65C4D"/>
    <w:rsid w:val="00C66A48"/>
    <w:rsid w:val="00C66BAA"/>
    <w:rsid w:val="00C671BF"/>
    <w:rsid w:val="00C6774C"/>
    <w:rsid w:val="00C67CE7"/>
    <w:rsid w:val="00C70CAC"/>
    <w:rsid w:val="00C71146"/>
    <w:rsid w:val="00C71548"/>
    <w:rsid w:val="00C72597"/>
    <w:rsid w:val="00C731EB"/>
    <w:rsid w:val="00C73A99"/>
    <w:rsid w:val="00C73F25"/>
    <w:rsid w:val="00C7409F"/>
    <w:rsid w:val="00C74772"/>
    <w:rsid w:val="00C7499E"/>
    <w:rsid w:val="00C74B23"/>
    <w:rsid w:val="00C74E4B"/>
    <w:rsid w:val="00C750FE"/>
    <w:rsid w:val="00C76304"/>
    <w:rsid w:val="00C7674C"/>
    <w:rsid w:val="00C76CFF"/>
    <w:rsid w:val="00C771D4"/>
    <w:rsid w:val="00C7774F"/>
    <w:rsid w:val="00C80084"/>
    <w:rsid w:val="00C80146"/>
    <w:rsid w:val="00C81032"/>
    <w:rsid w:val="00C810C9"/>
    <w:rsid w:val="00C81621"/>
    <w:rsid w:val="00C81A2A"/>
    <w:rsid w:val="00C81E60"/>
    <w:rsid w:val="00C81FB1"/>
    <w:rsid w:val="00C832BE"/>
    <w:rsid w:val="00C84749"/>
    <w:rsid w:val="00C8474E"/>
    <w:rsid w:val="00C84FB8"/>
    <w:rsid w:val="00C85892"/>
    <w:rsid w:val="00C85E5C"/>
    <w:rsid w:val="00C85EE6"/>
    <w:rsid w:val="00C863AE"/>
    <w:rsid w:val="00C8669B"/>
    <w:rsid w:val="00C86B58"/>
    <w:rsid w:val="00C86CFE"/>
    <w:rsid w:val="00C8794E"/>
    <w:rsid w:val="00C87C93"/>
    <w:rsid w:val="00C90674"/>
    <w:rsid w:val="00C906EB"/>
    <w:rsid w:val="00C90853"/>
    <w:rsid w:val="00C92514"/>
    <w:rsid w:val="00C92C20"/>
    <w:rsid w:val="00C92E02"/>
    <w:rsid w:val="00C92E21"/>
    <w:rsid w:val="00C9310D"/>
    <w:rsid w:val="00C93395"/>
    <w:rsid w:val="00C93BF1"/>
    <w:rsid w:val="00C93CE2"/>
    <w:rsid w:val="00C93E7B"/>
    <w:rsid w:val="00C944D8"/>
    <w:rsid w:val="00C94B86"/>
    <w:rsid w:val="00C956CE"/>
    <w:rsid w:val="00C9580C"/>
    <w:rsid w:val="00C95FA3"/>
    <w:rsid w:val="00C95FFA"/>
    <w:rsid w:val="00CA01EA"/>
    <w:rsid w:val="00CA1FDE"/>
    <w:rsid w:val="00CA271D"/>
    <w:rsid w:val="00CA359B"/>
    <w:rsid w:val="00CA3784"/>
    <w:rsid w:val="00CA5440"/>
    <w:rsid w:val="00CA5511"/>
    <w:rsid w:val="00CA6B71"/>
    <w:rsid w:val="00CB08BF"/>
    <w:rsid w:val="00CB0B64"/>
    <w:rsid w:val="00CB0FCB"/>
    <w:rsid w:val="00CB1886"/>
    <w:rsid w:val="00CB2784"/>
    <w:rsid w:val="00CB3157"/>
    <w:rsid w:val="00CB3A73"/>
    <w:rsid w:val="00CB3A8B"/>
    <w:rsid w:val="00CB3DC9"/>
    <w:rsid w:val="00CB4357"/>
    <w:rsid w:val="00CB52BA"/>
    <w:rsid w:val="00CB60AE"/>
    <w:rsid w:val="00CB6301"/>
    <w:rsid w:val="00CB6594"/>
    <w:rsid w:val="00CB65D2"/>
    <w:rsid w:val="00CB6802"/>
    <w:rsid w:val="00CB6F11"/>
    <w:rsid w:val="00CB6FD1"/>
    <w:rsid w:val="00CB72AC"/>
    <w:rsid w:val="00CB76FF"/>
    <w:rsid w:val="00CB7D1D"/>
    <w:rsid w:val="00CC05E0"/>
    <w:rsid w:val="00CC0E4B"/>
    <w:rsid w:val="00CC0FF4"/>
    <w:rsid w:val="00CC23C2"/>
    <w:rsid w:val="00CC34E1"/>
    <w:rsid w:val="00CC6E18"/>
    <w:rsid w:val="00CC6FAE"/>
    <w:rsid w:val="00CC709B"/>
    <w:rsid w:val="00CC7358"/>
    <w:rsid w:val="00CC749C"/>
    <w:rsid w:val="00CC79E9"/>
    <w:rsid w:val="00CD0516"/>
    <w:rsid w:val="00CD0894"/>
    <w:rsid w:val="00CD0B8A"/>
    <w:rsid w:val="00CD1CBA"/>
    <w:rsid w:val="00CD1E23"/>
    <w:rsid w:val="00CD2003"/>
    <w:rsid w:val="00CD2A98"/>
    <w:rsid w:val="00CD309C"/>
    <w:rsid w:val="00CD4A63"/>
    <w:rsid w:val="00CD5216"/>
    <w:rsid w:val="00CD7142"/>
    <w:rsid w:val="00CE01FA"/>
    <w:rsid w:val="00CE0E4E"/>
    <w:rsid w:val="00CE1019"/>
    <w:rsid w:val="00CE298F"/>
    <w:rsid w:val="00CE2E1D"/>
    <w:rsid w:val="00CE32D4"/>
    <w:rsid w:val="00CE36AF"/>
    <w:rsid w:val="00CE38FD"/>
    <w:rsid w:val="00CE4261"/>
    <w:rsid w:val="00CE4E0E"/>
    <w:rsid w:val="00CE4F6A"/>
    <w:rsid w:val="00CE52DB"/>
    <w:rsid w:val="00CE5584"/>
    <w:rsid w:val="00CE6997"/>
    <w:rsid w:val="00CE6FC3"/>
    <w:rsid w:val="00CE7989"/>
    <w:rsid w:val="00CE7CCB"/>
    <w:rsid w:val="00CE7E64"/>
    <w:rsid w:val="00CF05FB"/>
    <w:rsid w:val="00CF1BB7"/>
    <w:rsid w:val="00CF2FD4"/>
    <w:rsid w:val="00CF3203"/>
    <w:rsid w:val="00CF3212"/>
    <w:rsid w:val="00CF47DB"/>
    <w:rsid w:val="00CF50F6"/>
    <w:rsid w:val="00CF5B1A"/>
    <w:rsid w:val="00CF6235"/>
    <w:rsid w:val="00CF6451"/>
    <w:rsid w:val="00CF68D5"/>
    <w:rsid w:val="00CF6B6A"/>
    <w:rsid w:val="00CF7A7A"/>
    <w:rsid w:val="00CF7D2C"/>
    <w:rsid w:val="00D00465"/>
    <w:rsid w:val="00D00E74"/>
    <w:rsid w:val="00D01C41"/>
    <w:rsid w:val="00D02C22"/>
    <w:rsid w:val="00D03721"/>
    <w:rsid w:val="00D037B8"/>
    <w:rsid w:val="00D03B45"/>
    <w:rsid w:val="00D04298"/>
    <w:rsid w:val="00D0438E"/>
    <w:rsid w:val="00D04A18"/>
    <w:rsid w:val="00D04FE4"/>
    <w:rsid w:val="00D05C61"/>
    <w:rsid w:val="00D06413"/>
    <w:rsid w:val="00D0682A"/>
    <w:rsid w:val="00D06DA1"/>
    <w:rsid w:val="00D07072"/>
    <w:rsid w:val="00D07978"/>
    <w:rsid w:val="00D07BDC"/>
    <w:rsid w:val="00D10EC5"/>
    <w:rsid w:val="00D11105"/>
    <w:rsid w:val="00D1139B"/>
    <w:rsid w:val="00D1178B"/>
    <w:rsid w:val="00D119C7"/>
    <w:rsid w:val="00D11C3F"/>
    <w:rsid w:val="00D11D89"/>
    <w:rsid w:val="00D12044"/>
    <w:rsid w:val="00D12ECF"/>
    <w:rsid w:val="00D14D2F"/>
    <w:rsid w:val="00D161DE"/>
    <w:rsid w:val="00D171F8"/>
    <w:rsid w:val="00D17B25"/>
    <w:rsid w:val="00D20C74"/>
    <w:rsid w:val="00D219C3"/>
    <w:rsid w:val="00D21A1C"/>
    <w:rsid w:val="00D21FF7"/>
    <w:rsid w:val="00D23483"/>
    <w:rsid w:val="00D23727"/>
    <w:rsid w:val="00D23913"/>
    <w:rsid w:val="00D23B70"/>
    <w:rsid w:val="00D23F98"/>
    <w:rsid w:val="00D243EE"/>
    <w:rsid w:val="00D24F2C"/>
    <w:rsid w:val="00D2573E"/>
    <w:rsid w:val="00D2589A"/>
    <w:rsid w:val="00D25A16"/>
    <w:rsid w:val="00D25A85"/>
    <w:rsid w:val="00D25E0E"/>
    <w:rsid w:val="00D26EAF"/>
    <w:rsid w:val="00D2711B"/>
    <w:rsid w:val="00D27715"/>
    <w:rsid w:val="00D3003C"/>
    <w:rsid w:val="00D3075A"/>
    <w:rsid w:val="00D31A9F"/>
    <w:rsid w:val="00D31EF7"/>
    <w:rsid w:val="00D33174"/>
    <w:rsid w:val="00D33AB5"/>
    <w:rsid w:val="00D34343"/>
    <w:rsid w:val="00D34602"/>
    <w:rsid w:val="00D354B8"/>
    <w:rsid w:val="00D35631"/>
    <w:rsid w:val="00D3576A"/>
    <w:rsid w:val="00D35A44"/>
    <w:rsid w:val="00D36316"/>
    <w:rsid w:val="00D36C2A"/>
    <w:rsid w:val="00D36E74"/>
    <w:rsid w:val="00D3725E"/>
    <w:rsid w:val="00D40371"/>
    <w:rsid w:val="00D41596"/>
    <w:rsid w:val="00D423A1"/>
    <w:rsid w:val="00D425FB"/>
    <w:rsid w:val="00D43300"/>
    <w:rsid w:val="00D43B35"/>
    <w:rsid w:val="00D447AA"/>
    <w:rsid w:val="00D45332"/>
    <w:rsid w:val="00D45AE4"/>
    <w:rsid w:val="00D479E5"/>
    <w:rsid w:val="00D47D61"/>
    <w:rsid w:val="00D50037"/>
    <w:rsid w:val="00D50191"/>
    <w:rsid w:val="00D51408"/>
    <w:rsid w:val="00D51CB6"/>
    <w:rsid w:val="00D53030"/>
    <w:rsid w:val="00D53096"/>
    <w:rsid w:val="00D53B49"/>
    <w:rsid w:val="00D53D8D"/>
    <w:rsid w:val="00D54B79"/>
    <w:rsid w:val="00D54C4C"/>
    <w:rsid w:val="00D5662C"/>
    <w:rsid w:val="00D56C5B"/>
    <w:rsid w:val="00D56EBC"/>
    <w:rsid w:val="00D6025C"/>
    <w:rsid w:val="00D6097D"/>
    <w:rsid w:val="00D60BFB"/>
    <w:rsid w:val="00D6203A"/>
    <w:rsid w:val="00D62BE1"/>
    <w:rsid w:val="00D62DE5"/>
    <w:rsid w:val="00D632D5"/>
    <w:rsid w:val="00D63493"/>
    <w:rsid w:val="00D640BB"/>
    <w:rsid w:val="00D64508"/>
    <w:rsid w:val="00D654F9"/>
    <w:rsid w:val="00D65C70"/>
    <w:rsid w:val="00D670DD"/>
    <w:rsid w:val="00D675C5"/>
    <w:rsid w:val="00D67684"/>
    <w:rsid w:val="00D67951"/>
    <w:rsid w:val="00D70D0D"/>
    <w:rsid w:val="00D7127C"/>
    <w:rsid w:val="00D7347E"/>
    <w:rsid w:val="00D740E4"/>
    <w:rsid w:val="00D74CB2"/>
    <w:rsid w:val="00D758FC"/>
    <w:rsid w:val="00D75A0B"/>
    <w:rsid w:val="00D76085"/>
    <w:rsid w:val="00D7779E"/>
    <w:rsid w:val="00D809D0"/>
    <w:rsid w:val="00D809DD"/>
    <w:rsid w:val="00D812C9"/>
    <w:rsid w:val="00D8134C"/>
    <w:rsid w:val="00D81465"/>
    <w:rsid w:val="00D81CC7"/>
    <w:rsid w:val="00D827F6"/>
    <w:rsid w:val="00D82E6C"/>
    <w:rsid w:val="00D832A1"/>
    <w:rsid w:val="00D834E0"/>
    <w:rsid w:val="00D8410C"/>
    <w:rsid w:val="00D847B4"/>
    <w:rsid w:val="00D847EF"/>
    <w:rsid w:val="00D84A7E"/>
    <w:rsid w:val="00D850D8"/>
    <w:rsid w:val="00D9015C"/>
    <w:rsid w:val="00D9058F"/>
    <w:rsid w:val="00D90DAE"/>
    <w:rsid w:val="00D930AB"/>
    <w:rsid w:val="00D93241"/>
    <w:rsid w:val="00D94874"/>
    <w:rsid w:val="00D94BD6"/>
    <w:rsid w:val="00D957DB"/>
    <w:rsid w:val="00D95A25"/>
    <w:rsid w:val="00D96F00"/>
    <w:rsid w:val="00D977A6"/>
    <w:rsid w:val="00D9795B"/>
    <w:rsid w:val="00D97C1D"/>
    <w:rsid w:val="00DA005C"/>
    <w:rsid w:val="00DA144A"/>
    <w:rsid w:val="00DA1A9F"/>
    <w:rsid w:val="00DA1F65"/>
    <w:rsid w:val="00DA27F6"/>
    <w:rsid w:val="00DA321A"/>
    <w:rsid w:val="00DA455C"/>
    <w:rsid w:val="00DA4DBA"/>
    <w:rsid w:val="00DA5BCF"/>
    <w:rsid w:val="00DA62C7"/>
    <w:rsid w:val="00DB0DB8"/>
    <w:rsid w:val="00DB1BA6"/>
    <w:rsid w:val="00DB3903"/>
    <w:rsid w:val="00DB3D27"/>
    <w:rsid w:val="00DB4862"/>
    <w:rsid w:val="00DB524D"/>
    <w:rsid w:val="00DB6DCE"/>
    <w:rsid w:val="00DB7C2F"/>
    <w:rsid w:val="00DC03B9"/>
    <w:rsid w:val="00DC0461"/>
    <w:rsid w:val="00DC1623"/>
    <w:rsid w:val="00DC209B"/>
    <w:rsid w:val="00DC4CF5"/>
    <w:rsid w:val="00DC51D3"/>
    <w:rsid w:val="00DC62E1"/>
    <w:rsid w:val="00DC7FFD"/>
    <w:rsid w:val="00DD03DB"/>
    <w:rsid w:val="00DD14B2"/>
    <w:rsid w:val="00DD25F4"/>
    <w:rsid w:val="00DD381D"/>
    <w:rsid w:val="00DD3AA7"/>
    <w:rsid w:val="00DD4932"/>
    <w:rsid w:val="00DD4B20"/>
    <w:rsid w:val="00DD60BC"/>
    <w:rsid w:val="00DD625F"/>
    <w:rsid w:val="00DD63C8"/>
    <w:rsid w:val="00DD6E7D"/>
    <w:rsid w:val="00DD728C"/>
    <w:rsid w:val="00DD7880"/>
    <w:rsid w:val="00DE0025"/>
    <w:rsid w:val="00DE05F0"/>
    <w:rsid w:val="00DE2900"/>
    <w:rsid w:val="00DE3D34"/>
    <w:rsid w:val="00DE4608"/>
    <w:rsid w:val="00DE47C2"/>
    <w:rsid w:val="00DE4B81"/>
    <w:rsid w:val="00DE60BD"/>
    <w:rsid w:val="00DE6941"/>
    <w:rsid w:val="00DF0B63"/>
    <w:rsid w:val="00DF1D34"/>
    <w:rsid w:val="00DF2741"/>
    <w:rsid w:val="00DF2A26"/>
    <w:rsid w:val="00DF2E76"/>
    <w:rsid w:val="00DF49F7"/>
    <w:rsid w:val="00DF5A58"/>
    <w:rsid w:val="00DF5EC3"/>
    <w:rsid w:val="00DF7FF7"/>
    <w:rsid w:val="00E01085"/>
    <w:rsid w:val="00E034FD"/>
    <w:rsid w:val="00E03E91"/>
    <w:rsid w:val="00E05B3F"/>
    <w:rsid w:val="00E068A0"/>
    <w:rsid w:val="00E06DC6"/>
    <w:rsid w:val="00E07C34"/>
    <w:rsid w:val="00E07E42"/>
    <w:rsid w:val="00E10D0A"/>
    <w:rsid w:val="00E11330"/>
    <w:rsid w:val="00E13763"/>
    <w:rsid w:val="00E14BC1"/>
    <w:rsid w:val="00E14F48"/>
    <w:rsid w:val="00E151ED"/>
    <w:rsid w:val="00E155C7"/>
    <w:rsid w:val="00E15DAE"/>
    <w:rsid w:val="00E16374"/>
    <w:rsid w:val="00E16739"/>
    <w:rsid w:val="00E16D2C"/>
    <w:rsid w:val="00E1732A"/>
    <w:rsid w:val="00E20946"/>
    <w:rsid w:val="00E20C7F"/>
    <w:rsid w:val="00E20D80"/>
    <w:rsid w:val="00E2229B"/>
    <w:rsid w:val="00E2240B"/>
    <w:rsid w:val="00E234FF"/>
    <w:rsid w:val="00E235D2"/>
    <w:rsid w:val="00E23E0B"/>
    <w:rsid w:val="00E2404C"/>
    <w:rsid w:val="00E241B6"/>
    <w:rsid w:val="00E2439C"/>
    <w:rsid w:val="00E24B51"/>
    <w:rsid w:val="00E25760"/>
    <w:rsid w:val="00E27190"/>
    <w:rsid w:val="00E2735B"/>
    <w:rsid w:val="00E306A4"/>
    <w:rsid w:val="00E30840"/>
    <w:rsid w:val="00E30A06"/>
    <w:rsid w:val="00E30C0C"/>
    <w:rsid w:val="00E3158E"/>
    <w:rsid w:val="00E31985"/>
    <w:rsid w:val="00E33026"/>
    <w:rsid w:val="00E34B6A"/>
    <w:rsid w:val="00E36033"/>
    <w:rsid w:val="00E40888"/>
    <w:rsid w:val="00E40B2C"/>
    <w:rsid w:val="00E41370"/>
    <w:rsid w:val="00E420DA"/>
    <w:rsid w:val="00E43480"/>
    <w:rsid w:val="00E44788"/>
    <w:rsid w:val="00E447AD"/>
    <w:rsid w:val="00E4485F"/>
    <w:rsid w:val="00E44B7A"/>
    <w:rsid w:val="00E44FEE"/>
    <w:rsid w:val="00E4590D"/>
    <w:rsid w:val="00E45A5A"/>
    <w:rsid w:val="00E46F18"/>
    <w:rsid w:val="00E46FF8"/>
    <w:rsid w:val="00E470DA"/>
    <w:rsid w:val="00E472E4"/>
    <w:rsid w:val="00E47A29"/>
    <w:rsid w:val="00E47C9E"/>
    <w:rsid w:val="00E50794"/>
    <w:rsid w:val="00E50B3A"/>
    <w:rsid w:val="00E50B76"/>
    <w:rsid w:val="00E51199"/>
    <w:rsid w:val="00E519E3"/>
    <w:rsid w:val="00E51BEA"/>
    <w:rsid w:val="00E5235B"/>
    <w:rsid w:val="00E5266C"/>
    <w:rsid w:val="00E52DB7"/>
    <w:rsid w:val="00E53610"/>
    <w:rsid w:val="00E5558B"/>
    <w:rsid w:val="00E5560B"/>
    <w:rsid w:val="00E5735B"/>
    <w:rsid w:val="00E60677"/>
    <w:rsid w:val="00E617EE"/>
    <w:rsid w:val="00E6197B"/>
    <w:rsid w:val="00E61E20"/>
    <w:rsid w:val="00E64A43"/>
    <w:rsid w:val="00E64BEF"/>
    <w:rsid w:val="00E6550A"/>
    <w:rsid w:val="00E670B0"/>
    <w:rsid w:val="00E678EF"/>
    <w:rsid w:val="00E71629"/>
    <w:rsid w:val="00E722CC"/>
    <w:rsid w:val="00E723DB"/>
    <w:rsid w:val="00E72470"/>
    <w:rsid w:val="00E7360E"/>
    <w:rsid w:val="00E737CB"/>
    <w:rsid w:val="00E73D43"/>
    <w:rsid w:val="00E73ED1"/>
    <w:rsid w:val="00E7432D"/>
    <w:rsid w:val="00E74A15"/>
    <w:rsid w:val="00E74BC1"/>
    <w:rsid w:val="00E74FAF"/>
    <w:rsid w:val="00E7576E"/>
    <w:rsid w:val="00E75883"/>
    <w:rsid w:val="00E760A1"/>
    <w:rsid w:val="00E773D8"/>
    <w:rsid w:val="00E7796D"/>
    <w:rsid w:val="00E779DA"/>
    <w:rsid w:val="00E77CA5"/>
    <w:rsid w:val="00E803E1"/>
    <w:rsid w:val="00E80673"/>
    <w:rsid w:val="00E81411"/>
    <w:rsid w:val="00E822FE"/>
    <w:rsid w:val="00E8285F"/>
    <w:rsid w:val="00E831FC"/>
    <w:rsid w:val="00E83F46"/>
    <w:rsid w:val="00E840B7"/>
    <w:rsid w:val="00E849A3"/>
    <w:rsid w:val="00E85433"/>
    <w:rsid w:val="00E86190"/>
    <w:rsid w:val="00E86BD9"/>
    <w:rsid w:val="00E872E9"/>
    <w:rsid w:val="00E8753A"/>
    <w:rsid w:val="00E87B58"/>
    <w:rsid w:val="00E9088E"/>
    <w:rsid w:val="00E91624"/>
    <w:rsid w:val="00E917CC"/>
    <w:rsid w:val="00E91E38"/>
    <w:rsid w:val="00E92E02"/>
    <w:rsid w:val="00E94F06"/>
    <w:rsid w:val="00E958FE"/>
    <w:rsid w:val="00E96A2A"/>
    <w:rsid w:val="00EA06FF"/>
    <w:rsid w:val="00EA1278"/>
    <w:rsid w:val="00EA183A"/>
    <w:rsid w:val="00EA26E6"/>
    <w:rsid w:val="00EA3BC4"/>
    <w:rsid w:val="00EA3CF9"/>
    <w:rsid w:val="00EA4107"/>
    <w:rsid w:val="00EA49CA"/>
    <w:rsid w:val="00EA5941"/>
    <w:rsid w:val="00EA6B2B"/>
    <w:rsid w:val="00EA6C12"/>
    <w:rsid w:val="00EB0EDF"/>
    <w:rsid w:val="00EB1E34"/>
    <w:rsid w:val="00EB31FD"/>
    <w:rsid w:val="00EB3728"/>
    <w:rsid w:val="00EB3F32"/>
    <w:rsid w:val="00EB4346"/>
    <w:rsid w:val="00EB4728"/>
    <w:rsid w:val="00EB4BA1"/>
    <w:rsid w:val="00EB57D6"/>
    <w:rsid w:val="00EB5AA0"/>
    <w:rsid w:val="00EB611B"/>
    <w:rsid w:val="00EB6A59"/>
    <w:rsid w:val="00EB78EB"/>
    <w:rsid w:val="00EB7FF5"/>
    <w:rsid w:val="00EC0742"/>
    <w:rsid w:val="00EC0B9B"/>
    <w:rsid w:val="00EC10D7"/>
    <w:rsid w:val="00EC1324"/>
    <w:rsid w:val="00EC24A2"/>
    <w:rsid w:val="00EC34E2"/>
    <w:rsid w:val="00EC3610"/>
    <w:rsid w:val="00EC3D33"/>
    <w:rsid w:val="00EC3F69"/>
    <w:rsid w:val="00EC4572"/>
    <w:rsid w:val="00EC4904"/>
    <w:rsid w:val="00EC4F17"/>
    <w:rsid w:val="00EC5024"/>
    <w:rsid w:val="00EC6456"/>
    <w:rsid w:val="00EC6D18"/>
    <w:rsid w:val="00EC6DCA"/>
    <w:rsid w:val="00EC7968"/>
    <w:rsid w:val="00EC7EE4"/>
    <w:rsid w:val="00ED150D"/>
    <w:rsid w:val="00ED1E10"/>
    <w:rsid w:val="00ED24CE"/>
    <w:rsid w:val="00ED27DB"/>
    <w:rsid w:val="00ED280E"/>
    <w:rsid w:val="00ED2C72"/>
    <w:rsid w:val="00ED3374"/>
    <w:rsid w:val="00ED370C"/>
    <w:rsid w:val="00ED439F"/>
    <w:rsid w:val="00ED55B5"/>
    <w:rsid w:val="00ED5AAA"/>
    <w:rsid w:val="00ED5D7B"/>
    <w:rsid w:val="00ED5F63"/>
    <w:rsid w:val="00ED5F96"/>
    <w:rsid w:val="00ED6232"/>
    <w:rsid w:val="00ED6530"/>
    <w:rsid w:val="00ED6716"/>
    <w:rsid w:val="00ED69A9"/>
    <w:rsid w:val="00ED71C4"/>
    <w:rsid w:val="00ED7B30"/>
    <w:rsid w:val="00ED7EF4"/>
    <w:rsid w:val="00ED7F4D"/>
    <w:rsid w:val="00EE0837"/>
    <w:rsid w:val="00EE23E4"/>
    <w:rsid w:val="00EE2AB1"/>
    <w:rsid w:val="00EE49F9"/>
    <w:rsid w:val="00EE5556"/>
    <w:rsid w:val="00EE598F"/>
    <w:rsid w:val="00EE5BAF"/>
    <w:rsid w:val="00EE5FA8"/>
    <w:rsid w:val="00EE76DE"/>
    <w:rsid w:val="00EE7732"/>
    <w:rsid w:val="00EE78E4"/>
    <w:rsid w:val="00EF0000"/>
    <w:rsid w:val="00EF15CB"/>
    <w:rsid w:val="00EF406C"/>
    <w:rsid w:val="00EF4D97"/>
    <w:rsid w:val="00EF6345"/>
    <w:rsid w:val="00EF71DB"/>
    <w:rsid w:val="00EF7CB9"/>
    <w:rsid w:val="00F012E1"/>
    <w:rsid w:val="00F01675"/>
    <w:rsid w:val="00F01B42"/>
    <w:rsid w:val="00F02505"/>
    <w:rsid w:val="00F02EB0"/>
    <w:rsid w:val="00F03252"/>
    <w:rsid w:val="00F032BC"/>
    <w:rsid w:val="00F03685"/>
    <w:rsid w:val="00F03B53"/>
    <w:rsid w:val="00F03F21"/>
    <w:rsid w:val="00F03F45"/>
    <w:rsid w:val="00F047D6"/>
    <w:rsid w:val="00F05D17"/>
    <w:rsid w:val="00F05E5F"/>
    <w:rsid w:val="00F05FC7"/>
    <w:rsid w:val="00F062F4"/>
    <w:rsid w:val="00F100D5"/>
    <w:rsid w:val="00F10461"/>
    <w:rsid w:val="00F1051F"/>
    <w:rsid w:val="00F10DF5"/>
    <w:rsid w:val="00F10F81"/>
    <w:rsid w:val="00F11496"/>
    <w:rsid w:val="00F11D8B"/>
    <w:rsid w:val="00F1303E"/>
    <w:rsid w:val="00F13676"/>
    <w:rsid w:val="00F141E2"/>
    <w:rsid w:val="00F14753"/>
    <w:rsid w:val="00F147B4"/>
    <w:rsid w:val="00F14863"/>
    <w:rsid w:val="00F14B62"/>
    <w:rsid w:val="00F14C3B"/>
    <w:rsid w:val="00F15E55"/>
    <w:rsid w:val="00F16177"/>
    <w:rsid w:val="00F221BC"/>
    <w:rsid w:val="00F22828"/>
    <w:rsid w:val="00F22A83"/>
    <w:rsid w:val="00F231FC"/>
    <w:rsid w:val="00F239AC"/>
    <w:rsid w:val="00F23B11"/>
    <w:rsid w:val="00F24D33"/>
    <w:rsid w:val="00F25D57"/>
    <w:rsid w:val="00F26D0A"/>
    <w:rsid w:val="00F27685"/>
    <w:rsid w:val="00F27A8E"/>
    <w:rsid w:val="00F27C6E"/>
    <w:rsid w:val="00F30383"/>
    <w:rsid w:val="00F303E7"/>
    <w:rsid w:val="00F3088B"/>
    <w:rsid w:val="00F31393"/>
    <w:rsid w:val="00F31ED2"/>
    <w:rsid w:val="00F3417D"/>
    <w:rsid w:val="00F34F1C"/>
    <w:rsid w:val="00F34F6D"/>
    <w:rsid w:val="00F35DF3"/>
    <w:rsid w:val="00F36035"/>
    <w:rsid w:val="00F363DA"/>
    <w:rsid w:val="00F36A42"/>
    <w:rsid w:val="00F37536"/>
    <w:rsid w:val="00F408BF"/>
    <w:rsid w:val="00F42EC0"/>
    <w:rsid w:val="00F4402B"/>
    <w:rsid w:val="00F442D1"/>
    <w:rsid w:val="00F4504E"/>
    <w:rsid w:val="00F45E21"/>
    <w:rsid w:val="00F46178"/>
    <w:rsid w:val="00F46840"/>
    <w:rsid w:val="00F47E0B"/>
    <w:rsid w:val="00F50500"/>
    <w:rsid w:val="00F5059B"/>
    <w:rsid w:val="00F50B7F"/>
    <w:rsid w:val="00F51602"/>
    <w:rsid w:val="00F51929"/>
    <w:rsid w:val="00F51FA5"/>
    <w:rsid w:val="00F52180"/>
    <w:rsid w:val="00F53406"/>
    <w:rsid w:val="00F549C7"/>
    <w:rsid w:val="00F54F6E"/>
    <w:rsid w:val="00F560B1"/>
    <w:rsid w:val="00F56295"/>
    <w:rsid w:val="00F56618"/>
    <w:rsid w:val="00F5763C"/>
    <w:rsid w:val="00F576C5"/>
    <w:rsid w:val="00F57B20"/>
    <w:rsid w:val="00F6034E"/>
    <w:rsid w:val="00F608D9"/>
    <w:rsid w:val="00F60987"/>
    <w:rsid w:val="00F60DFA"/>
    <w:rsid w:val="00F614B0"/>
    <w:rsid w:val="00F61F84"/>
    <w:rsid w:val="00F620FC"/>
    <w:rsid w:val="00F62842"/>
    <w:rsid w:val="00F63595"/>
    <w:rsid w:val="00F63728"/>
    <w:rsid w:val="00F642E0"/>
    <w:rsid w:val="00F6587E"/>
    <w:rsid w:val="00F6612B"/>
    <w:rsid w:val="00F675E1"/>
    <w:rsid w:val="00F67DEE"/>
    <w:rsid w:val="00F70238"/>
    <w:rsid w:val="00F707D9"/>
    <w:rsid w:val="00F709AA"/>
    <w:rsid w:val="00F71550"/>
    <w:rsid w:val="00F7178A"/>
    <w:rsid w:val="00F72B1F"/>
    <w:rsid w:val="00F74ACE"/>
    <w:rsid w:val="00F7590F"/>
    <w:rsid w:val="00F76254"/>
    <w:rsid w:val="00F76883"/>
    <w:rsid w:val="00F76E9E"/>
    <w:rsid w:val="00F80347"/>
    <w:rsid w:val="00F828B1"/>
    <w:rsid w:val="00F840A7"/>
    <w:rsid w:val="00F840C2"/>
    <w:rsid w:val="00F8446C"/>
    <w:rsid w:val="00F84B45"/>
    <w:rsid w:val="00F8502F"/>
    <w:rsid w:val="00F857AE"/>
    <w:rsid w:val="00F863B0"/>
    <w:rsid w:val="00F87661"/>
    <w:rsid w:val="00F90564"/>
    <w:rsid w:val="00F905BD"/>
    <w:rsid w:val="00F91130"/>
    <w:rsid w:val="00F91598"/>
    <w:rsid w:val="00F91BD8"/>
    <w:rsid w:val="00F92004"/>
    <w:rsid w:val="00F93025"/>
    <w:rsid w:val="00F9446C"/>
    <w:rsid w:val="00F94A05"/>
    <w:rsid w:val="00F95271"/>
    <w:rsid w:val="00F96B1B"/>
    <w:rsid w:val="00F97004"/>
    <w:rsid w:val="00F97498"/>
    <w:rsid w:val="00F97955"/>
    <w:rsid w:val="00F97B80"/>
    <w:rsid w:val="00FA03CB"/>
    <w:rsid w:val="00FA1A5E"/>
    <w:rsid w:val="00FA2430"/>
    <w:rsid w:val="00FA2728"/>
    <w:rsid w:val="00FA2D9D"/>
    <w:rsid w:val="00FA2E33"/>
    <w:rsid w:val="00FA344F"/>
    <w:rsid w:val="00FA4162"/>
    <w:rsid w:val="00FA4E58"/>
    <w:rsid w:val="00FA4FA3"/>
    <w:rsid w:val="00FA53E5"/>
    <w:rsid w:val="00FA63A3"/>
    <w:rsid w:val="00FA6A90"/>
    <w:rsid w:val="00FA6F0D"/>
    <w:rsid w:val="00FA70AE"/>
    <w:rsid w:val="00FA7228"/>
    <w:rsid w:val="00FA74D4"/>
    <w:rsid w:val="00FA7E31"/>
    <w:rsid w:val="00FB1190"/>
    <w:rsid w:val="00FB125C"/>
    <w:rsid w:val="00FB1464"/>
    <w:rsid w:val="00FB15C3"/>
    <w:rsid w:val="00FB17C2"/>
    <w:rsid w:val="00FB18DE"/>
    <w:rsid w:val="00FB23A5"/>
    <w:rsid w:val="00FB362F"/>
    <w:rsid w:val="00FB4019"/>
    <w:rsid w:val="00FB44E2"/>
    <w:rsid w:val="00FB4599"/>
    <w:rsid w:val="00FB45FC"/>
    <w:rsid w:val="00FB4814"/>
    <w:rsid w:val="00FB4A35"/>
    <w:rsid w:val="00FB5BDF"/>
    <w:rsid w:val="00FB608C"/>
    <w:rsid w:val="00FB6982"/>
    <w:rsid w:val="00FB7CD5"/>
    <w:rsid w:val="00FC12C9"/>
    <w:rsid w:val="00FC13D9"/>
    <w:rsid w:val="00FC17E5"/>
    <w:rsid w:val="00FC1F0C"/>
    <w:rsid w:val="00FC50DD"/>
    <w:rsid w:val="00FC535B"/>
    <w:rsid w:val="00FC58CE"/>
    <w:rsid w:val="00FC5DEC"/>
    <w:rsid w:val="00FC6400"/>
    <w:rsid w:val="00FC6791"/>
    <w:rsid w:val="00FC6DB3"/>
    <w:rsid w:val="00FC7F0F"/>
    <w:rsid w:val="00FD127A"/>
    <w:rsid w:val="00FD1467"/>
    <w:rsid w:val="00FD1D3D"/>
    <w:rsid w:val="00FD2AB5"/>
    <w:rsid w:val="00FD2C1B"/>
    <w:rsid w:val="00FD2F62"/>
    <w:rsid w:val="00FD37D8"/>
    <w:rsid w:val="00FD40A3"/>
    <w:rsid w:val="00FD59DE"/>
    <w:rsid w:val="00FD66FD"/>
    <w:rsid w:val="00FD69BE"/>
    <w:rsid w:val="00FD6D92"/>
    <w:rsid w:val="00FD7414"/>
    <w:rsid w:val="00FD7D9A"/>
    <w:rsid w:val="00FD7E49"/>
    <w:rsid w:val="00FE15C5"/>
    <w:rsid w:val="00FE15F1"/>
    <w:rsid w:val="00FE1A8C"/>
    <w:rsid w:val="00FE2C82"/>
    <w:rsid w:val="00FE2E47"/>
    <w:rsid w:val="00FE4D86"/>
    <w:rsid w:val="00FE611F"/>
    <w:rsid w:val="00FE6192"/>
    <w:rsid w:val="00FE6669"/>
    <w:rsid w:val="00FE71BF"/>
    <w:rsid w:val="00FE79DF"/>
    <w:rsid w:val="00FE7B2D"/>
    <w:rsid w:val="00FF0112"/>
    <w:rsid w:val="00FF0A6D"/>
    <w:rsid w:val="00FF21E4"/>
    <w:rsid w:val="00FF2689"/>
    <w:rsid w:val="00FF3ADE"/>
    <w:rsid w:val="00FF4F7E"/>
    <w:rsid w:val="00FF7C44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BFBB3"/>
  <w15:docId w15:val="{EE3D7186-89B9-4B14-9CD5-BD952E15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1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3FD6"/>
    <w:pPr>
      <w:ind w:left="4320"/>
      <w:jc w:val="center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213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213FD6"/>
    <w:pPr>
      <w:ind w:left="-284" w:right="-908" w:firstLine="1004"/>
      <w:jc w:val="both"/>
    </w:pPr>
    <w:rPr>
      <w:rFonts w:eastAsia="Times New Roman"/>
      <w:szCs w:val="20"/>
    </w:rPr>
  </w:style>
  <w:style w:type="character" w:customStyle="1" w:styleId="FontStyle12">
    <w:name w:val="Font Style12"/>
    <w:rsid w:val="00213FD6"/>
    <w:rPr>
      <w:rFonts w:ascii="Times New Roman" w:hAnsi="Times New Roman" w:cs="Times New Roman"/>
      <w:sz w:val="28"/>
      <w:szCs w:val="28"/>
    </w:rPr>
  </w:style>
  <w:style w:type="character" w:styleId="a6">
    <w:name w:val="Hyperlink"/>
    <w:uiPriority w:val="99"/>
    <w:rsid w:val="00C004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273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82732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277C6A"/>
    <w:pPr>
      <w:spacing w:before="100" w:beforeAutospacing="1" w:after="100" w:afterAutospacing="1"/>
    </w:pPr>
    <w:rPr>
      <w:rFonts w:eastAsia="Times New Roman"/>
    </w:rPr>
  </w:style>
  <w:style w:type="paragraph" w:styleId="a9">
    <w:name w:val="No Spacing"/>
    <w:uiPriority w:val="1"/>
    <w:qFormat/>
    <w:rsid w:val="009F6D74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DB390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C61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7C612D"/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rmalbullet2gifbullet3gif">
    <w:name w:val="msonormalbullet2gif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1gif">
    <w:name w:val="msonospacingbullet1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3gif">
    <w:name w:val="msonospacing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styleId="ab">
    <w:name w:val="header"/>
    <w:basedOn w:val="a"/>
    <w:link w:val="ac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A5639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A5639"/>
    <w:rPr>
      <w:rFonts w:ascii="Times New Roman" w:hAnsi="Times New Roman"/>
      <w:sz w:val="24"/>
      <w:szCs w:val="24"/>
    </w:rPr>
  </w:style>
  <w:style w:type="paragraph" w:customStyle="1" w:styleId="af">
    <w:name w:val="ШапкаБланка"/>
    <w:rsid w:val="000806DF"/>
    <w:pPr>
      <w:spacing w:before="20" w:after="40"/>
      <w:jc w:val="center"/>
    </w:pPr>
    <w:rPr>
      <w:rFonts w:ascii="Times New Roman" w:eastAsia="Times New Roman" w:hAnsi="Times New Roman"/>
      <w:b/>
      <w:smallCaps/>
      <w:noProof/>
      <w:color w:val="000080"/>
      <w:spacing w:val="20"/>
      <w:sz w:val="28"/>
    </w:rPr>
  </w:style>
  <w:style w:type="paragraph" w:customStyle="1" w:styleId="ConsPlusNonformat">
    <w:name w:val="ConsPlusNonformat"/>
    <w:rsid w:val="00DC20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rmal (Web)"/>
    <w:basedOn w:val="a"/>
    <w:uiPriority w:val="99"/>
    <w:unhideWhenUsed/>
    <w:rsid w:val="007A0EE3"/>
    <w:pPr>
      <w:spacing w:before="100" w:beforeAutospacing="1" w:after="100" w:afterAutospacing="1"/>
    </w:pPr>
    <w:rPr>
      <w:rFonts w:eastAsia="Times New Roman"/>
    </w:rPr>
  </w:style>
  <w:style w:type="character" w:styleId="af1">
    <w:name w:val="Strong"/>
    <w:uiPriority w:val="22"/>
    <w:qFormat/>
    <w:rsid w:val="007A0EE3"/>
    <w:rPr>
      <w:b/>
      <w:bCs/>
    </w:rPr>
  </w:style>
  <w:style w:type="table" w:styleId="af2">
    <w:name w:val="Table Grid"/>
    <w:basedOn w:val="a1"/>
    <w:uiPriority w:val="59"/>
    <w:rsid w:val="002C045E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7C1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3">
    <w:name w:val="Title"/>
    <w:basedOn w:val="a"/>
    <w:link w:val="af4"/>
    <w:qFormat/>
    <w:rsid w:val="0032500E"/>
    <w:pPr>
      <w:jc w:val="center"/>
    </w:pPr>
    <w:rPr>
      <w:rFonts w:eastAsia="Times New Roman"/>
      <w:sz w:val="28"/>
      <w:szCs w:val="20"/>
    </w:rPr>
  </w:style>
  <w:style w:type="character" w:customStyle="1" w:styleId="af4">
    <w:name w:val="Заголовок Знак"/>
    <w:basedOn w:val="a0"/>
    <w:link w:val="af3"/>
    <w:rsid w:val="0032500E"/>
    <w:rPr>
      <w:rFonts w:ascii="Times New Roman" w:eastAsia="Times New Roman" w:hAnsi="Times New Roman"/>
      <w:sz w:val="28"/>
    </w:rPr>
  </w:style>
  <w:style w:type="character" w:styleId="af5">
    <w:name w:val="annotation reference"/>
    <w:basedOn w:val="a0"/>
    <w:uiPriority w:val="99"/>
    <w:semiHidden/>
    <w:unhideWhenUsed/>
    <w:rsid w:val="00380E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80E8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80E80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80E8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80E8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45B77-6B9D-402F-A35B-14497B88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17154</TotalTime>
  <Pages>1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17900</CharactersWithSpaces>
  <SharedDoc>false</SharedDoc>
  <HLinks>
    <vt:vector size="6" baseType="variant">
      <vt:variant>
        <vt:i4>7929937</vt:i4>
      </vt:variant>
      <vt:variant>
        <vt:i4>0</vt:i4>
      </vt:variant>
      <vt:variant>
        <vt:i4>0</vt:i4>
      </vt:variant>
      <vt:variant>
        <vt:i4>5</vt:i4>
      </vt:variant>
      <vt:variant>
        <vt:lpwstr>mailto:family@tgl.ru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Уткина Наталья Юрьевна</cp:lastModifiedBy>
  <cp:revision>226</cp:revision>
  <cp:lastPrinted>2024-04-09T06:47:00Z</cp:lastPrinted>
  <dcterms:created xsi:type="dcterms:W3CDTF">2022-08-10T11:54:00Z</dcterms:created>
  <dcterms:modified xsi:type="dcterms:W3CDTF">2024-04-09T07:31:00Z</dcterms:modified>
</cp:coreProperties>
</file>