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54280" w:rsidRDefault="006B055E" w:rsidP="00A660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754280">
        <w:rPr>
          <w:rFonts w:ascii="Times New Roman" w:hAnsi="Times New Roman"/>
          <w:sz w:val="28"/>
          <w:szCs w:val="28"/>
        </w:rPr>
        <w:t xml:space="preserve">постановления </w:t>
      </w:r>
      <w:r w:rsidR="00754280" w:rsidRPr="00D52A6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</w:t>
      </w:r>
      <w:r w:rsidR="00A6608E">
        <w:rPr>
          <w:rFonts w:ascii="Times New Roman" w:hAnsi="Times New Roman" w:cs="Times New Roman"/>
          <w:sz w:val="28"/>
          <w:szCs w:val="28"/>
        </w:rPr>
        <w:t>12</w:t>
      </w:r>
      <w:r w:rsidR="00754280" w:rsidRPr="00D52A61">
        <w:rPr>
          <w:rFonts w:ascii="Times New Roman" w:hAnsi="Times New Roman" w:cs="Times New Roman"/>
          <w:sz w:val="28"/>
          <w:szCs w:val="28"/>
        </w:rPr>
        <w:t>.</w:t>
      </w:r>
      <w:r w:rsidR="00A6608E">
        <w:rPr>
          <w:rFonts w:ascii="Times New Roman" w:hAnsi="Times New Roman" w:cs="Times New Roman"/>
          <w:sz w:val="28"/>
          <w:szCs w:val="28"/>
        </w:rPr>
        <w:t>11</w:t>
      </w:r>
      <w:r w:rsidR="00754280" w:rsidRPr="00D52A6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6608E">
        <w:rPr>
          <w:rFonts w:ascii="Times New Roman" w:hAnsi="Times New Roman" w:cs="Times New Roman"/>
          <w:sz w:val="28"/>
          <w:szCs w:val="28"/>
        </w:rPr>
        <w:t>3742</w:t>
      </w:r>
      <w:r w:rsidR="00754280" w:rsidRPr="00D52A61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A6608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30.09.2011 г. № 2977-п/1 «Об утверждении Порядка разработки, согласования и утверждения должностных инструкций руководителей муниципальных предприятий и муниципальных учреждений городского округа Тольятти»</w:t>
      </w:r>
      <w:r w:rsidR="00754280" w:rsidRPr="00A6608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80" w:rsidRDefault="006B055E" w:rsidP="00754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CC1C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4280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A6608E" w:rsidRPr="00D52A61">
        <w:rPr>
          <w:rFonts w:ascii="Times New Roman" w:hAnsi="Times New Roman" w:cs="Times New Roman"/>
          <w:sz w:val="28"/>
          <w:szCs w:val="28"/>
        </w:rPr>
        <w:t xml:space="preserve">от </w:t>
      </w:r>
      <w:r w:rsidR="00A6608E">
        <w:rPr>
          <w:rFonts w:ascii="Times New Roman" w:hAnsi="Times New Roman" w:cs="Times New Roman"/>
          <w:sz w:val="28"/>
          <w:szCs w:val="28"/>
        </w:rPr>
        <w:t>12</w:t>
      </w:r>
      <w:r w:rsidR="00A6608E" w:rsidRPr="00D52A61">
        <w:rPr>
          <w:rFonts w:ascii="Times New Roman" w:hAnsi="Times New Roman" w:cs="Times New Roman"/>
          <w:sz w:val="28"/>
          <w:szCs w:val="28"/>
        </w:rPr>
        <w:t>.</w:t>
      </w:r>
      <w:r w:rsidR="00A6608E">
        <w:rPr>
          <w:rFonts w:ascii="Times New Roman" w:hAnsi="Times New Roman" w:cs="Times New Roman"/>
          <w:sz w:val="28"/>
          <w:szCs w:val="28"/>
        </w:rPr>
        <w:t>11</w:t>
      </w:r>
      <w:r w:rsidR="00A6608E" w:rsidRPr="00D52A6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6608E">
        <w:rPr>
          <w:rFonts w:ascii="Times New Roman" w:hAnsi="Times New Roman" w:cs="Times New Roman"/>
          <w:sz w:val="28"/>
          <w:szCs w:val="28"/>
        </w:rPr>
        <w:t>3742</w:t>
      </w:r>
      <w:r w:rsidR="00A6608E" w:rsidRPr="00D52A61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A6608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30.09.2011 г. № 2977-п/1 «Об утверждении Порядка разработки, согласования и утверждения должностных инструкций руководителей муниципальных предприятий и муниципальных учреждений городского округа Тольятти»</w:t>
      </w:r>
      <w:r w:rsidR="00754280">
        <w:rPr>
          <w:rFonts w:ascii="Times New Roman" w:hAnsi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6608E" w:rsidRPr="008125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nudina</w:t>
        </w:r>
        <w:r w:rsidR="00A6608E" w:rsidRPr="008125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608E" w:rsidRPr="008125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A6608E" w:rsidRPr="00812503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6608E" w:rsidRPr="00A6608E">
        <w:rPr>
          <w:rFonts w:ascii="Times New Roman" w:hAnsi="Times New Roman" w:cs="Times New Roman"/>
          <w:sz w:val="28"/>
          <w:szCs w:val="28"/>
        </w:rPr>
        <w:t>18</w:t>
      </w:r>
      <w:r w:rsidR="00A6608E">
        <w:rPr>
          <w:rFonts w:ascii="Times New Roman" w:hAnsi="Times New Roman" w:cs="Times New Roman"/>
          <w:sz w:val="28"/>
          <w:szCs w:val="28"/>
        </w:rPr>
        <w:t>.</w:t>
      </w:r>
      <w:r w:rsidR="00A6608E" w:rsidRPr="00A6608E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A6608E" w:rsidRPr="00A6608E">
        <w:rPr>
          <w:rFonts w:ascii="Times New Roman" w:hAnsi="Times New Roman" w:cs="Times New Roman"/>
          <w:sz w:val="28"/>
          <w:szCs w:val="28"/>
        </w:rPr>
        <w:t>2</w:t>
      </w:r>
      <w:r w:rsidR="00215C7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6608E">
        <w:rPr>
          <w:rFonts w:ascii="Times New Roman" w:hAnsi="Times New Roman" w:cs="Times New Roman"/>
          <w:sz w:val="28"/>
          <w:szCs w:val="28"/>
        </w:rPr>
        <w:t>.</w:t>
      </w:r>
      <w:r w:rsidR="00A6608E" w:rsidRPr="00A6608E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>.2021.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754280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2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54280" w:rsidRPr="0075428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A6608E" w:rsidRPr="00D52A61">
        <w:rPr>
          <w:rFonts w:ascii="Times New Roman" w:hAnsi="Times New Roman" w:cs="Times New Roman"/>
          <w:sz w:val="28"/>
          <w:szCs w:val="28"/>
        </w:rPr>
        <w:t xml:space="preserve">от </w:t>
      </w:r>
      <w:r w:rsidR="00A6608E">
        <w:rPr>
          <w:rFonts w:ascii="Times New Roman" w:hAnsi="Times New Roman" w:cs="Times New Roman"/>
          <w:sz w:val="28"/>
          <w:szCs w:val="28"/>
        </w:rPr>
        <w:t>12</w:t>
      </w:r>
      <w:r w:rsidR="00A6608E" w:rsidRPr="00D52A61">
        <w:rPr>
          <w:rFonts w:ascii="Times New Roman" w:hAnsi="Times New Roman" w:cs="Times New Roman"/>
          <w:sz w:val="28"/>
          <w:szCs w:val="28"/>
        </w:rPr>
        <w:t>.</w:t>
      </w:r>
      <w:r w:rsidR="00A6608E">
        <w:rPr>
          <w:rFonts w:ascii="Times New Roman" w:hAnsi="Times New Roman" w:cs="Times New Roman"/>
          <w:sz w:val="28"/>
          <w:szCs w:val="28"/>
        </w:rPr>
        <w:t>11</w:t>
      </w:r>
      <w:r w:rsidR="00A6608E" w:rsidRPr="00D52A6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6608E">
        <w:rPr>
          <w:rFonts w:ascii="Times New Roman" w:hAnsi="Times New Roman" w:cs="Times New Roman"/>
          <w:sz w:val="28"/>
          <w:szCs w:val="28"/>
        </w:rPr>
        <w:t>3742</w:t>
      </w:r>
      <w:r w:rsidR="00A6608E" w:rsidRPr="00D52A61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A6608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30.09.2011 г. № 2977-п/1 «Об утверждении Порядка разработки, согласования и утверждения должностных инструкций руководителей муниципальных предприятий и муниципальных учреждений городского округа Тольятти»</w:t>
      </w:r>
      <w:r w:rsidRPr="00754280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2E" w:rsidRDefault="00BD4FB7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</w:t>
      </w:r>
      <w:r w:rsidR="00C0522A">
        <w:rPr>
          <w:rFonts w:ascii="Times New Roman" w:hAnsi="Times New Roman" w:cs="Times New Roman"/>
          <w:sz w:val="28"/>
          <w:szCs w:val="28"/>
        </w:rPr>
        <w:t>,</w:t>
      </w:r>
    </w:p>
    <w:p w:rsidR="00BD4FB7" w:rsidRDefault="00A6608E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</w:t>
      </w:r>
      <w:r w:rsidR="00BD4FB7">
        <w:rPr>
          <w:rFonts w:ascii="Times New Roman" w:hAnsi="Times New Roman" w:cs="Times New Roman"/>
          <w:sz w:val="28"/>
          <w:szCs w:val="28"/>
        </w:rPr>
        <w:t>, т. 54</w:t>
      </w:r>
      <w:r>
        <w:rPr>
          <w:rFonts w:ascii="Times New Roman" w:hAnsi="Times New Roman" w:cs="Times New Roman"/>
          <w:sz w:val="28"/>
          <w:szCs w:val="28"/>
        </w:rPr>
        <w:t>3178</w:t>
      </w:r>
      <w:r w:rsidR="00BD4FB7">
        <w:rPr>
          <w:rFonts w:ascii="Times New Roman" w:hAnsi="Times New Roman" w:cs="Times New Roman"/>
          <w:sz w:val="28"/>
          <w:szCs w:val="28"/>
        </w:rPr>
        <w:t>.</w:t>
      </w: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215C7A"/>
    <w:rsid w:val="006B055E"/>
    <w:rsid w:val="006C453A"/>
    <w:rsid w:val="00754280"/>
    <w:rsid w:val="007D19AA"/>
    <w:rsid w:val="009B399D"/>
    <w:rsid w:val="00A6608E"/>
    <w:rsid w:val="00B1046D"/>
    <w:rsid w:val="00BD4FB7"/>
    <w:rsid w:val="00C0522A"/>
    <w:rsid w:val="00CC1C2E"/>
    <w:rsid w:val="00D5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dina.u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12</cp:revision>
  <dcterms:created xsi:type="dcterms:W3CDTF">2021-02-16T11:51:00Z</dcterms:created>
  <dcterms:modified xsi:type="dcterms:W3CDTF">2021-11-18T11:36:00Z</dcterms:modified>
</cp:coreProperties>
</file>