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F7EC" w14:textId="2C478B29" w:rsidR="008D2349" w:rsidRDefault="008D2349">
      <w:pPr>
        <w:pStyle w:val="ConsPlusTitlePage"/>
      </w:pPr>
      <w:r>
        <w:br/>
      </w:r>
    </w:p>
    <w:p w14:paraId="7B52030E" w14:textId="77777777" w:rsidR="008D2349" w:rsidRDefault="008D2349">
      <w:pPr>
        <w:pStyle w:val="ConsPlusNormal"/>
        <w:jc w:val="both"/>
        <w:outlineLvl w:val="0"/>
      </w:pPr>
    </w:p>
    <w:p w14:paraId="5D84FBF9" w14:textId="7B633C11" w:rsidR="00B73F78" w:rsidRPr="00D10393" w:rsidRDefault="00B73F78" w:rsidP="00507CD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393">
        <w:rPr>
          <w:rFonts w:ascii="Times New Roman" w:hAnsi="Times New Roman" w:cs="Times New Roman"/>
          <w:sz w:val="24"/>
          <w:szCs w:val="24"/>
        </w:rPr>
        <w:t>Проект</w:t>
      </w:r>
    </w:p>
    <w:p w14:paraId="51C3643C" w14:textId="77777777" w:rsidR="00B73F78" w:rsidRPr="00D10393" w:rsidRDefault="00B73F78" w:rsidP="00B73F7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393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</w:t>
      </w:r>
      <w:bookmarkStart w:id="0" w:name="_Hlk70415201"/>
    </w:p>
    <w:p w14:paraId="4FE93766" w14:textId="256F0231" w:rsidR="00B73F78" w:rsidRDefault="00B73F78" w:rsidP="00B7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3E892" w14:textId="77777777" w:rsidR="00A32304" w:rsidRPr="00D10393" w:rsidRDefault="00A32304" w:rsidP="00B7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F2995" w14:textId="77777777" w:rsidR="00B73F78" w:rsidRPr="00D10393" w:rsidRDefault="00B73F78" w:rsidP="00B7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1B1C8" w14:textId="496A1652" w:rsidR="00B73F78" w:rsidRPr="00D10393" w:rsidRDefault="00B73F78" w:rsidP="00E51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393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в постановление мэра городского округа Тольятти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от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 xml:space="preserve">29.01.2008 № 284-1/п «Об утверждении Порядка </w:t>
      </w:r>
      <w:bookmarkStart w:id="1" w:name="_Hlk69211609"/>
      <w:r w:rsidRPr="00D10393">
        <w:rPr>
          <w:rFonts w:ascii="Times New Roman" w:hAnsi="Times New Roman" w:cs="Times New Roman"/>
          <w:sz w:val="24"/>
          <w:szCs w:val="24"/>
        </w:rPr>
        <w:t>предоставления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субсидий за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счет средств бюджета городского округа Тольятти юридическим лицам (за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исключением субсидий государственным (муниципальным) учреждениям),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индивидуальным предпринимателям в целях возмещения недополученных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доходов в связи с оказанием услуг по осуществлению регулярных перевозок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пассажиров и багажа по муниципальным маршрутам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в городском округе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Тольятти, по межмуниципальным маршрутам на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 xml:space="preserve">садово-дачные массивы 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и </w:t>
      </w:r>
      <w:r w:rsidRPr="00D10393">
        <w:rPr>
          <w:rFonts w:ascii="Times New Roman" w:hAnsi="Times New Roman" w:cs="Times New Roman"/>
          <w:sz w:val="24"/>
          <w:szCs w:val="24"/>
        </w:rPr>
        <w:t>(или) регулярных перевозок пассажиров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речным транспортом на городской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>паромной переправе</w:t>
      </w:r>
      <w:r w:rsidR="00E51417" w:rsidRPr="00D10393">
        <w:rPr>
          <w:rFonts w:ascii="Times New Roman" w:hAnsi="Times New Roman" w:cs="Times New Roman"/>
          <w:sz w:val="24"/>
          <w:szCs w:val="24"/>
        </w:rPr>
        <w:t xml:space="preserve"> </w:t>
      </w:r>
      <w:r w:rsidRPr="00D10393">
        <w:rPr>
          <w:rFonts w:ascii="Times New Roman" w:hAnsi="Times New Roman" w:cs="Times New Roman"/>
          <w:sz w:val="24"/>
          <w:szCs w:val="24"/>
        </w:rPr>
        <w:t xml:space="preserve">«Микрорайон Шлюзовой – полуостров </w:t>
      </w:r>
      <w:proofErr w:type="spellStart"/>
      <w:r w:rsidRPr="00D10393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Pr="00D10393">
        <w:rPr>
          <w:rFonts w:ascii="Times New Roman" w:hAnsi="Times New Roman" w:cs="Times New Roman"/>
          <w:sz w:val="24"/>
          <w:szCs w:val="24"/>
        </w:rPr>
        <w:t>»</w:t>
      </w:r>
    </w:p>
    <w:bookmarkEnd w:id="0"/>
    <w:bookmarkEnd w:id="1"/>
    <w:p w14:paraId="199B6BCE" w14:textId="67E40A94" w:rsidR="008D2349" w:rsidRDefault="008D2349" w:rsidP="00E514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6AB2E" w14:textId="46EDE98D" w:rsidR="0076476D" w:rsidRDefault="0076476D" w:rsidP="00E514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5AF20" w14:textId="77777777" w:rsidR="00A32304" w:rsidRPr="00597939" w:rsidRDefault="00A32304" w:rsidP="00E514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6FA9" w14:textId="77777777" w:rsidR="008D2349" w:rsidRPr="00597939" w:rsidRDefault="008D2349" w:rsidP="006E7F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 xml:space="preserve">В целях совершенствования механизма предоставления субсидий за счет средств бюджета городского округа Тольятти юридическим лицам (за исключением субсидий муниципальным учреждениям), индивидуальным предпринимателям, оказывающим услуги по перевозке пассажиров транспортом общего пользования в городском округе Тольятти, в соответствии со </w:t>
      </w:r>
      <w:hyperlink r:id="rId5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Бюджетного кодекса РФ, руководствуясь </w:t>
      </w:r>
      <w:hyperlink r:id="rId6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постановляю:</w:t>
      </w:r>
    </w:p>
    <w:p w14:paraId="09A34971" w14:textId="1321BD3E" w:rsidR="006E7F1D" w:rsidRDefault="008D2349" w:rsidP="004845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 xml:space="preserve">1. </w:t>
      </w:r>
      <w:r w:rsidR="00851CDE" w:rsidRPr="00851CDE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7" w:history="1">
        <w:r w:rsidR="00851CDE" w:rsidRPr="00851CD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851CDE" w:rsidRPr="00851CDE">
        <w:rPr>
          <w:rFonts w:ascii="Times New Roman" w:hAnsi="Times New Roman" w:cs="Times New Roman"/>
          <w:sz w:val="24"/>
          <w:szCs w:val="24"/>
        </w:rPr>
        <w:t xml:space="preserve"> мэра городского округа Тольятти от 29.01.2008 </w:t>
      </w:r>
      <w:r w:rsidR="00846A57">
        <w:rPr>
          <w:rFonts w:ascii="Times New Roman" w:hAnsi="Times New Roman" w:cs="Times New Roman"/>
          <w:sz w:val="24"/>
          <w:szCs w:val="24"/>
        </w:rPr>
        <w:t>№</w:t>
      </w:r>
      <w:r w:rsidR="00851CDE" w:rsidRPr="00851CDE">
        <w:rPr>
          <w:rFonts w:ascii="Times New Roman" w:hAnsi="Times New Roman" w:cs="Times New Roman"/>
          <w:sz w:val="24"/>
          <w:szCs w:val="24"/>
        </w:rPr>
        <w:t xml:space="preserve"> 284-1/п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«Об утверждении Порядка предоставления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субсидий за счет средств бюджета городского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перевозок пассажиров и багажа по муниципальным маршрутам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в городском округе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Тольятти, по межмуниципальным маршрутам на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садово-дачные массивы и (или)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регулярных перевозок пассажиров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>речным транспортом на городской паромной переправе</w:t>
      </w:r>
      <w:r w:rsid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851CDE" w:rsidRPr="00851CDE">
        <w:rPr>
          <w:rFonts w:ascii="Times New Roman" w:hAnsi="Times New Roman" w:cs="Times New Roman"/>
          <w:sz w:val="24"/>
          <w:szCs w:val="24"/>
        </w:rPr>
        <w:t xml:space="preserve">«Микрорайон Шлюзовой – полуостров </w:t>
      </w:r>
      <w:proofErr w:type="spellStart"/>
      <w:r w:rsidR="00851CDE" w:rsidRPr="00851CDE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="00851CDE" w:rsidRPr="00851CDE">
        <w:rPr>
          <w:rFonts w:ascii="Times New Roman" w:hAnsi="Times New Roman" w:cs="Times New Roman"/>
          <w:sz w:val="24"/>
          <w:szCs w:val="24"/>
        </w:rPr>
        <w:t>»</w:t>
      </w:r>
      <w:r w:rsidR="006E7F1D" w:rsidRPr="006E7F1D">
        <w:rPr>
          <w:rFonts w:ascii="Times New Roman" w:hAnsi="Times New Roman" w:cs="Times New Roman"/>
          <w:sz w:val="24"/>
          <w:szCs w:val="24"/>
        </w:rPr>
        <w:t xml:space="preserve"> </w:t>
      </w:r>
      <w:r w:rsidR="00467EDF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6E7F1D">
        <w:rPr>
          <w:rFonts w:ascii="Times New Roman" w:hAnsi="Times New Roman" w:cs="Times New Roman"/>
          <w:sz w:val="24"/>
          <w:szCs w:val="24"/>
        </w:rPr>
        <w:t>(газета "Городские ведомости", 2008, 9 февраля, 17 июля; 2009, 24 декабря; 2011, 1 сентября; 2012, 17 мая, 17 июля, 1 сентября; 2013, 19 марта, 14 июня, 2015, 26 июня, 28 июля, 18 декабря; 2016, 15 апреля, 27 мая; 2017, 17 марта, 16 мая; 2018, 23 февраля, 2021, 6 июля</w:t>
      </w:r>
      <w:r w:rsidR="00BA1E53">
        <w:rPr>
          <w:rFonts w:ascii="Times New Roman" w:hAnsi="Times New Roman" w:cs="Times New Roman"/>
          <w:sz w:val="24"/>
          <w:szCs w:val="24"/>
        </w:rPr>
        <w:t>; 2022, 8 апреля, 2022 12 апреля</w:t>
      </w:r>
      <w:r w:rsidR="006E7F1D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39C60D70" w14:textId="77777777" w:rsidR="00B64793" w:rsidRPr="00831E17" w:rsidRDefault="00B64793" w:rsidP="004845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8" w:history="1">
        <w:r w:rsidRPr="00831E17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831E17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14:paraId="0720DA01" w14:textId="424FCD96" w:rsidR="00851CDE" w:rsidRPr="006D1706" w:rsidRDefault="00484543" w:rsidP="00E43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lastRenderedPageBreak/>
        <w:t xml:space="preserve">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</w:t>
      </w:r>
      <w:r w:rsidR="0048249A" w:rsidRPr="00831E17">
        <w:rPr>
          <w:rFonts w:ascii="Times New Roman" w:hAnsi="Times New Roman" w:cs="Times New Roman"/>
          <w:sz w:val="24"/>
          <w:szCs w:val="24"/>
        </w:rPr>
        <w:t>возмещения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9D5065" w:rsidRPr="00831E17">
        <w:rPr>
          <w:rFonts w:ascii="Times New Roman" w:hAnsi="Times New Roman" w:cs="Times New Roman"/>
          <w:sz w:val="24"/>
          <w:szCs w:val="24"/>
        </w:rPr>
        <w:t xml:space="preserve"> в городском округе Тольятти</w:t>
      </w:r>
      <w:r w:rsidR="00DE7854" w:rsidRPr="00831E17">
        <w:rPr>
          <w:rFonts w:ascii="Times New Roman" w:hAnsi="Times New Roman" w:cs="Times New Roman"/>
          <w:sz w:val="24"/>
          <w:szCs w:val="24"/>
        </w:rPr>
        <w:t>»</w:t>
      </w:r>
      <w:r w:rsidR="00235371" w:rsidRPr="00831E17">
        <w:rPr>
          <w:rFonts w:ascii="Times New Roman" w:hAnsi="Times New Roman" w:cs="Times New Roman"/>
          <w:sz w:val="24"/>
          <w:szCs w:val="24"/>
        </w:rPr>
        <w:t>.</w:t>
      </w:r>
    </w:p>
    <w:p w14:paraId="18891DF6" w14:textId="0E56D317" w:rsidR="00577C88" w:rsidRPr="006D1706" w:rsidRDefault="00577C88" w:rsidP="00E43E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782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9" w:history="1">
        <w:r w:rsidRPr="00923782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6D170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2537B18" w14:textId="010015BC" w:rsidR="008D2349" w:rsidRPr="006D1706" w:rsidRDefault="00E43EB3" w:rsidP="00B20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706">
        <w:rPr>
          <w:rFonts w:ascii="Times New Roman" w:hAnsi="Times New Roman" w:cs="Times New Roman"/>
          <w:sz w:val="24"/>
          <w:szCs w:val="24"/>
        </w:rPr>
        <w:t>«1.</w:t>
      </w:r>
      <w:bookmarkStart w:id="2" w:name="P37"/>
      <w:bookmarkEnd w:id="2"/>
      <w:r w:rsidR="00D32F7E" w:rsidRPr="006D1706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6D1706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58">
        <w:r w:rsidR="008D2349" w:rsidRPr="006D170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8D2349" w:rsidRPr="006D1706">
        <w:rPr>
          <w:rFonts w:ascii="Times New Roman" w:hAnsi="Times New Roman" w:cs="Times New Roman"/>
          <w:sz w:val="24"/>
          <w:szCs w:val="24"/>
        </w:rPr>
        <w:t xml:space="preserve"> </w:t>
      </w:r>
      <w:r w:rsidR="00697502" w:rsidRPr="006D1706">
        <w:rPr>
          <w:rFonts w:ascii="Times New Roman" w:hAnsi="Times New Roman" w:cs="Times New Roman"/>
          <w:sz w:val="24"/>
          <w:szCs w:val="24"/>
        </w:rPr>
        <w:t>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при осуществлении регулярных перевозок льготных категорий граждан по муниципальным маршрутам</w:t>
      </w:r>
      <w:r w:rsidR="00B2028D" w:rsidRPr="006D1706">
        <w:rPr>
          <w:rFonts w:ascii="Times New Roman" w:hAnsi="Times New Roman" w:cs="Times New Roman"/>
          <w:sz w:val="24"/>
          <w:szCs w:val="24"/>
        </w:rPr>
        <w:t xml:space="preserve"> </w:t>
      </w:r>
      <w:r w:rsidR="00697502" w:rsidRPr="006D1706">
        <w:rPr>
          <w:rFonts w:ascii="Times New Roman" w:hAnsi="Times New Roman" w:cs="Times New Roman"/>
          <w:sz w:val="24"/>
          <w:szCs w:val="24"/>
        </w:rPr>
        <w:t>по льготному электронному проездному билету</w:t>
      </w:r>
      <w:r w:rsidR="003F5F64">
        <w:rPr>
          <w:rFonts w:ascii="Times New Roman" w:hAnsi="Times New Roman" w:cs="Times New Roman"/>
          <w:sz w:val="24"/>
          <w:szCs w:val="24"/>
        </w:rPr>
        <w:t xml:space="preserve"> в городском округе Тольятти</w:t>
      </w:r>
      <w:r w:rsidR="00697502" w:rsidRPr="006D1706">
        <w:rPr>
          <w:rFonts w:ascii="Times New Roman" w:hAnsi="Times New Roman" w:cs="Times New Roman"/>
          <w:sz w:val="24"/>
          <w:szCs w:val="24"/>
        </w:rPr>
        <w:t>».</w:t>
      </w:r>
    </w:p>
    <w:p w14:paraId="2E0EDB98" w14:textId="77777777" w:rsidR="00C867B5" w:rsidRPr="006D1706" w:rsidRDefault="00C867B5" w:rsidP="005C4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706">
        <w:rPr>
          <w:rFonts w:ascii="Times New Roman" w:hAnsi="Times New Roman" w:cs="Times New Roman"/>
          <w:sz w:val="24"/>
          <w:szCs w:val="24"/>
        </w:rPr>
        <w:t xml:space="preserve">1.3. </w:t>
      </w:r>
      <w:hyperlink r:id="rId10" w:history="1">
        <w:r w:rsidRPr="006D1706">
          <w:rPr>
            <w:rFonts w:ascii="Times New Roman" w:hAnsi="Times New Roman" w:cs="Times New Roman"/>
            <w:color w:val="0000FF"/>
            <w:sz w:val="24"/>
            <w:szCs w:val="24"/>
          </w:rPr>
          <w:t>Пункт 1.1</w:t>
        </w:r>
      </w:hyperlink>
      <w:r w:rsidRPr="006D170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BD8DC20" w14:textId="0F66C987" w:rsidR="008D2349" w:rsidRPr="006D1706" w:rsidRDefault="00963249" w:rsidP="00537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706">
        <w:rPr>
          <w:rFonts w:ascii="Times New Roman" w:hAnsi="Times New Roman" w:cs="Times New Roman"/>
          <w:sz w:val="24"/>
          <w:szCs w:val="24"/>
        </w:rPr>
        <w:t>«</w:t>
      </w:r>
      <w:r w:rsidR="008D2349" w:rsidRPr="006D1706">
        <w:rPr>
          <w:rFonts w:ascii="Times New Roman" w:hAnsi="Times New Roman" w:cs="Times New Roman"/>
          <w:sz w:val="24"/>
          <w:szCs w:val="24"/>
        </w:rPr>
        <w:t>1.1. Установить, что к расходным обязательствам городского округа Тольятти относится предоставление субсидий за счет средств бюджета городского округа Тольятти</w:t>
      </w:r>
      <w:r w:rsidR="00010214" w:rsidRPr="006D1706">
        <w:rPr>
          <w:rFonts w:ascii="Times New Roman" w:hAnsi="Times New Roman" w:cs="Times New Roman"/>
          <w:sz w:val="24"/>
          <w:szCs w:val="24"/>
        </w:rPr>
        <w:t xml:space="preserve">, в том числе с учетом планируемых к поступлению </w:t>
      </w:r>
      <w:r w:rsidR="00212FFA" w:rsidRPr="006D170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бюджет городского округа Тольятти средств вышестоящих бюджетов</w:t>
      </w:r>
      <w:r w:rsidR="00BC1FB1" w:rsidRPr="006D1706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6D1706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</w:t>
      </w:r>
      <w:r w:rsidR="009D3676" w:rsidRPr="006D1706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6D1706">
        <w:rPr>
          <w:rFonts w:ascii="Times New Roman" w:hAnsi="Times New Roman" w:cs="Times New Roman"/>
          <w:sz w:val="24"/>
          <w:szCs w:val="24"/>
        </w:rPr>
        <w:t>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ED06FF" w:rsidRPr="006D1706">
        <w:rPr>
          <w:rFonts w:ascii="Times New Roman" w:hAnsi="Times New Roman" w:cs="Times New Roman"/>
          <w:sz w:val="24"/>
          <w:szCs w:val="24"/>
        </w:rPr>
        <w:t>.»</w:t>
      </w:r>
    </w:p>
    <w:p w14:paraId="421AABD4" w14:textId="4428E3BA" w:rsidR="00115002" w:rsidRPr="006D1706" w:rsidRDefault="00115002" w:rsidP="001150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706">
        <w:rPr>
          <w:rFonts w:ascii="Times New Roman" w:hAnsi="Times New Roman" w:cs="Times New Roman"/>
          <w:sz w:val="24"/>
          <w:szCs w:val="24"/>
        </w:rPr>
        <w:t xml:space="preserve">1.4. </w:t>
      </w:r>
      <w:hyperlink r:id="rId11" w:history="1">
        <w:r w:rsidRPr="006D1706">
          <w:rPr>
            <w:rFonts w:ascii="Times New Roman" w:hAnsi="Times New Roman" w:cs="Times New Roman"/>
            <w:color w:val="0000FF"/>
            <w:sz w:val="24"/>
            <w:szCs w:val="24"/>
          </w:rPr>
          <w:t>Пункт 1.2</w:t>
        </w:r>
      </w:hyperlink>
      <w:r w:rsidRPr="006D1706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14:paraId="0F69E01E" w14:textId="5A025830" w:rsidR="008D2349" w:rsidRDefault="00321E2A" w:rsidP="00EF7D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706">
        <w:rPr>
          <w:rFonts w:ascii="Times New Roman" w:hAnsi="Times New Roman" w:cs="Times New Roman"/>
          <w:sz w:val="24"/>
          <w:szCs w:val="24"/>
        </w:rPr>
        <w:t>«</w:t>
      </w:r>
      <w:r w:rsidR="008D2349" w:rsidRPr="006D1706">
        <w:rPr>
          <w:rFonts w:ascii="Times New Roman" w:hAnsi="Times New Roman" w:cs="Times New Roman"/>
          <w:sz w:val="24"/>
          <w:szCs w:val="24"/>
        </w:rPr>
        <w:t xml:space="preserve">1.2. Установить, что исполнение расходных обязательств городского округа Тольятти, указанных в </w:t>
      </w:r>
      <w:hyperlink w:anchor="P37">
        <w:r w:rsidR="008D2349" w:rsidRPr="006D1706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="008D2349" w:rsidRPr="006D1706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осуществляется за счет средств бюджета городского округа Тольятти</w:t>
      </w:r>
      <w:r w:rsidR="00CA5760" w:rsidRPr="006D1706">
        <w:rPr>
          <w:rFonts w:ascii="Times New Roman" w:hAnsi="Times New Roman" w:cs="Times New Roman"/>
          <w:sz w:val="24"/>
          <w:szCs w:val="24"/>
        </w:rPr>
        <w:t xml:space="preserve">, в том числе с учетом </w:t>
      </w:r>
      <w:r w:rsidR="009C493E" w:rsidRPr="006D1706">
        <w:rPr>
          <w:rFonts w:ascii="Times New Roman" w:hAnsi="Times New Roman" w:cs="Times New Roman"/>
          <w:sz w:val="24"/>
          <w:szCs w:val="24"/>
        </w:rPr>
        <w:t>планируемых к поступлению в соответствии с действующим законодательством в бюджет городского округа Тольятти средств вышестоящих бюджетов</w:t>
      </w:r>
      <w:r w:rsidR="008D2349" w:rsidRPr="006D1706">
        <w:rPr>
          <w:rFonts w:ascii="Times New Roman" w:hAnsi="Times New Roman" w:cs="Times New Roman"/>
          <w:sz w:val="24"/>
          <w:szCs w:val="24"/>
        </w:rPr>
        <w:t xml:space="preserve"> в пределах объемов бюджетных ассигнований и лимитов бюджетных обязательств на предоставление субсидий, предусмотренных главному распорядителю бюджетных средств - Департаменту дорожного хозяйства и транспорта администрации.</w:t>
      </w:r>
      <w:r w:rsidR="00E24357" w:rsidRPr="006D1706">
        <w:rPr>
          <w:rFonts w:ascii="Times New Roman" w:hAnsi="Times New Roman" w:cs="Times New Roman"/>
          <w:sz w:val="24"/>
          <w:szCs w:val="24"/>
        </w:rPr>
        <w:t>»</w:t>
      </w:r>
    </w:p>
    <w:p w14:paraId="08DE4640" w14:textId="24E1DABC" w:rsidR="00EF7DCC" w:rsidRPr="002A33B4" w:rsidRDefault="00EF7DCC" w:rsidP="002A3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Изложить порядок предоставления субсидий в новой редакции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DE0DBD">
        <w:rPr>
          <w:rFonts w:ascii="Times New Roman" w:hAnsi="Times New Roman" w:cs="Times New Roman"/>
          <w:sz w:val="24"/>
          <w:szCs w:val="24"/>
        </w:rPr>
        <w:t>.</w:t>
      </w:r>
    </w:p>
    <w:p w14:paraId="2912C9D7" w14:textId="5038A994" w:rsidR="002A33B4" w:rsidRPr="00A62C67" w:rsidRDefault="002A33B4" w:rsidP="002A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33B4">
        <w:rPr>
          <w:rFonts w:ascii="Times New Roman" w:hAnsi="Times New Roman" w:cs="Times New Roman"/>
          <w:sz w:val="24"/>
          <w:szCs w:val="24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14E9884C" w14:textId="5D3E1D4C" w:rsidR="00A62C67" w:rsidRPr="00A62C67" w:rsidRDefault="00A62C67" w:rsidP="00A62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A62C6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</w:t>
      </w:r>
      <w:r w:rsidRPr="00A62C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2C67">
        <w:rPr>
          <w:rFonts w:ascii="Times New Roman" w:hAnsi="Times New Roman" w:cs="Times New Roman"/>
          <w:sz w:val="24"/>
          <w:szCs w:val="24"/>
        </w:rPr>
        <w:t>его официального опубликования и распространяет свое действие на правоотношения, возникшие с 01.01.202</w:t>
      </w:r>
      <w:r w:rsidR="008330B8">
        <w:rPr>
          <w:rFonts w:ascii="Times New Roman" w:hAnsi="Times New Roman" w:cs="Times New Roman"/>
          <w:sz w:val="24"/>
          <w:szCs w:val="24"/>
        </w:rPr>
        <w:t>3</w:t>
      </w:r>
      <w:r w:rsidRPr="00A62C67">
        <w:rPr>
          <w:rFonts w:ascii="Times New Roman" w:hAnsi="Times New Roman" w:cs="Times New Roman"/>
          <w:sz w:val="24"/>
          <w:szCs w:val="24"/>
        </w:rPr>
        <w:t>.</w:t>
      </w:r>
    </w:p>
    <w:p w14:paraId="63BBA861" w14:textId="77777777" w:rsidR="002721F0" w:rsidRDefault="002721F0" w:rsidP="00673836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14:paraId="387AD443" w14:textId="77777777" w:rsidR="002721F0" w:rsidRDefault="002721F0" w:rsidP="00673836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14:paraId="0B30FE63" w14:textId="77777777" w:rsidR="002721F0" w:rsidRDefault="002721F0" w:rsidP="00673836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14:paraId="0160B481" w14:textId="77777777" w:rsidR="002721F0" w:rsidRDefault="002721F0" w:rsidP="00673836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14:paraId="35CCFCEC" w14:textId="75F95E40" w:rsidR="00673836" w:rsidRPr="002721F0" w:rsidRDefault="00673836" w:rsidP="00673836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2721F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Глава городского округа                                                                          </w:t>
      </w:r>
      <w:r w:rsidR="002721F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              </w:t>
      </w:r>
      <w:r w:rsidRPr="002721F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Н.А. Ренц</w:t>
      </w:r>
    </w:p>
    <w:p w14:paraId="28CE7EF7" w14:textId="77777777" w:rsidR="00A62C67" w:rsidRPr="002A33B4" w:rsidRDefault="00A62C67" w:rsidP="002A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0617D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898B4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D417B" w14:textId="77777777" w:rsidR="003D6EC9" w:rsidRDefault="003D6EC9" w:rsidP="003D6EC9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0326BF8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D71368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2099C1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048F8B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652580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CAA5BE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0090B7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2D35F9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F1908B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28B5AB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1FB9DB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597FD8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D26367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9D7928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58830B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AB7D05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05A0DA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78CC1B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1F536F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EEAF08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1EEEA2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A0BAD9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8B5316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41E3EA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B4D2B9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5A8E22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3BC21A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1A6051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28C18C" w14:textId="77777777" w:rsidR="00673836" w:rsidRDefault="00673836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151756" w14:textId="77777777" w:rsidR="002721F0" w:rsidRDefault="002721F0" w:rsidP="005719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062D48" w14:textId="77777777" w:rsidR="00AE4629" w:rsidRDefault="00AE4629" w:rsidP="00AE462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F165C69" w14:textId="77777777" w:rsidR="00946FA8" w:rsidRDefault="00946FA8" w:rsidP="00AE46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FE4640" w14:textId="77777777" w:rsidR="00946FA8" w:rsidRDefault="00946FA8" w:rsidP="00AE46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426A35" w14:textId="77777777" w:rsidR="00946FA8" w:rsidRDefault="00946FA8" w:rsidP="00AE46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AA95FF" w14:textId="29D9CAB6" w:rsidR="008D2349" w:rsidRPr="00597939" w:rsidRDefault="004B755D" w:rsidP="00AE46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D49105C" w14:textId="2CB1655C" w:rsidR="008D2349" w:rsidRPr="00597939" w:rsidRDefault="004B755D" w:rsidP="005719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D2349" w:rsidRPr="0059793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17056028" w14:textId="252197B8" w:rsidR="008D2349" w:rsidRPr="00597939" w:rsidRDefault="004B755D" w:rsidP="005719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4446A3FD" w14:textId="475961C6" w:rsidR="008D2349" w:rsidRPr="00597939" w:rsidRDefault="008D2349" w:rsidP="005719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 xml:space="preserve">от </w:t>
      </w:r>
      <w:r w:rsidR="00EF131C">
        <w:rPr>
          <w:rFonts w:ascii="Times New Roman" w:hAnsi="Times New Roman" w:cs="Times New Roman"/>
          <w:sz w:val="24"/>
          <w:szCs w:val="24"/>
        </w:rPr>
        <w:t>«____» ________</w:t>
      </w:r>
      <w:r w:rsidRPr="00597939">
        <w:rPr>
          <w:rFonts w:ascii="Times New Roman" w:hAnsi="Times New Roman" w:cs="Times New Roman"/>
          <w:sz w:val="24"/>
          <w:szCs w:val="24"/>
        </w:rPr>
        <w:t>20</w:t>
      </w:r>
      <w:r w:rsidR="00EF131C">
        <w:rPr>
          <w:rFonts w:ascii="Times New Roman" w:hAnsi="Times New Roman" w:cs="Times New Roman"/>
          <w:sz w:val="24"/>
          <w:szCs w:val="24"/>
        </w:rPr>
        <w:t>___</w:t>
      </w:r>
      <w:r w:rsidRPr="00597939">
        <w:rPr>
          <w:rFonts w:ascii="Times New Roman" w:hAnsi="Times New Roman" w:cs="Times New Roman"/>
          <w:sz w:val="24"/>
          <w:szCs w:val="24"/>
        </w:rPr>
        <w:t xml:space="preserve"> г. </w:t>
      </w:r>
      <w:r w:rsidR="00584C3C">
        <w:rPr>
          <w:rFonts w:ascii="Times New Roman" w:hAnsi="Times New Roman" w:cs="Times New Roman"/>
          <w:sz w:val="24"/>
          <w:szCs w:val="24"/>
        </w:rPr>
        <w:t>№ _______</w:t>
      </w:r>
    </w:p>
    <w:p w14:paraId="650E095C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2522B" w14:textId="491E18D7" w:rsidR="008D2349" w:rsidRPr="0084666E" w:rsidRDefault="008D2349" w:rsidP="008466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430257">
        <w:rPr>
          <w:rFonts w:ascii="Times New Roman" w:hAnsi="Times New Roman" w:cs="Times New Roman"/>
          <w:sz w:val="24"/>
          <w:szCs w:val="24"/>
        </w:rPr>
        <w:t>ПОРЯДОК</w:t>
      </w:r>
      <w:r w:rsidR="0084666E" w:rsidRPr="00430257">
        <w:rPr>
          <w:rFonts w:ascii="Times New Roman" w:hAnsi="Times New Roman" w:cs="Times New Roman"/>
          <w:sz w:val="24"/>
          <w:szCs w:val="24"/>
        </w:rPr>
        <w:t xml:space="preserve"> </w:t>
      </w:r>
      <w:r w:rsidRPr="00430257">
        <w:rPr>
          <w:rFonts w:ascii="Times New Roman" w:hAnsi="Times New Roman" w:cs="Times New Roman"/>
          <w:sz w:val="24"/>
          <w:szCs w:val="24"/>
        </w:rPr>
        <w:t>ПРЕДОСТАВЛЕНИЯ СУБСИДИЙ ЗА СЧЕТ СРЕДСТВ БЮДЖЕТА</w:t>
      </w:r>
      <w:r w:rsidR="0084666E" w:rsidRPr="00430257">
        <w:rPr>
          <w:rFonts w:ascii="Times New Roman" w:hAnsi="Times New Roman" w:cs="Times New Roman"/>
          <w:sz w:val="24"/>
          <w:szCs w:val="24"/>
        </w:rPr>
        <w:t xml:space="preserve"> </w:t>
      </w:r>
      <w:r w:rsidRPr="00430257">
        <w:rPr>
          <w:rFonts w:ascii="Times New Roman" w:hAnsi="Times New Roman" w:cs="Times New Roman"/>
          <w:sz w:val="24"/>
          <w:szCs w:val="24"/>
        </w:rPr>
        <w:t>ГОРОДСКОГО</w:t>
      </w:r>
      <w:r w:rsidR="0084666E" w:rsidRPr="00430257">
        <w:rPr>
          <w:rFonts w:ascii="Times New Roman" w:hAnsi="Times New Roman" w:cs="Times New Roman"/>
          <w:sz w:val="24"/>
          <w:szCs w:val="24"/>
        </w:rPr>
        <w:t xml:space="preserve"> </w:t>
      </w:r>
      <w:r w:rsidRPr="00430257">
        <w:rPr>
          <w:rFonts w:ascii="Times New Roman" w:hAnsi="Times New Roman" w:cs="Times New Roman"/>
          <w:sz w:val="24"/>
          <w:szCs w:val="24"/>
        </w:rPr>
        <w:t>ОКРУГА ТОЛЬЯТТИ ЮРИДИЧЕСКИМ ЛИЦАМ (ЗА</w:t>
      </w:r>
      <w:r w:rsidR="0084666E" w:rsidRPr="00430257">
        <w:rPr>
          <w:rFonts w:ascii="Times New Roman" w:hAnsi="Times New Roman" w:cs="Times New Roman"/>
          <w:sz w:val="24"/>
          <w:szCs w:val="24"/>
        </w:rPr>
        <w:t xml:space="preserve"> </w:t>
      </w:r>
      <w:r w:rsidRPr="00430257">
        <w:rPr>
          <w:rFonts w:ascii="Times New Roman" w:hAnsi="Times New Roman" w:cs="Times New Roman"/>
          <w:sz w:val="24"/>
          <w:szCs w:val="24"/>
        </w:rPr>
        <w:t>ИСКЛЮЧЕНИЕМ СУБСИДИЙ</w:t>
      </w:r>
      <w:r w:rsidR="0084666E" w:rsidRPr="00430257">
        <w:rPr>
          <w:rFonts w:ascii="Times New Roman" w:hAnsi="Times New Roman" w:cs="Times New Roman"/>
          <w:sz w:val="24"/>
          <w:szCs w:val="24"/>
        </w:rPr>
        <w:t xml:space="preserve"> </w:t>
      </w:r>
      <w:r w:rsidRPr="00430257">
        <w:rPr>
          <w:rFonts w:ascii="Times New Roman" w:hAnsi="Times New Roman" w:cs="Times New Roman"/>
          <w:sz w:val="24"/>
          <w:szCs w:val="24"/>
        </w:rPr>
        <w:t>ГОСУДАРСТВЕННЫМ (МУНИЦИПАЛЬНЫМ)</w:t>
      </w:r>
      <w:r w:rsidR="0084666E" w:rsidRPr="00430257">
        <w:rPr>
          <w:rFonts w:ascii="Times New Roman" w:hAnsi="Times New Roman" w:cs="Times New Roman"/>
          <w:sz w:val="24"/>
          <w:szCs w:val="24"/>
        </w:rPr>
        <w:t xml:space="preserve"> </w:t>
      </w:r>
      <w:r w:rsidRPr="00430257">
        <w:rPr>
          <w:rFonts w:ascii="Times New Roman" w:hAnsi="Times New Roman" w:cs="Times New Roman"/>
          <w:sz w:val="24"/>
          <w:szCs w:val="24"/>
        </w:rPr>
        <w:t>УЧРЕЖДЕНИЯМ), ИНДИВИДУАЛЬНЫМ</w:t>
      </w:r>
      <w:r w:rsidR="0084666E" w:rsidRPr="00430257">
        <w:rPr>
          <w:rFonts w:ascii="Times New Roman" w:hAnsi="Times New Roman" w:cs="Times New Roman"/>
          <w:sz w:val="24"/>
          <w:szCs w:val="24"/>
        </w:rPr>
        <w:t xml:space="preserve"> </w:t>
      </w:r>
      <w:r w:rsidRPr="00430257">
        <w:rPr>
          <w:rFonts w:ascii="Times New Roman" w:hAnsi="Times New Roman" w:cs="Times New Roman"/>
          <w:sz w:val="24"/>
          <w:szCs w:val="24"/>
        </w:rPr>
        <w:t>ПРЕДПРИНИМАТЕЛЯМ В ЦЕЛЯХ</w:t>
      </w:r>
      <w:r w:rsidR="000F50BA" w:rsidRPr="00430257">
        <w:rPr>
          <w:rFonts w:ascii="Times New Roman" w:hAnsi="Times New Roman" w:cs="Times New Roman"/>
          <w:sz w:val="24"/>
          <w:szCs w:val="24"/>
        </w:rPr>
        <w:t xml:space="preserve"> ВОЗМЕЩЕНИЯ НЕДОПОЛУЧЕННЫХ ДОХОДОВ ПРИ ОСУЩЕСТВЛЕНИИ РЕГУЛЯРНЫХ ПЕРЕВОЗОК ЛЬГОТНЫХ КАТЕГРИЙ ГРАЖДАН ПО МУНИЦИПАЛЬНЫМ МАРШРУТАМ ПО ЛЬГОТНОМУ ЭЛЕКТРОННОМУ ПРОЕЗДНОМУ БИЛЕТУ</w:t>
      </w:r>
      <w:r w:rsidR="000739AF" w:rsidRPr="00430257">
        <w:rPr>
          <w:rFonts w:ascii="Times New Roman" w:hAnsi="Times New Roman" w:cs="Times New Roman"/>
          <w:sz w:val="24"/>
          <w:szCs w:val="24"/>
        </w:rPr>
        <w:t xml:space="preserve"> В</w:t>
      </w:r>
      <w:r w:rsidR="000739AF">
        <w:rPr>
          <w:rFonts w:ascii="Times New Roman" w:hAnsi="Times New Roman" w:cs="Times New Roman"/>
          <w:sz w:val="24"/>
          <w:szCs w:val="24"/>
        </w:rPr>
        <w:t xml:space="preserve"> ГОРОДСКОМ ОКРУГЕ ТОЛЬЯТТИ</w:t>
      </w:r>
    </w:p>
    <w:p w14:paraId="1A17310A" w14:textId="77777777" w:rsidR="008D2349" w:rsidRPr="00597939" w:rsidRDefault="008D2349" w:rsidP="0059793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5145F8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F625DE" w14:textId="77777777" w:rsidR="008D2349" w:rsidRPr="00597939" w:rsidRDefault="008D2349" w:rsidP="00597939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I. Общие положения о предоставлении субсидий</w:t>
      </w:r>
    </w:p>
    <w:p w14:paraId="27B22A18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5B05C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со </w:t>
      </w:r>
      <w:hyperlink r:id="rId13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Гражданским </w:t>
      </w:r>
      <w:hyperlink r:id="rId14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5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и устанавливает категории лиц, имеющих право на получение субсидий, цели, условия и порядок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а также иные требования, выполнение которых необходимо для предоставления субсидий.</w:t>
      </w:r>
    </w:p>
    <w:p w14:paraId="6A4BAADC" w14:textId="64787AE8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1E3">
        <w:rPr>
          <w:rFonts w:ascii="Times New Roman" w:hAnsi="Times New Roman" w:cs="Times New Roman"/>
          <w:sz w:val="24"/>
          <w:szCs w:val="24"/>
        </w:rPr>
        <w:t>1.2.</w:t>
      </w:r>
      <w:r w:rsidRPr="00597939">
        <w:rPr>
          <w:rFonts w:ascii="Times New Roman" w:hAnsi="Times New Roman" w:cs="Times New Roman"/>
          <w:sz w:val="24"/>
          <w:szCs w:val="24"/>
        </w:rPr>
        <w:t xml:space="preserve"> Субсидии предоставляются юридическим лицам (за исключением субсидий государственным (муниципальным) учреждениям), индивидуальным предпринимателям в целях повышения доступности транспортных услуг в городском округе Тольятти в рамках реализации муниципальной </w:t>
      </w:r>
      <w:hyperlink r:id="rId16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 и дорожного хозяйства городского округа Тольятти на 2021 - 2025 гг.", утвержденной постановлением администрации городского округа Тольятти от 14.10.2020 </w:t>
      </w:r>
      <w:r w:rsidR="00F03B8D">
        <w:rPr>
          <w:rFonts w:ascii="Times New Roman" w:hAnsi="Times New Roman" w:cs="Times New Roman"/>
          <w:sz w:val="24"/>
          <w:szCs w:val="24"/>
        </w:rPr>
        <w:t>№</w:t>
      </w:r>
      <w:r w:rsidRPr="00597939">
        <w:rPr>
          <w:rFonts w:ascii="Times New Roman" w:hAnsi="Times New Roman" w:cs="Times New Roman"/>
          <w:sz w:val="24"/>
          <w:szCs w:val="24"/>
        </w:rPr>
        <w:t xml:space="preserve"> 3118-п/1, </w:t>
      </w:r>
      <w:r w:rsidR="001B2F40" w:rsidRPr="0038379C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CF76E8">
        <w:rPr>
          <w:rFonts w:ascii="Times New Roman" w:hAnsi="Times New Roman" w:cs="Times New Roman"/>
          <w:sz w:val="24"/>
          <w:szCs w:val="24"/>
        </w:rPr>
        <w:t xml:space="preserve"> в городском округе Тольятти</w:t>
      </w:r>
      <w:r w:rsidR="001B2F40" w:rsidRPr="0038379C">
        <w:rPr>
          <w:rFonts w:ascii="Times New Roman" w:hAnsi="Times New Roman" w:cs="Times New Roman"/>
          <w:sz w:val="24"/>
          <w:szCs w:val="24"/>
        </w:rPr>
        <w:t>.</w:t>
      </w:r>
    </w:p>
    <w:p w14:paraId="645FF7B6" w14:textId="2FF1B75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"/>
      <w:bookmarkEnd w:id="4"/>
      <w:r w:rsidRPr="00597939">
        <w:rPr>
          <w:rFonts w:ascii="Times New Roman" w:hAnsi="Times New Roman" w:cs="Times New Roman"/>
          <w:sz w:val="24"/>
          <w:szCs w:val="24"/>
        </w:rPr>
        <w:t>1.3. Целью предоставления субсидий является</w:t>
      </w:r>
      <w:r w:rsidR="00C40091" w:rsidRPr="00597939">
        <w:rPr>
          <w:rFonts w:ascii="Times New Roman" w:hAnsi="Times New Roman" w:cs="Times New Roman"/>
          <w:sz w:val="24"/>
          <w:szCs w:val="24"/>
        </w:rPr>
        <w:t xml:space="preserve"> </w:t>
      </w:r>
      <w:r w:rsidRPr="00597939">
        <w:rPr>
          <w:rFonts w:ascii="Times New Roman" w:hAnsi="Times New Roman" w:cs="Times New Roman"/>
          <w:sz w:val="24"/>
          <w:szCs w:val="24"/>
        </w:rPr>
        <w:t>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352C3D" w:rsidRPr="00597939">
        <w:rPr>
          <w:rFonts w:ascii="Times New Roman" w:hAnsi="Times New Roman" w:cs="Times New Roman"/>
          <w:sz w:val="24"/>
          <w:szCs w:val="24"/>
        </w:rPr>
        <w:t>.</w:t>
      </w:r>
    </w:p>
    <w:p w14:paraId="241634EE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 xml:space="preserve">1.4. Субсидия предоставляется главным распорядителем бюджетных средств - департаментом дорожного хозяйства и транспорта администрации городского округа Тольятти на безвозмездной и безвозвратной основе в пределах бюджетных ассигнований, </w:t>
      </w:r>
      <w:r w:rsidRPr="00597939">
        <w:rPr>
          <w:rFonts w:ascii="Times New Roman" w:hAnsi="Times New Roman" w:cs="Times New Roman"/>
          <w:sz w:val="24"/>
          <w:szCs w:val="24"/>
        </w:rPr>
        <w:lastRenderedPageBreak/>
        <w:t>предусмотренных в бюджете городского округа Тольятти на соответствующий финансовый год и плановый период, и лимитов бюджетных обязательств, доведенных в установленном порядке на предоставление субсидий.</w:t>
      </w:r>
    </w:p>
    <w:p w14:paraId="34542CF5" w14:textId="06F7E910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597939">
        <w:rPr>
          <w:rFonts w:ascii="Times New Roman" w:hAnsi="Times New Roman" w:cs="Times New Roman"/>
          <w:sz w:val="24"/>
          <w:szCs w:val="24"/>
        </w:rPr>
        <w:t>1.5. 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регулярные перевозки пассажиров и багажа по муниципальным маршрутам в городском округе Тольятти</w:t>
      </w:r>
      <w:r w:rsidRPr="00597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7939">
        <w:rPr>
          <w:rFonts w:ascii="Times New Roman" w:hAnsi="Times New Roman" w:cs="Times New Roman"/>
          <w:sz w:val="24"/>
          <w:szCs w:val="24"/>
        </w:rPr>
        <w:t>(далее - Перевозчики) и одновременно отвечающие следующим требованиям:</w:t>
      </w:r>
    </w:p>
    <w:p w14:paraId="1C4D8235" w14:textId="7B9DFB30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1.5.1. Наличие у Перевозчика муниципального контракта на выполнение работ, связанных с осуществлением регулярных перевозок пассажиров и багажа по регулируемым тарифам по муниципальным маршрутам в городском округе Тольятти, заключенного в соответствии с требованиями действующего законодательства между Перевозчиком и администрацией городского округа Тольятти</w:t>
      </w:r>
      <w:r w:rsidR="008C1ECD" w:rsidRPr="00597939">
        <w:rPr>
          <w:rFonts w:ascii="Times New Roman" w:hAnsi="Times New Roman" w:cs="Times New Roman"/>
          <w:sz w:val="24"/>
          <w:szCs w:val="24"/>
        </w:rPr>
        <w:t>.</w:t>
      </w:r>
    </w:p>
    <w:p w14:paraId="7D9BEAF7" w14:textId="76DBC74F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5"/>
      <w:bookmarkEnd w:id="6"/>
      <w:r w:rsidRPr="00597939">
        <w:rPr>
          <w:rFonts w:ascii="Times New Roman" w:hAnsi="Times New Roman" w:cs="Times New Roman"/>
          <w:sz w:val="24"/>
          <w:szCs w:val="24"/>
        </w:rPr>
        <w:t>1.5.</w:t>
      </w:r>
      <w:r w:rsidR="00E35654" w:rsidRPr="00A733DC">
        <w:rPr>
          <w:rFonts w:ascii="Times New Roman" w:hAnsi="Times New Roman" w:cs="Times New Roman"/>
          <w:sz w:val="24"/>
          <w:szCs w:val="24"/>
        </w:rPr>
        <w:t>2</w:t>
      </w:r>
      <w:r w:rsidRPr="00597939">
        <w:rPr>
          <w:rFonts w:ascii="Times New Roman" w:hAnsi="Times New Roman" w:cs="Times New Roman"/>
          <w:sz w:val="24"/>
          <w:szCs w:val="24"/>
        </w:rPr>
        <w:t xml:space="preserve">. Перевозчик </w:t>
      </w:r>
      <w:r w:rsidR="009D33B3" w:rsidRPr="008B5633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</w:t>
      </w:r>
      <w:r w:rsidR="009D33B3">
        <w:rPr>
          <w:rFonts w:ascii="Times New Roman" w:hAnsi="Times New Roman" w:cs="Times New Roman"/>
          <w:sz w:val="24"/>
          <w:szCs w:val="24"/>
        </w:rPr>
        <w:t>ые</w:t>
      </w:r>
      <w:r w:rsidR="009D33B3" w:rsidRPr="008B5633">
        <w:rPr>
          <w:rFonts w:ascii="Times New Roman" w:hAnsi="Times New Roman" w:cs="Times New Roman"/>
          <w:sz w:val="24"/>
          <w:szCs w:val="24"/>
        </w:rPr>
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 w:rsidRPr="00597939">
        <w:rPr>
          <w:rFonts w:ascii="Times New Roman" w:hAnsi="Times New Roman" w:cs="Times New Roman"/>
          <w:sz w:val="24"/>
          <w:szCs w:val="24"/>
        </w:rPr>
        <w:t>.</w:t>
      </w:r>
    </w:p>
    <w:p w14:paraId="39735993" w14:textId="71ED2872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7"/>
      <w:bookmarkEnd w:id="7"/>
      <w:r w:rsidRPr="00597939">
        <w:rPr>
          <w:rFonts w:ascii="Times New Roman" w:hAnsi="Times New Roman" w:cs="Times New Roman"/>
          <w:sz w:val="24"/>
          <w:szCs w:val="24"/>
        </w:rPr>
        <w:t>1.5.</w:t>
      </w:r>
      <w:r w:rsidR="005A706C" w:rsidRPr="00A733DC">
        <w:rPr>
          <w:rFonts w:ascii="Times New Roman" w:hAnsi="Times New Roman" w:cs="Times New Roman"/>
          <w:sz w:val="24"/>
          <w:szCs w:val="24"/>
        </w:rPr>
        <w:t>3</w:t>
      </w:r>
      <w:r w:rsidRPr="00597939">
        <w:rPr>
          <w:rFonts w:ascii="Times New Roman" w:hAnsi="Times New Roman" w:cs="Times New Roman"/>
          <w:sz w:val="24"/>
          <w:szCs w:val="24"/>
        </w:rPr>
        <w:t xml:space="preserve">. Перевозчик не получает средства из бюджета городского округа Тольятти на основании иных нормативных правовых актов, муниципальных правовых актов на цели, указанные в </w:t>
      </w:r>
      <w:hyperlink w:anchor="P83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FA457BD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1.6. Понятия и термины используются в настоящем Порядке в значении, определенном действующим законодательством.</w:t>
      </w:r>
    </w:p>
    <w:p w14:paraId="5A92AEAA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1.7. Перевозчики, предоставившие документы в целях получения субсидии, несут установленную действующим законодательством ответственность за достоверность содержащейся в них информации.</w:t>
      </w:r>
    </w:p>
    <w:p w14:paraId="3973A46B" w14:textId="2614D253" w:rsidR="00161AE6" w:rsidRPr="00597939" w:rsidRDefault="008D2349" w:rsidP="00597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 xml:space="preserve">1.8. 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(в случае наличия технической возможности) </w:t>
      </w:r>
      <w:r w:rsidR="00161AE6" w:rsidRPr="00597939">
        <w:rPr>
          <w:rFonts w:ascii="Times New Roman" w:hAnsi="Times New Roman" w:cs="Times New Roman"/>
          <w:sz w:val="24"/>
          <w:szCs w:val="24"/>
        </w:rPr>
        <w:t>не позднее 15-го рабочего дня, следующего за днем принятия</w:t>
      </w:r>
      <w:r w:rsidR="00710AAA">
        <w:rPr>
          <w:rFonts w:ascii="Times New Roman" w:hAnsi="Times New Roman" w:cs="Times New Roman"/>
          <w:sz w:val="24"/>
          <w:szCs w:val="24"/>
        </w:rPr>
        <w:t xml:space="preserve"> </w:t>
      </w:r>
      <w:r w:rsidR="00161AE6" w:rsidRPr="00597939">
        <w:rPr>
          <w:rFonts w:ascii="Times New Roman" w:hAnsi="Times New Roman" w:cs="Times New Roman"/>
          <w:sz w:val="24"/>
          <w:szCs w:val="24"/>
        </w:rPr>
        <w:t>решения о бюджете (решения</w:t>
      </w:r>
      <w:r w:rsidR="00710AAA">
        <w:rPr>
          <w:rFonts w:ascii="Times New Roman" w:hAnsi="Times New Roman" w:cs="Times New Roman"/>
          <w:sz w:val="24"/>
          <w:szCs w:val="24"/>
        </w:rPr>
        <w:t xml:space="preserve"> </w:t>
      </w:r>
      <w:r w:rsidR="00161AE6" w:rsidRPr="00597939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710AAA">
        <w:rPr>
          <w:rFonts w:ascii="Times New Roman" w:hAnsi="Times New Roman" w:cs="Times New Roman"/>
          <w:sz w:val="24"/>
          <w:szCs w:val="24"/>
        </w:rPr>
        <w:t xml:space="preserve"> </w:t>
      </w:r>
      <w:r w:rsidR="00161AE6" w:rsidRPr="00597939">
        <w:rPr>
          <w:rFonts w:ascii="Times New Roman" w:hAnsi="Times New Roman" w:cs="Times New Roman"/>
          <w:sz w:val="24"/>
          <w:szCs w:val="24"/>
        </w:rPr>
        <w:t>о бюджете).</w:t>
      </w:r>
    </w:p>
    <w:p w14:paraId="5F67E83B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9A1C2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F88B7" w14:textId="5004C07D" w:rsidR="008D2349" w:rsidRPr="00597939" w:rsidRDefault="008D2349" w:rsidP="00597939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lastRenderedPageBreak/>
        <w:t>II. Условия и порядок предоставления субсидий</w:t>
      </w:r>
    </w:p>
    <w:p w14:paraId="64EBD724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96070" w14:textId="1EA7033C" w:rsidR="008D2349" w:rsidRPr="00597939" w:rsidRDefault="008410FD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6"/>
      <w:bookmarkEnd w:id="8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.1. Условиями предоставления субсидий являются:</w:t>
      </w:r>
    </w:p>
    <w:p w14:paraId="6AE572CA" w14:textId="082C8DA9" w:rsidR="008D2349" w:rsidRPr="00597939" w:rsidRDefault="00D43FFB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95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D2349" w:rsidRPr="003E7E95">
        <w:rPr>
          <w:rFonts w:ascii="Times New Roman" w:hAnsi="Times New Roman" w:cs="Times New Roman"/>
          <w:sz w:val="24"/>
          <w:szCs w:val="24"/>
          <w:highlight w:val="yellow"/>
        </w:rPr>
        <w:t>.1.1.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Наличие у </w:t>
      </w:r>
      <w:r w:rsidR="008D2349" w:rsidRPr="003E7E95">
        <w:rPr>
          <w:rFonts w:ascii="Times New Roman" w:hAnsi="Times New Roman" w:cs="Times New Roman"/>
          <w:sz w:val="24"/>
          <w:szCs w:val="24"/>
          <w:highlight w:val="yellow"/>
        </w:rPr>
        <w:t>Получателя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недополученных доходов в связи с оказанием услуг по осуществлению</w:t>
      </w:r>
      <w:r w:rsidR="00631240">
        <w:rPr>
          <w:rFonts w:ascii="Times New Roman" w:hAnsi="Times New Roman" w:cs="Times New Roman"/>
          <w:sz w:val="24"/>
          <w:szCs w:val="24"/>
        </w:rPr>
        <w:t xml:space="preserve"> </w:t>
      </w:r>
      <w:r w:rsidR="00631240" w:rsidRPr="00170EAB">
        <w:rPr>
          <w:rFonts w:ascii="Times New Roman" w:hAnsi="Times New Roman" w:cs="Times New Roman"/>
          <w:sz w:val="24"/>
          <w:szCs w:val="24"/>
        </w:rPr>
        <w:t>регулярных перевозок льготных категорий граждан по муниципальным маршрутам по льготному электронному проездному билету</w:t>
      </w:r>
      <w:r w:rsidR="00676A65">
        <w:rPr>
          <w:rFonts w:ascii="Times New Roman" w:hAnsi="Times New Roman" w:cs="Times New Roman"/>
          <w:sz w:val="24"/>
          <w:szCs w:val="24"/>
        </w:rPr>
        <w:t xml:space="preserve"> в городском округе Тольятти</w:t>
      </w:r>
      <w:r w:rsidR="008D2349" w:rsidRPr="00170EAB">
        <w:rPr>
          <w:rFonts w:ascii="Times New Roman" w:hAnsi="Times New Roman" w:cs="Times New Roman"/>
          <w:sz w:val="24"/>
          <w:szCs w:val="24"/>
        </w:rPr>
        <w:t>.</w:t>
      </w:r>
    </w:p>
    <w:p w14:paraId="7F71A1DF" w14:textId="3BA9AFB5" w:rsidR="008D2349" w:rsidRPr="00597939" w:rsidRDefault="00C70E06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.1.2. Соответствие Получателя на первое число месяца, на 1-е число месяца, в котором получено уведомление Заявителем, требованиям, указанным в </w:t>
      </w:r>
      <w:r w:rsidR="00821A5F">
        <w:rPr>
          <w:rFonts w:ascii="Times New Roman" w:hAnsi="Times New Roman" w:cs="Times New Roman"/>
          <w:sz w:val="24"/>
          <w:szCs w:val="24"/>
        </w:rPr>
        <w:t>пункте 1.5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55BD6D5" w14:textId="471CEC09" w:rsidR="008D2349" w:rsidRPr="00597939" w:rsidRDefault="00EA73EA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.2. Плановый объем субсидии на очередной финансовый год определяется департаментом в соответствии с </w:t>
      </w:r>
      <w:hyperlink w:anchor="P215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2E3923" w:rsidRPr="00597939">
          <w:rPr>
            <w:rFonts w:ascii="Times New Roman" w:hAnsi="Times New Roman" w:cs="Times New Roman"/>
            <w:color w:val="0000FF"/>
            <w:sz w:val="24"/>
            <w:szCs w:val="24"/>
          </w:rPr>
          <w:t>ом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82777C" w:rsidRPr="00597939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F4D75BA" w14:textId="01A9639C" w:rsidR="008D2349" w:rsidRPr="00597939" w:rsidRDefault="008B6AC3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.3. Объем средств на предоставление субсидий отражается в составе расходов бюджета на очередной финансовый год и плановый период и утверждается решением Думы городского округа Тольятти.</w:t>
      </w:r>
    </w:p>
    <w:p w14:paraId="09AA644C" w14:textId="2C52353A" w:rsidR="008D2349" w:rsidRPr="00597939" w:rsidRDefault="00701165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.4. В течение 5 (пяти) рабочих дней со дня принятия решения Думы городского округа Тольятти о бюджете городского округа Тольятти на очередной финансовый год и плановый период департамент дорожного хозяйства и транспорта администрации городского округа Тольятти (далее - департамент) направляет Перевозчикам плановые объемы субсидий и уведомление о принятии указанного решения Думы. Уведомление направляется на адрес электронной почты Перевозчика или иным способом, позволяющим установить факт получения такого уведомления.</w:t>
      </w:r>
    </w:p>
    <w:p w14:paraId="68D677AC" w14:textId="4D40AB6F" w:rsidR="008D2349" w:rsidRPr="00597939" w:rsidRDefault="007C0C53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2"/>
      <w:bookmarkEnd w:id="10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.5. Перевозчик, претендующий на получение субсидии (далее - Заявитель), в течение 10 (десяти) рабочих дней со дня получения уведомления, указанного </w:t>
      </w:r>
      <w:r w:rsidR="008D2349" w:rsidRPr="002C4A4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0">
        <w:r w:rsidR="008D2349" w:rsidRPr="002C4A4D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AB5911" w:rsidRPr="002C4A4D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2C4A4D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="008D34C2" w:rsidRPr="002C4A4D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8D34C2" w:rsidRPr="00597939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 в департамент </w:t>
      </w:r>
      <w:hyperlink w:anchor="P319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финансовый год (далее - заявление) по форме согласно Приложению </w:t>
      </w:r>
      <w:r w:rsidR="00F038DA">
        <w:rPr>
          <w:rFonts w:ascii="Times New Roman" w:hAnsi="Times New Roman" w:cs="Times New Roman"/>
          <w:sz w:val="24"/>
          <w:szCs w:val="24"/>
        </w:rPr>
        <w:t>№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1 к настоящему Порядку. Одновременно с заявлением в целях подтверждения соответствия требованиям, указанным </w:t>
      </w:r>
      <w:r w:rsidR="008D2349" w:rsidRPr="0070351C">
        <w:rPr>
          <w:rFonts w:ascii="Times New Roman" w:hAnsi="Times New Roman" w:cs="Times New Roman"/>
          <w:sz w:val="24"/>
          <w:szCs w:val="24"/>
        </w:rPr>
        <w:t>в</w:t>
      </w:r>
      <w:r w:rsidR="0070351C" w:rsidRPr="0070351C">
        <w:rPr>
          <w:rFonts w:ascii="Times New Roman" w:hAnsi="Times New Roman" w:cs="Times New Roman"/>
          <w:sz w:val="24"/>
          <w:szCs w:val="24"/>
        </w:rPr>
        <w:t xml:space="preserve"> </w:t>
      </w:r>
      <w:hyperlink w:anchor="P97">
        <w:r w:rsidR="008D2349" w:rsidRPr="0070351C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70351C" w:rsidRPr="0070351C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="008D2349" w:rsidRPr="007035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1.5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на 1-е число месяца, в котором получено уведомление, Заявитель представляет следующие документы:</w:t>
      </w:r>
    </w:p>
    <w:p w14:paraId="06B9E6F1" w14:textId="6113DE8A" w:rsidR="008D2349" w:rsidRPr="00597939" w:rsidRDefault="00C8175C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.5.1. Копию свидетельства о государственной регистрации Заявителя в качестве юридического лица либо лист записи Единого государственного реестра юридических лиц (для Заявителей - юридических лиц).</w:t>
      </w:r>
    </w:p>
    <w:p w14:paraId="24DD5CC8" w14:textId="771D0D4A" w:rsidR="008D2349" w:rsidRPr="00597939" w:rsidRDefault="00C8175C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.5.2. Копию учредительных документов (для Заявителей - юридических лиц).</w:t>
      </w:r>
    </w:p>
    <w:p w14:paraId="5B3D2518" w14:textId="2882109B" w:rsidR="008D2349" w:rsidRPr="00597939" w:rsidRDefault="00AF778D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.5.3. Копию документа, подтверждающего факт избрания (назначения) на должность руководителя юридического лица (для Заявителей - юридических лиц).</w:t>
      </w:r>
    </w:p>
    <w:p w14:paraId="53C4EBA6" w14:textId="136B1621" w:rsidR="008D2349" w:rsidRPr="00597939" w:rsidRDefault="00AF778D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.5.4. Копию свидетельства о государственной регистрации в качестве </w:t>
      </w:r>
      <w:r w:rsidR="008D2349" w:rsidRPr="00597939"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 либо лист записи Единого государственного реестра индивидуальных предпринимателей (для Заявителей - индивидуальных предпринимателей).</w:t>
      </w:r>
    </w:p>
    <w:p w14:paraId="449128A7" w14:textId="28E687C0" w:rsidR="008D2349" w:rsidRPr="00597939" w:rsidRDefault="00E53F6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.5.5. Копию документа о постановке на учет в налоговом органе Заявителя.</w:t>
      </w:r>
    </w:p>
    <w:p w14:paraId="0FD17759" w14:textId="6919D634" w:rsidR="008D2349" w:rsidRPr="00597939" w:rsidRDefault="009254C3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.5.6. Копию документа, подтверждающего полномочия лица, действующего от имени Заявителя (для представителей).</w:t>
      </w:r>
    </w:p>
    <w:p w14:paraId="71DC3B4A" w14:textId="4AA806F8" w:rsidR="008D2349" w:rsidRPr="00597939" w:rsidRDefault="006C11E3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.5.7. Сопроводительное письмо с перечнем (описью) документов, составленным с указанием документов в последовательности, определенной настоящим пунктом.</w:t>
      </w:r>
    </w:p>
    <w:p w14:paraId="28DB7B4C" w14:textId="21743EC7" w:rsidR="008D2349" w:rsidRPr="00597939" w:rsidRDefault="007D4F1C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.6. Заявитель вправе по собственной инициативе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(далее - выписка из государственного реестра), выданную не ранее 1-го числа месяца, предшествующего месяцу, в котором получено уведомление.</w:t>
      </w:r>
    </w:p>
    <w:p w14:paraId="0715DE5E" w14:textId="1B31DF07" w:rsidR="008D2349" w:rsidRPr="00597939" w:rsidRDefault="00ED6337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.7. Лица, действующие от имени Заявителя и представляющие документы, указанные в </w:t>
      </w:r>
      <w:hyperlink w:anchor="P122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B24124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предъявляют паспорт для установления личности данного лица.</w:t>
      </w:r>
    </w:p>
    <w:p w14:paraId="6D0061C3" w14:textId="5149C9EF" w:rsidR="008D2349" w:rsidRPr="00597939" w:rsidRDefault="004D3348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2"/>
      <w:bookmarkEnd w:id="11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.8. Документы, указанные в </w:t>
      </w:r>
      <w:hyperlink w:anchor="P122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4C6890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подаются в департамент на бумажном носителе руководителем юридического лица, индивидуальным предпринимателем лично либо через представителя, полномочия которого должны быть подтверждены и оформлены в соответствии с действующим законодательством Российской Федерации.</w:t>
      </w:r>
    </w:p>
    <w:p w14:paraId="42B356B9" w14:textId="3EE011EF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 xml:space="preserve">Копии документов, указанные в </w:t>
      </w:r>
      <w:hyperlink w:anchor="P122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AF503B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626A94" w:rsidRPr="005979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должны соответствовать оригиналам, быть прошиты, страницы в них пронумерованы и скреплены записью "Прошито и пронумеровано _____ листов" с указанием даты, фамилии, инициалов, должности руководителя юридического лица (индивидуального предпринимателя) и заверены подписью руководителя юридического лица (индивидуального предпринимателя) и печатью Заявителя (при наличии печати). Все копии представляемых документов должны содержать запись "Копия верна", дату, фамилию, инициалы, должность руководителя юридического лица (индивидуального предпринимателя) и быть заверены подписью руководителя юридического лица (индивидуального предпринимателя) и печатью Заявителя (при наличии печати).</w:t>
      </w:r>
    </w:p>
    <w:p w14:paraId="7512CBCC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Копии документов представляются с предъявлением оригиналов для сверки. Проверку достоверности копий документов осуществляет специалист департамента при приеме документов путем сверки оригинала документа с поданной копией. После проведения сверки оригиналы документов незамедлительно возвращаются Заявителю.</w:t>
      </w:r>
    </w:p>
    <w:p w14:paraId="6D215415" w14:textId="0F5D2C8E" w:rsidR="008D2349" w:rsidRPr="00597939" w:rsidRDefault="00CE2890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.9. Поступившие от Заявителей документы регистрируются в течение 1 (одного) рабочего дня с момента их поступления в соответствии с регламентом делопроизводства и документооборота в администрации городского округа Тольятти.</w:t>
      </w:r>
    </w:p>
    <w:p w14:paraId="32A396F3" w14:textId="12DD42EF" w:rsidR="008D2349" w:rsidRPr="00597939" w:rsidRDefault="00205941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.10. В случае если Заявитель не представил выписку из государственного реестра, специалист департамента распечатывает ее с официального сайта Федеральной налоговой службы Российской Федерации с помощью сервиса "Предоставление сведений из ЕГРЮЛ/ЕГРИП в электронном виде" и приобщает к документам, поступившим от Заявителя.</w:t>
      </w:r>
    </w:p>
    <w:p w14:paraId="48E2C2B7" w14:textId="15D455AD" w:rsidR="008D2349" w:rsidRPr="00597939" w:rsidRDefault="00E66D02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.11. Поступившие документы, а также документы, находящиеся в распоряжении департамента, в том числе полученные в рамках запроса департамента о проверке соответствия Заявителя требованиям и условиям настоящего Порядка, в течение 5 (пяти) рабочих дней рассматриваются специалистами департамента на предмет наличия (отсутствия) оснований для отказа в предоставлении субсидии, указанных в </w:t>
      </w:r>
      <w:hyperlink w:anchor="P141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2704AF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.13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E54C989" w14:textId="730B65A2" w:rsidR="008D2349" w:rsidRPr="00597939" w:rsidRDefault="0060088E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.12. По результатам рассмотрения заявления департамент:</w:t>
      </w:r>
    </w:p>
    <w:p w14:paraId="55C46B8E" w14:textId="4DA6B495" w:rsidR="008D2349" w:rsidRPr="00597939" w:rsidRDefault="00F51EF2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.12.1. При отсутствии в отношении Заявителя оснований для отказа в предоставлении субсидии в течение 10 (десяти) рабочих дней со дня регистрации документов подготавливает проект постановления администрации городского округа Тольятти о распределении субсидий юридическим лицам, индивидуальным предпринимателям, оказывающим услуги по осуществлению регулярных перевозок пассажиров и багажа по муниципальным маршрутам в городском округе Тольятти (далее - постановление о распределении субсидии).</w:t>
      </w:r>
    </w:p>
    <w:p w14:paraId="6B5EF7CE" w14:textId="23F55A0B" w:rsidR="008D2349" w:rsidRPr="00597939" w:rsidRDefault="00C055F3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.12.2. При наличии в отношении Заявителя оснований для отказа в предоставлении субсидии в течение 5 (пяти) рабочих дней со дня регистрации документов подготавливает уведомление с указанием оснований для такого отказа. Уведомление подписывается руководителем департамента и направляется (вручается) Заявителю заказным почтовым отправлением, на адрес электронной почты или иным способом, позволяющим установить факт получения такого уведомления, не позднее рабочего дня, следующего за днем его подписания.</w:t>
      </w:r>
    </w:p>
    <w:p w14:paraId="35559625" w14:textId="29A974DD" w:rsidR="008D2349" w:rsidRPr="00597939" w:rsidRDefault="0000713E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1"/>
      <w:bookmarkEnd w:id="12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.13. Основаниями для отказа в предоставлении субсидий являются:</w:t>
      </w:r>
    </w:p>
    <w:p w14:paraId="2F6DCA1B" w14:textId="5EFD9F1D" w:rsidR="008D2349" w:rsidRPr="00597939" w:rsidRDefault="0096279B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.13.1. Несоответствие представленных Заявителем документов требованиям, указанным в </w:t>
      </w:r>
      <w:hyperlink w:anchor="P122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пунктах </w:t>
        </w:r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2">
        <w:r w:rsidRPr="005979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.8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документов.</w:t>
      </w:r>
    </w:p>
    <w:p w14:paraId="72352D24" w14:textId="5CCB1FDA" w:rsidR="008D2349" w:rsidRPr="00597939" w:rsidRDefault="00AF5BFD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.13.</w:t>
      </w:r>
      <w:r w:rsidR="00872532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 Несоблюдение Заявителем условий предоставления субсидий, указанных </w:t>
      </w:r>
      <w:r w:rsidR="00455579">
        <w:rPr>
          <w:rFonts w:ascii="Times New Roman" w:hAnsi="Times New Roman" w:cs="Times New Roman"/>
          <w:sz w:val="24"/>
          <w:szCs w:val="24"/>
        </w:rPr>
        <w:t xml:space="preserve">в </w:t>
      </w:r>
      <w:r w:rsidR="00CC1CC9">
        <w:rPr>
          <w:rFonts w:ascii="Times New Roman" w:hAnsi="Times New Roman" w:cs="Times New Roman"/>
          <w:sz w:val="24"/>
          <w:szCs w:val="24"/>
        </w:rPr>
        <w:t>пункт</w:t>
      </w:r>
      <w:r w:rsidR="00455579">
        <w:rPr>
          <w:rFonts w:ascii="Times New Roman" w:hAnsi="Times New Roman" w:cs="Times New Roman"/>
          <w:sz w:val="24"/>
          <w:szCs w:val="24"/>
        </w:rPr>
        <w:t>е</w:t>
      </w:r>
      <w:r w:rsidR="00CC1CC9">
        <w:rPr>
          <w:rFonts w:ascii="Times New Roman" w:hAnsi="Times New Roman" w:cs="Times New Roman"/>
          <w:sz w:val="24"/>
          <w:szCs w:val="24"/>
        </w:rPr>
        <w:t xml:space="preserve"> 2.1 </w:t>
      </w:r>
      <w:r w:rsidR="008D2349" w:rsidRPr="0059793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7D11A7E0" w14:textId="23A6F71A" w:rsidR="008D2349" w:rsidRPr="00597939" w:rsidRDefault="002B7007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.13.</w:t>
      </w:r>
      <w:r w:rsidR="0066640C">
        <w:rPr>
          <w:rFonts w:ascii="Times New Roman" w:hAnsi="Times New Roman" w:cs="Times New Roman"/>
          <w:sz w:val="24"/>
          <w:szCs w:val="24"/>
        </w:rPr>
        <w:t>3</w:t>
      </w:r>
      <w:r w:rsidR="008D2349" w:rsidRPr="00597939">
        <w:rPr>
          <w:rFonts w:ascii="Times New Roman" w:hAnsi="Times New Roman" w:cs="Times New Roman"/>
          <w:sz w:val="24"/>
          <w:szCs w:val="24"/>
        </w:rPr>
        <w:t>. Установление факта недостоверности представленной Заявителем информации.</w:t>
      </w:r>
    </w:p>
    <w:p w14:paraId="29622880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Недостоверной является информация, не соответствующая действительности, а именно:</w:t>
      </w:r>
    </w:p>
    <w:p w14:paraId="35B86E2C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- наличие в представленных Заявителем документах информации, которая по своему содержанию противоречит друг другу либо противоречит информации, полученной в ходе проведения проверки достоверности представленных Заявителем документов;</w:t>
      </w:r>
    </w:p>
    <w:p w14:paraId="7F67663F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- документы заверены (подписаны) неуполномоченным лицом.</w:t>
      </w:r>
    </w:p>
    <w:p w14:paraId="3CCA7E0A" w14:textId="45385B13" w:rsidR="008D2349" w:rsidRPr="00597939" w:rsidRDefault="006907A1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.14. Заявитель в случае получения уведомления об отказе в предоставлении субсидии имеет право устранить замечания и повторно представить документы, предусмотренные </w:t>
      </w:r>
      <w:hyperlink w:anchor="P122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164D13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5 (пяти) рабочих дней со дня получения такого уведомления.</w:t>
      </w:r>
    </w:p>
    <w:p w14:paraId="3F5228EA" w14:textId="4A21DEE8" w:rsidR="008D2349" w:rsidRPr="00597939" w:rsidRDefault="00991F70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.15. Рассмотрение повторно представленных документов осуществляется в соответствии с требованиями, установленными </w:t>
      </w:r>
      <w:hyperlink w:anchor="P122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пунктами</w:t>
        </w:r>
        <w:r w:rsidR="001D1D3E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">
        <w:r w:rsidR="001D1D3E" w:rsidRPr="005979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.13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DF86655" w14:textId="3121E5B3" w:rsidR="008D2349" w:rsidRPr="00597939" w:rsidRDefault="000D4548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.16. Распределение сумм субсидий по получателям субсидий осуществляется в соответствии с решением Думы о бюджете городского округа Тольятти на очередной финансовый год и плановый период исходя из плановых объемов субсидий, определенных в соответствии с </w:t>
      </w:r>
      <w:hyperlink w:anchor="P215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537BD4" w:rsidRPr="00597939">
          <w:rPr>
            <w:rFonts w:ascii="Times New Roman" w:hAnsi="Times New Roman" w:cs="Times New Roman"/>
            <w:color w:val="0000FF"/>
            <w:sz w:val="24"/>
            <w:szCs w:val="24"/>
          </w:rPr>
          <w:t>ом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BE62CF" w:rsidRPr="00597939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BE62CF" w:rsidRPr="00597939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4D7AB61A" w14:textId="3918E3DF" w:rsidR="008D2349" w:rsidRPr="00597939" w:rsidRDefault="006725C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2"/>
      <w:bookmarkEnd w:id="13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.17. В течение 5 (пяти) рабочих дней со дня подписания постановления о распределении субсидии департамент подготавливает проект договора (соглашения) о предоставлении субсидий в двух экземплярах и направляет (вручает) его Заявителю, включенному в постановление о распределении субсидии (далее - получатель), на адрес электронной почты или иным способом, позволяющим установить факт получения такого соглашения.</w:t>
      </w:r>
    </w:p>
    <w:p w14:paraId="77A8DA82" w14:textId="493B3BD0" w:rsidR="008D2349" w:rsidRPr="00597939" w:rsidRDefault="00DD291E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.18. Договор (соглашение) о предоставлении субсидий составляется по типовой форме, утвержденной постановлением администрации городского округа Тольятти.</w:t>
      </w:r>
    </w:p>
    <w:p w14:paraId="0B12E250" w14:textId="109FF8E1" w:rsidR="008D2349" w:rsidRPr="00597939" w:rsidRDefault="00BA6B2F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5C">
        <w:rPr>
          <w:rFonts w:ascii="Times New Roman" w:hAnsi="Times New Roman" w:cs="Times New Roman"/>
          <w:sz w:val="24"/>
          <w:szCs w:val="24"/>
        </w:rPr>
        <w:t>2</w:t>
      </w:r>
      <w:r w:rsidR="008D2349" w:rsidRPr="00A3345C">
        <w:rPr>
          <w:rFonts w:ascii="Times New Roman" w:hAnsi="Times New Roman" w:cs="Times New Roman"/>
          <w:sz w:val="24"/>
          <w:szCs w:val="24"/>
        </w:rPr>
        <w:t>.19. Неотъемлемой частью договора (соглашения) о предоставлении субсидий является</w:t>
      </w:r>
      <w:r w:rsidR="00E40745" w:rsidRPr="00A3345C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3">
        <w:r w:rsidR="008D2349" w:rsidRPr="00A3345C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="008D2349" w:rsidRPr="00A3345C">
        <w:rPr>
          <w:rFonts w:ascii="Times New Roman" w:hAnsi="Times New Roman" w:cs="Times New Roman"/>
          <w:sz w:val="24"/>
          <w:szCs w:val="24"/>
        </w:rPr>
        <w:t xml:space="preserve"> размера 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билету, выполненный в соответствии с Приложением </w:t>
      </w:r>
      <w:r w:rsidR="00C67D88" w:rsidRPr="00A3345C">
        <w:rPr>
          <w:rFonts w:ascii="Times New Roman" w:hAnsi="Times New Roman" w:cs="Times New Roman"/>
          <w:sz w:val="24"/>
          <w:szCs w:val="24"/>
        </w:rPr>
        <w:t>№ 2</w:t>
      </w:r>
      <w:r w:rsidR="008D2349" w:rsidRPr="00A3345C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24551254" w14:textId="743AF70C" w:rsidR="008D2349" w:rsidRPr="00597939" w:rsidRDefault="002C0A35" w:rsidP="00597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7F7">
        <w:rPr>
          <w:rFonts w:ascii="Times New Roman" w:hAnsi="Times New Roman" w:cs="Times New Roman"/>
          <w:sz w:val="24"/>
          <w:szCs w:val="24"/>
        </w:rPr>
        <w:t>2</w:t>
      </w:r>
      <w:r w:rsidR="008D2349" w:rsidRPr="008807F7">
        <w:rPr>
          <w:rFonts w:ascii="Times New Roman" w:hAnsi="Times New Roman" w:cs="Times New Roman"/>
          <w:sz w:val="24"/>
          <w:szCs w:val="24"/>
        </w:rPr>
        <w:t>.20. Обязательным условием предоставления субсидии является согласие получателя на осуществление департаментом</w:t>
      </w:r>
      <w:r w:rsidR="0054327B" w:rsidRPr="008807F7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8807F7">
        <w:rPr>
          <w:rFonts w:ascii="Times New Roman" w:hAnsi="Times New Roman" w:cs="Times New Roman"/>
          <w:sz w:val="24"/>
          <w:szCs w:val="24"/>
        </w:rPr>
        <w:t>проверок соблюдения условий</w:t>
      </w:r>
      <w:r w:rsidR="008D2349" w:rsidRPr="008807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2349" w:rsidRPr="008807F7">
        <w:rPr>
          <w:rFonts w:ascii="Times New Roman" w:hAnsi="Times New Roman" w:cs="Times New Roman"/>
          <w:sz w:val="24"/>
          <w:szCs w:val="24"/>
        </w:rPr>
        <w:t>и порядка предоставления субсидии</w:t>
      </w:r>
      <w:r w:rsidR="0054327B" w:rsidRPr="008807F7">
        <w:rPr>
          <w:rFonts w:ascii="Times New Roman" w:hAnsi="Times New Roman" w:cs="Times New Roman"/>
          <w:sz w:val="24"/>
          <w:szCs w:val="24"/>
        </w:rPr>
        <w:t xml:space="preserve">, в том числе в части достижения результатов предоставления субсидии, а также </w:t>
      </w:r>
      <w:r w:rsidR="00502A56" w:rsidRPr="008807F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4327B" w:rsidRPr="008807F7">
        <w:rPr>
          <w:rFonts w:ascii="Times New Roman" w:hAnsi="Times New Roman" w:cs="Times New Roman"/>
          <w:sz w:val="24"/>
          <w:szCs w:val="24"/>
        </w:rPr>
        <w:t>провер</w:t>
      </w:r>
      <w:r w:rsidR="00502A56" w:rsidRPr="008807F7">
        <w:rPr>
          <w:rFonts w:ascii="Times New Roman" w:hAnsi="Times New Roman" w:cs="Times New Roman"/>
          <w:sz w:val="24"/>
          <w:szCs w:val="24"/>
        </w:rPr>
        <w:t>ок</w:t>
      </w:r>
      <w:r w:rsidR="0054327B" w:rsidRPr="008807F7">
        <w:rPr>
          <w:rFonts w:ascii="Times New Roman" w:hAnsi="Times New Roman" w:cs="Times New Roman"/>
          <w:sz w:val="24"/>
          <w:szCs w:val="24"/>
        </w:rPr>
        <w:t xml:space="preserve"> органами государственного (муниципального) </w:t>
      </w:r>
      <w:r w:rsidR="0054327B" w:rsidRPr="008807F7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в соответствии со </w:t>
      </w:r>
      <w:hyperlink r:id="rId17" w:history="1">
        <w:r w:rsidR="0054327B" w:rsidRPr="008807F7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="0054327B" w:rsidRPr="008807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54327B" w:rsidRPr="008807F7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="0054327B" w:rsidRPr="008807F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D2349" w:rsidRPr="008807F7">
        <w:rPr>
          <w:rFonts w:ascii="Times New Roman" w:hAnsi="Times New Roman" w:cs="Times New Roman"/>
          <w:sz w:val="24"/>
          <w:szCs w:val="24"/>
        </w:rPr>
        <w:t>. Получатель подтверждает свое согласие путем подписания договора (соглашения) о предоставлении субсидий.</w:t>
      </w:r>
    </w:p>
    <w:p w14:paraId="6EACE5E6" w14:textId="000772C5" w:rsidR="008D2349" w:rsidRPr="00597939" w:rsidRDefault="007662A3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9"/>
      <w:bookmarkEnd w:id="14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.21. Получатель в течение 3 (трех) рабочих дней со дня получения проекта договора (соглашения) о предоставлении субсидий подписывает и направляет его в департамент заказным письмом с уведомлением о вручении или нарочным.</w:t>
      </w:r>
    </w:p>
    <w:p w14:paraId="79FC8A08" w14:textId="01624A8C" w:rsidR="008D2349" w:rsidRPr="00597939" w:rsidRDefault="00C3107C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.22. В течение 3 (трех) рабочих дней со дня получения подписанного получателем проекта договора (соглашения) о предоставлении субсидий департамент подписывает его. Один экземпляр договора (соглашения) о предоставлении субсидий в течение 1 (одного) рабочего дня со дня подписания направляется получателю заказным письмом с уведомлением о вручении или нарочным, второй экземпляр остается в департаменте.</w:t>
      </w:r>
    </w:p>
    <w:p w14:paraId="6848613F" w14:textId="53046780" w:rsidR="008D2349" w:rsidRPr="00597939" w:rsidRDefault="0006238F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61"/>
      <w:bookmarkEnd w:id="15"/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.23. В случае отказа получателя от подписания договора (соглашения) о предоставлении субсидий или </w:t>
      </w:r>
      <w:proofErr w:type="spellStart"/>
      <w:r w:rsidR="008D2349" w:rsidRPr="00597939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в департамент подписанного проекта договора (соглашения) о предоставлении субсидий в установленные </w:t>
      </w:r>
      <w:hyperlink w:anchor="P159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B10DE7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.21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 сроки такой получатель признается уклонившимся от заключения договора (соглашения) о предоставлении субсидий и отказавшимся от предоставления субсидии.</w:t>
      </w:r>
    </w:p>
    <w:p w14:paraId="3BC78FF8" w14:textId="18D00C58" w:rsidR="008D2349" w:rsidRPr="00597939" w:rsidRDefault="0005115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.24. В случае уменьшения департаменту как получателю бюджетных средств ранее доведенных лимитов бюджетных обязательств, утвержденных на предоставление предусмотренных настоящим Порядком субсидий, приводящего к невозможности предоставления субсидий в размере, определенном в договоре (соглашении) о предоставлении субсидий, в договор (соглашение) о предоставлении субсидий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1EAEE03" w14:textId="43FE888A" w:rsidR="008D2349" w:rsidRPr="00597939" w:rsidRDefault="00810F91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.25. В случае необходимости уточнения суммы субсидии, предусмотренной получателю на текущий финансовый год, в связи с изменением регулируемых тарифов на перевозки пассажиров и багажа по муниципальным маршрутам регулярных перевозок в городском округе Тольятти, планового количества пассажиров в текущем финансовом году, в том числе с учетом отчетов оператора транспортной платежной системы, действующей в городском округе Тольятти, департамент:</w:t>
      </w:r>
    </w:p>
    <w:p w14:paraId="5CB9EFE2" w14:textId="7B2C4F5D" w:rsidR="008D2349" w:rsidRPr="00597939" w:rsidRDefault="00DB6E1E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.25.1. В течение 20 (двадцати) рабочих дней со дня выявления указанных обстоятельств готовит уточненный плановый объем соответствующей субсидии с пояснительной запиской и направляет документы в департамент финансов с предложением о внесении изменений в бюджет городского округа Тольятти на текущий финансовый год.</w:t>
      </w:r>
    </w:p>
    <w:p w14:paraId="6434A89C" w14:textId="19B0D639" w:rsidR="008D2349" w:rsidRPr="00597939" w:rsidRDefault="00A34C2A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.25.2. В течение 10 (десяти) рабочих дней со дня внесения изменений в решение </w:t>
      </w:r>
      <w:r w:rsidR="008D2349" w:rsidRPr="00597939">
        <w:rPr>
          <w:rFonts w:ascii="Times New Roman" w:hAnsi="Times New Roman" w:cs="Times New Roman"/>
          <w:sz w:val="24"/>
          <w:szCs w:val="24"/>
        </w:rPr>
        <w:lastRenderedPageBreak/>
        <w:t>Думы городского округа Тольятти о бюджете городского округа Тольятти на очередной финансовый год и плановый период подготавливает проект постановления администрации городского округа Тольятти о внесении изменений в постановление о распределении субсидий.</w:t>
      </w:r>
    </w:p>
    <w:p w14:paraId="53355E02" w14:textId="655415CC" w:rsidR="008D2349" w:rsidRPr="00597939" w:rsidRDefault="00867F25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.25.3. Заключает дополнительное соглашение к договору (соглашению) о предоставлении субсидий в порядке и сроки, предусмотренные </w:t>
      </w:r>
      <w:hyperlink w:anchor="P152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пунктами</w:t>
        </w:r>
        <w:r w:rsidR="00D27828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.17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>
        <w:r w:rsidR="00D27828" w:rsidRPr="005979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.21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1">
        <w:r w:rsidR="00D27828" w:rsidRPr="005979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.23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1645DCD" w14:textId="728ADB45" w:rsidR="008D2349" w:rsidRPr="00597939" w:rsidRDefault="0032202C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.2</w:t>
      </w:r>
      <w:r w:rsidR="00B30D30" w:rsidRPr="00597939">
        <w:rPr>
          <w:rFonts w:ascii="Times New Roman" w:hAnsi="Times New Roman" w:cs="Times New Roman"/>
          <w:sz w:val="24"/>
          <w:szCs w:val="24"/>
        </w:rPr>
        <w:t>6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 Размер ежемесячно перечисляемой получателю суммы субсидии </w:t>
      </w:r>
      <w:r w:rsidR="005803F0" w:rsidRPr="00597939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 </w:t>
      </w:r>
      <w:r w:rsidR="008D2349" w:rsidRPr="00597939">
        <w:rPr>
          <w:rFonts w:ascii="Times New Roman" w:hAnsi="Times New Roman" w:cs="Times New Roman"/>
          <w:sz w:val="24"/>
          <w:szCs w:val="24"/>
        </w:rPr>
        <w:t>определяется в пределах утвержденных бюджетных ассигнований и доведенных лимитов бюджетных обязательств, предусмотренных на цели, установленные настоящим Порядком, на текущий финансовый год, исходя из количества перевезенных получателем отдельных категорий граждан в отчетном периоде</w:t>
      </w:r>
      <w:r w:rsidR="005803F0" w:rsidRPr="00597939">
        <w:rPr>
          <w:rFonts w:ascii="Times New Roman" w:hAnsi="Times New Roman" w:cs="Times New Roman"/>
          <w:sz w:val="24"/>
          <w:szCs w:val="24"/>
        </w:rPr>
        <w:t xml:space="preserve"> по следующей формуле</w:t>
      </w:r>
      <w:r w:rsidR="008D2349" w:rsidRPr="00597939">
        <w:rPr>
          <w:rFonts w:ascii="Times New Roman" w:hAnsi="Times New Roman" w:cs="Times New Roman"/>
          <w:sz w:val="24"/>
          <w:szCs w:val="24"/>
        </w:rPr>
        <w:t>:</w:t>
      </w:r>
    </w:p>
    <w:p w14:paraId="428DDA93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8"/>
      <w:bookmarkEnd w:id="16"/>
    </w:p>
    <w:p w14:paraId="57071111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939">
        <w:rPr>
          <w:rFonts w:ascii="Times New Roman" w:hAnsi="Times New Roman" w:cs="Times New Roman"/>
          <w:sz w:val="24"/>
          <w:szCs w:val="24"/>
        </w:rPr>
        <w:t>ФОлэп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597939">
        <w:rPr>
          <w:rFonts w:ascii="Times New Roman" w:hAnsi="Times New Roman" w:cs="Times New Roman"/>
          <w:sz w:val="24"/>
          <w:szCs w:val="24"/>
        </w:rPr>
        <w:t>ФЧлэп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x Т) - Д,</w:t>
      </w:r>
    </w:p>
    <w:p w14:paraId="4526A6F2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F6FB9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где:</w:t>
      </w:r>
    </w:p>
    <w:p w14:paraId="74CDF5EE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939">
        <w:rPr>
          <w:rFonts w:ascii="Times New Roman" w:hAnsi="Times New Roman" w:cs="Times New Roman"/>
          <w:sz w:val="24"/>
          <w:szCs w:val="24"/>
        </w:rPr>
        <w:t>ФОлэп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- размер 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билету, руб.;</w:t>
      </w:r>
    </w:p>
    <w:p w14:paraId="1C6090B1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939">
        <w:rPr>
          <w:rFonts w:ascii="Times New Roman" w:hAnsi="Times New Roman" w:cs="Times New Roman"/>
          <w:sz w:val="24"/>
          <w:szCs w:val="24"/>
        </w:rPr>
        <w:t>ФЧлэп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- количество поездок по льготному электронному проездному билету, ед.;</w:t>
      </w:r>
    </w:p>
    <w:p w14:paraId="3F9B9910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Т - регулируемый тариф на перевозки пассажиров и багажа по муниципальным маршрутам регулярных перевозок городского округа Тольятти при приобретении билета на одну поездку и при оплате транспортными картами жителя городского округа Тольятти, установленный муниципальным правовым актом администрации городского округа Тольятти, руб.;</w:t>
      </w:r>
    </w:p>
    <w:p w14:paraId="2A4106D1" w14:textId="7B66B886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Д - объем средств, зачисленных студентами и учащимися на льготный электронный проездной билет, руб.</w:t>
      </w:r>
    </w:p>
    <w:p w14:paraId="5CC5F60C" w14:textId="3EDBADEF" w:rsidR="008D2349" w:rsidRPr="00597939" w:rsidRDefault="00D3128F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.27. Субсидии перечисляются</w:t>
      </w:r>
      <w:r w:rsidR="00853CF0" w:rsidRPr="00597939">
        <w:rPr>
          <w:rFonts w:ascii="Times New Roman" w:hAnsi="Times New Roman" w:cs="Times New Roman"/>
          <w:sz w:val="24"/>
          <w:szCs w:val="24"/>
        </w:rPr>
        <w:t xml:space="preserve"> в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соответствии с расчетом размера 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билету, выполненным департаментом в соответствии с </w:t>
      </w:r>
      <w:hyperlink w:anchor="P168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BF314A" w:rsidRPr="005979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.26.</w:t>
        </w:r>
      </w:hyperlink>
      <w:r w:rsidR="00BF314A" w:rsidRPr="0059793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настоящего Порядка и на основании документов, представленных получателем согласно </w:t>
      </w:r>
      <w:hyperlink w:anchor="P255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пункту </w:t>
        </w:r>
        <w:r w:rsidR="00A9117A" w:rsidRPr="0059793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ежемесячно не позднее 25-го числа месяца, в котором получатель представил </w:t>
      </w:r>
      <w:r w:rsidR="008D2349" w:rsidRPr="00597939">
        <w:rPr>
          <w:rFonts w:ascii="Times New Roman" w:hAnsi="Times New Roman" w:cs="Times New Roman"/>
          <w:sz w:val="24"/>
          <w:szCs w:val="24"/>
        </w:rPr>
        <w:lastRenderedPageBreak/>
        <w:t>такие документы в департамент.</w:t>
      </w:r>
    </w:p>
    <w:p w14:paraId="3F14368A" w14:textId="22590641" w:rsidR="008D2349" w:rsidRPr="006057BA" w:rsidRDefault="00935634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BA">
        <w:rPr>
          <w:rFonts w:ascii="Times New Roman" w:hAnsi="Times New Roman" w:cs="Times New Roman"/>
          <w:sz w:val="24"/>
          <w:szCs w:val="24"/>
        </w:rPr>
        <w:t>2</w:t>
      </w:r>
      <w:r w:rsidR="008D2349" w:rsidRPr="006057BA">
        <w:rPr>
          <w:rFonts w:ascii="Times New Roman" w:hAnsi="Times New Roman" w:cs="Times New Roman"/>
          <w:sz w:val="24"/>
          <w:szCs w:val="24"/>
        </w:rPr>
        <w:t>.28. Субсидирование осуществляется за счет средств бюджета городского округа Тольятти</w:t>
      </w:r>
      <w:r w:rsidR="002B67DF" w:rsidRPr="006057BA">
        <w:rPr>
          <w:rFonts w:ascii="Times New Roman" w:hAnsi="Times New Roman" w:cs="Times New Roman"/>
          <w:sz w:val="24"/>
          <w:szCs w:val="24"/>
        </w:rPr>
        <w:t xml:space="preserve">, в том числе с учетом </w:t>
      </w:r>
      <w:r w:rsidR="00BC649E" w:rsidRPr="006057BA">
        <w:rPr>
          <w:rFonts w:ascii="Times New Roman" w:hAnsi="Times New Roman" w:cs="Times New Roman"/>
          <w:sz w:val="24"/>
          <w:szCs w:val="24"/>
        </w:rPr>
        <w:t>планируемых к поступлению в соответствии с действующим законодательством в бюджет городского округа Тольятти средств вышестоящих бюджетов</w:t>
      </w:r>
      <w:r w:rsidR="00A733DC">
        <w:rPr>
          <w:rFonts w:ascii="Times New Roman" w:hAnsi="Times New Roman" w:cs="Times New Roman"/>
          <w:sz w:val="24"/>
          <w:szCs w:val="24"/>
        </w:rPr>
        <w:t>, путем перечисления денежных средств</w:t>
      </w:r>
      <w:r w:rsidR="00BC649E" w:rsidRPr="006057BA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6057BA">
        <w:rPr>
          <w:rFonts w:ascii="Times New Roman" w:hAnsi="Times New Roman" w:cs="Times New Roman"/>
          <w:sz w:val="24"/>
          <w:szCs w:val="24"/>
        </w:rPr>
        <w:t>с лицевого счета департамента, открытого в департаменте финансов администрации городского округа Тольятти, на расчетный счет получателя, открытый получателем в учреждениях Центрального банка Российской Федерации или кредитных организациях.</w:t>
      </w:r>
    </w:p>
    <w:p w14:paraId="2A46B43D" w14:textId="37DE0E81" w:rsidR="008D2349" w:rsidRPr="00597939" w:rsidRDefault="00B96911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BA">
        <w:rPr>
          <w:rFonts w:ascii="Times New Roman" w:hAnsi="Times New Roman" w:cs="Times New Roman"/>
          <w:sz w:val="24"/>
          <w:szCs w:val="24"/>
        </w:rPr>
        <w:t>2</w:t>
      </w:r>
      <w:r w:rsidR="008D2349" w:rsidRPr="006057BA">
        <w:rPr>
          <w:rFonts w:ascii="Times New Roman" w:hAnsi="Times New Roman" w:cs="Times New Roman"/>
          <w:sz w:val="24"/>
          <w:szCs w:val="24"/>
        </w:rPr>
        <w:t xml:space="preserve">.29. Результат предоставления субсидии - </w:t>
      </w:r>
      <w:r w:rsidR="00911B55" w:rsidRPr="006057BA">
        <w:rPr>
          <w:rFonts w:ascii="Times New Roman" w:hAnsi="Times New Roman" w:cs="Times New Roman"/>
          <w:sz w:val="24"/>
          <w:szCs w:val="24"/>
        </w:rPr>
        <w:t>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8D2349" w:rsidRPr="006057BA">
        <w:rPr>
          <w:rFonts w:ascii="Times New Roman" w:hAnsi="Times New Roman" w:cs="Times New Roman"/>
          <w:sz w:val="24"/>
          <w:szCs w:val="24"/>
        </w:rPr>
        <w:t>. Показателем результата предоставления субсидий является</w:t>
      </w:r>
      <w:r w:rsidR="00461CA0" w:rsidRPr="006057BA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6057BA">
        <w:rPr>
          <w:rFonts w:ascii="Times New Roman" w:hAnsi="Times New Roman" w:cs="Times New Roman"/>
          <w:sz w:val="24"/>
          <w:szCs w:val="24"/>
        </w:rPr>
        <w:t>количество перевезенных по муниципальным маршрутам пассажиров по льготному электронному проездному билету.</w:t>
      </w:r>
    </w:p>
    <w:p w14:paraId="7C161079" w14:textId="4C061BFE" w:rsidR="008D2349" w:rsidRPr="00597939" w:rsidRDefault="004D1401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>.30. Получатель направляет полученные средства на возмещение произведенных затрат, связанных с</w:t>
      </w:r>
      <w:r w:rsidR="005261DF" w:rsidRPr="00597939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>осуществлением регулярных перевозок льготных категорий граждан по муниципальным маршрутам по льготному электронному проездному билету</w:t>
      </w:r>
      <w:r w:rsidR="005261DF" w:rsidRPr="00597939">
        <w:rPr>
          <w:rFonts w:ascii="Times New Roman" w:hAnsi="Times New Roman" w:cs="Times New Roman"/>
          <w:sz w:val="24"/>
          <w:szCs w:val="24"/>
        </w:rPr>
        <w:t>.</w:t>
      </w:r>
    </w:p>
    <w:p w14:paraId="7777D1B8" w14:textId="1FB61208" w:rsidR="008D2349" w:rsidRPr="00597939" w:rsidRDefault="0068091F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BA">
        <w:rPr>
          <w:rFonts w:ascii="Times New Roman" w:hAnsi="Times New Roman" w:cs="Times New Roman"/>
          <w:sz w:val="24"/>
          <w:szCs w:val="24"/>
        </w:rPr>
        <w:t>2</w:t>
      </w:r>
      <w:r w:rsidR="008D2349" w:rsidRPr="006057BA">
        <w:rPr>
          <w:rFonts w:ascii="Times New Roman" w:hAnsi="Times New Roman" w:cs="Times New Roman"/>
          <w:sz w:val="24"/>
          <w:szCs w:val="24"/>
        </w:rPr>
        <w:t xml:space="preserve">.31. В случае нарушения условий предоставления субсидий субсидии подлежат возврату в бюджет городского округа Тольятти в соответствии с </w:t>
      </w:r>
      <w:hyperlink w:anchor="P278">
        <w:r w:rsidR="008D2349" w:rsidRPr="006057BA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="008D2349" w:rsidRPr="006057B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AB58750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4F17D" w14:textId="4925EC82" w:rsidR="008D2349" w:rsidRPr="00597939" w:rsidRDefault="008D2349" w:rsidP="00597939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I</w:t>
      </w:r>
      <w:r w:rsidR="00167DC2" w:rsidRPr="005979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7939">
        <w:rPr>
          <w:rFonts w:ascii="Times New Roman" w:hAnsi="Times New Roman" w:cs="Times New Roman"/>
          <w:sz w:val="24"/>
          <w:szCs w:val="24"/>
        </w:rPr>
        <w:t>. Порядок расчета размера субсидий</w:t>
      </w:r>
    </w:p>
    <w:p w14:paraId="4F784749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3AA0A" w14:textId="2F777016" w:rsidR="008D2349" w:rsidRPr="00597939" w:rsidRDefault="001F368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5"/>
      <w:bookmarkEnd w:id="17"/>
      <w:r w:rsidRPr="00597939">
        <w:rPr>
          <w:rFonts w:ascii="Times New Roman" w:hAnsi="Times New Roman" w:cs="Times New Roman"/>
          <w:sz w:val="24"/>
          <w:szCs w:val="24"/>
        </w:rPr>
        <w:t>3</w:t>
      </w:r>
      <w:r w:rsidR="0026006A" w:rsidRPr="00597939">
        <w:rPr>
          <w:rFonts w:ascii="Times New Roman" w:hAnsi="Times New Roman" w:cs="Times New Roman"/>
          <w:sz w:val="24"/>
          <w:szCs w:val="24"/>
        </w:rPr>
        <w:t>.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Плановый объем субсидий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 определяется по следующей формуле:</w:t>
      </w:r>
    </w:p>
    <w:p w14:paraId="28AF1867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7E7EE" w14:textId="77777777" w:rsidR="008D2349" w:rsidRPr="00597939" w:rsidRDefault="008D2349" w:rsidP="0059793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7939">
        <w:rPr>
          <w:rFonts w:ascii="Times New Roman" w:hAnsi="Times New Roman" w:cs="Times New Roman"/>
          <w:sz w:val="24"/>
          <w:szCs w:val="24"/>
        </w:rPr>
        <w:t>Олэп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597939">
        <w:rPr>
          <w:rFonts w:ascii="Times New Roman" w:hAnsi="Times New Roman" w:cs="Times New Roman"/>
          <w:sz w:val="24"/>
          <w:szCs w:val="24"/>
        </w:rPr>
        <w:t>Члэп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x Т) - Д, где:</w:t>
      </w:r>
    </w:p>
    <w:p w14:paraId="41997E5C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9174A7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939">
        <w:rPr>
          <w:rFonts w:ascii="Times New Roman" w:hAnsi="Times New Roman" w:cs="Times New Roman"/>
          <w:sz w:val="24"/>
          <w:szCs w:val="24"/>
        </w:rPr>
        <w:t>Олэп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- плановый объем субсидий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билету;</w:t>
      </w:r>
    </w:p>
    <w:p w14:paraId="3F34ED5B" w14:textId="6F4508CF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939">
        <w:rPr>
          <w:rFonts w:ascii="Times New Roman" w:hAnsi="Times New Roman" w:cs="Times New Roman"/>
          <w:sz w:val="24"/>
          <w:szCs w:val="24"/>
        </w:rPr>
        <w:t>Члэп</w:t>
      </w:r>
      <w:proofErr w:type="spellEnd"/>
      <w:r w:rsidRPr="00597939">
        <w:rPr>
          <w:rFonts w:ascii="Times New Roman" w:hAnsi="Times New Roman" w:cs="Times New Roman"/>
          <w:sz w:val="24"/>
          <w:szCs w:val="24"/>
        </w:rPr>
        <w:t xml:space="preserve"> - количество поездок по льготному электронному проездному </w:t>
      </w:r>
      <w:r w:rsidRPr="0028199F">
        <w:rPr>
          <w:rFonts w:ascii="Times New Roman" w:hAnsi="Times New Roman" w:cs="Times New Roman"/>
          <w:sz w:val="24"/>
          <w:szCs w:val="24"/>
        </w:rPr>
        <w:t>билету;</w:t>
      </w:r>
    </w:p>
    <w:p w14:paraId="6C8288DC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 xml:space="preserve">Т - регулируемый тариф на перевозки пассажиров и багажа по муниципальным маршрутам регулярных перевозок городского округа Тольятти при приобретении билета на </w:t>
      </w:r>
      <w:r w:rsidRPr="00597939">
        <w:rPr>
          <w:rFonts w:ascii="Times New Roman" w:hAnsi="Times New Roman" w:cs="Times New Roman"/>
          <w:sz w:val="24"/>
          <w:szCs w:val="24"/>
        </w:rPr>
        <w:lastRenderedPageBreak/>
        <w:t>одну поездку и при оплате транспортными картами жителя городского округа Тольятти, установленный муниципальным правовым актом администрации городского округа Тольятти;</w:t>
      </w:r>
    </w:p>
    <w:p w14:paraId="51C5137C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Д - объем средств, зачисляемых студентами и учащимися на льготный электронный проездной билет.</w:t>
      </w:r>
    </w:p>
    <w:p w14:paraId="6756E372" w14:textId="0CB345F9" w:rsidR="000E2C7A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7A4">
        <w:rPr>
          <w:rFonts w:ascii="Times New Roman" w:hAnsi="Times New Roman" w:cs="Times New Roman"/>
          <w:sz w:val="24"/>
          <w:szCs w:val="24"/>
        </w:rPr>
        <w:t xml:space="preserve">Форма расчета приведена в </w:t>
      </w:r>
      <w:hyperlink w:anchor="P977">
        <w:r w:rsidRPr="008877A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D20C88" w:rsidRPr="008877A4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</w:hyperlink>
      <w:r w:rsidR="00D20C88" w:rsidRPr="008877A4">
        <w:rPr>
          <w:rFonts w:ascii="Times New Roman" w:hAnsi="Times New Roman" w:cs="Times New Roman"/>
          <w:color w:val="0000FF"/>
          <w:sz w:val="24"/>
          <w:szCs w:val="24"/>
        </w:rPr>
        <w:t xml:space="preserve"> 3</w:t>
      </w:r>
      <w:r w:rsidRPr="008877A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109FF667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BC7BF2" w14:textId="5CB553D2" w:rsidR="008D2349" w:rsidRPr="00597939" w:rsidRDefault="00291A41" w:rsidP="00597939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2349" w:rsidRPr="00597939">
        <w:rPr>
          <w:rFonts w:ascii="Times New Roman" w:hAnsi="Times New Roman" w:cs="Times New Roman"/>
          <w:sz w:val="24"/>
          <w:szCs w:val="24"/>
        </w:rPr>
        <w:t>V. Требования к отчетности</w:t>
      </w:r>
    </w:p>
    <w:p w14:paraId="2CA0FAB1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E264D" w14:textId="66E9B627" w:rsidR="008D2349" w:rsidRPr="006057BA" w:rsidRDefault="00E12687" w:rsidP="005744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55"/>
      <w:bookmarkEnd w:id="18"/>
      <w:r w:rsidRPr="006057BA">
        <w:rPr>
          <w:rFonts w:ascii="Times New Roman" w:hAnsi="Times New Roman" w:cs="Times New Roman"/>
          <w:sz w:val="24"/>
          <w:szCs w:val="24"/>
        </w:rPr>
        <w:t>4</w:t>
      </w:r>
      <w:r w:rsidR="008D2349" w:rsidRPr="006057BA">
        <w:rPr>
          <w:rFonts w:ascii="Times New Roman" w:hAnsi="Times New Roman" w:cs="Times New Roman"/>
          <w:sz w:val="24"/>
          <w:szCs w:val="24"/>
        </w:rPr>
        <w:t>.</w:t>
      </w:r>
      <w:r w:rsidR="00202C66" w:rsidRPr="006057BA">
        <w:rPr>
          <w:rFonts w:ascii="Times New Roman" w:hAnsi="Times New Roman" w:cs="Times New Roman"/>
          <w:sz w:val="24"/>
          <w:szCs w:val="24"/>
        </w:rPr>
        <w:t>1.</w:t>
      </w:r>
      <w:r w:rsidR="008D2349" w:rsidRPr="006057BA">
        <w:rPr>
          <w:rFonts w:ascii="Times New Roman" w:hAnsi="Times New Roman" w:cs="Times New Roman"/>
          <w:sz w:val="24"/>
          <w:szCs w:val="24"/>
        </w:rPr>
        <w:t xml:space="preserve"> Получатель субсидии в срок не позднее 18-го числа месяца, следующего за отчетным месяцем, предоставляет департаменту заверенную копию отчета организации, являющейся оператором транспортной платежной системы, действующей в городском округе Тольятти, о количестве перевезенных пассажиров по муниципальным маршрутам по льготному электронному проездному билету.</w:t>
      </w:r>
    </w:p>
    <w:p w14:paraId="6755013B" w14:textId="4AA0E03C" w:rsidR="005744E3" w:rsidRDefault="00090527" w:rsidP="005744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BA">
        <w:rPr>
          <w:rFonts w:ascii="Times New Roman" w:hAnsi="Times New Roman" w:cs="Times New Roman"/>
          <w:sz w:val="24"/>
          <w:szCs w:val="24"/>
        </w:rPr>
        <w:t>4.2.</w:t>
      </w:r>
      <w:r w:rsidR="004A5A34" w:rsidRPr="006057BA">
        <w:rPr>
          <w:rFonts w:ascii="Times New Roman" w:hAnsi="Times New Roman" w:cs="Times New Roman"/>
          <w:sz w:val="24"/>
          <w:szCs w:val="24"/>
        </w:rPr>
        <w:t xml:space="preserve"> Департамент в срок не позднее 25-го числа месяца, в котором Получатель субсидии предоставил документы в департамент согласно </w:t>
      </w:r>
      <w:hyperlink r:id="rId19" w:history="1">
        <w:r w:rsidR="004A5A34" w:rsidRPr="006057BA">
          <w:rPr>
            <w:rFonts w:ascii="Times New Roman" w:hAnsi="Times New Roman" w:cs="Times New Roman"/>
            <w:color w:val="0000FF"/>
            <w:sz w:val="24"/>
            <w:szCs w:val="24"/>
          </w:rPr>
          <w:t>пункту</w:t>
        </w:r>
      </w:hyperlink>
      <w:r w:rsidR="004A5A34" w:rsidRPr="006057BA">
        <w:rPr>
          <w:rFonts w:ascii="Times New Roman" w:hAnsi="Times New Roman" w:cs="Times New Roman"/>
          <w:sz w:val="24"/>
          <w:szCs w:val="24"/>
        </w:rPr>
        <w:t xml:space="preserve"> 4.1  настоящего Порядка, направляет в департамент финансов</w:t>
      </w:r>
      <w:r w:rsidR="00784986" w:rsidRPr="006057BA">
        <w:rPr>
          <w:rFonts w:ascii="Times New Roman" w:hAnsi="Times New Roman" w:cs="Times New Roman"/>
          <w:sz w:val="24"/>
          <w:szCs w:val="24"/>
        </w:rPr>
        <w:t xml:space="preserve"> р</w:t>
      </w:r>
      <w:r w:rsidR="005744E3" w:rsidRPr="006057BA">
        <w:rPr>
          <w:rFonts w:ascii="Times New Roman" w:hAnsi="Times New Roman" w:cs="Times New Roman"/>
          <w:sz w:val="24"/>
          <w:szCs w:val="24"/>
        </w:rPr>
        <w:t>асчет по муниципальным маршрутам по льготному электронному проездному билету с приложением копии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 льготных категорий граждан по муниципальным маршрутам по льготному электронному проездному билету</w:t>
      </w:r>
      <w:r w:rsidR="00784986" w:rsidRPr="006057BA">
        <w:rPr>
          <w:rFonts w:ascii="Times New Roman" w:hAnsi="Times New Roman" w:cs="Times New Roman"/>
          <w:sz w:val="24"/>
          <w:szCs w:val="24"/>
        </w:rPr>
        <w:t>.</w:t>
      </w:r>
    </w:p>
    <w:p w14:paraId="34A015AF" w14:textId="431D2CD8" w:rsidR="004A5A34" w:rsidRDefault="004A5A34" w:rsidP="004A5A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681A9" w14:textId="77777777" w:rsidR="008D2349" w:rsidRPr="00597939" w:rsidRDefault="008D2349" w:rsidP="005744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90165" w14:textId="0D09B481" w:rsidR="008D2349" w:rsidRPr="00597939" w:rsidRDefault="008D2349" w:rsidP="00597939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278"/>
      <w:bookmarkEnd w:id="19"/>
      <w:r w:rsidRPr="00597939">
        <w:rPr>
          <w:rFonts w:ascii="Times New Roman" w:hAnsi="Times New Roman" w:cs="Times New Roman"/>
          <w:sz w:val="24"/>
          <w:szCs w:val="24"/>
        </w:rPr>
        <w:t>V. Требования об осуществлении контроля</w:t>
      </w:r>
      <w:r w:rsidR="007A4773" w:rsidRPr="00597939">
        <w:rPr>
          <w:rFonts w:ascii="Times New Roman" w:hAnsi="Times New Roman" w:cs="Times New Roman"/>
          <w:sz w:val="24"/>
          <w:szCs w:val="24"/>
        </w:rPr>
        <w:t xml:space="preserve"> (мониторинга)</w:t>
      </w:r>
      <w:r w:rsidRPr="00597939">
        <w:rPr>
          <w:rFonts w:ascii="Times New Roman" w:hAnsi="Times New Roman" w:cs="Times New Roman"/>
          <w:sz w:val="24"/>
          <w:szCs w:val="24"/>
        </w:rPr>
        <w:t xml:space="preserve"> за соблюдением</w:t>
      </w:r>
    </w:p>
    <w:p w14:paraId="58D740BA" w14:textId="76268334" w:rsidR="008D2349" w:rsidRPr="00597939" w:rsidRDefault="008D2349" w:rsidP="0059793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условий</w:t>
      </w:r>
      <w:r w:rsidRPr="00597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7939">
        <w:rPr>
          <w:rFonts w:ascii="Times New Roman" w:hAnsi="Times New Roman" w:cs="Times New Roman"/>
          <w:sz w:val="24"/>
          <w:szCs w:val="24"/>
        </w:rPr>
        <w:t>и порядка предоставления субсидий</w:t>
      </w:r>
    </w:p>
    <w:p w14:paraId="54DB12E2" w14:textId="77777777" w:rsidR="008D2349" w:rsidRPr="00597939" w:rsidRDefault="008D2349" w:rsidP="0059793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14:paraId="7033A7AA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415C1" w14:textId="6C08082C" w:rsidR="008D2349" w:rsidRPr="00597939" w:rsidRDefault="00744BBD" w:rsidP="00597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5</w:t>
      </w:r>
      <w:r w:rsidR="008D2349" w:rsidRPr="00597939">
        <w:rPr>
          <w:rFonts w:ascii="Times New Roman" w:hAnsi="Times New Roman" w:cs="Times New Roman"/>
          <w:sz w:val="24"/>
          <w:szCs w:val="24"/>
        </w:rPr>
        <w:t>.1. Контроль</w:t>
      </w:r>
      <w:r w:rsidR="00ED4EB1" w:rsidRPr="00597939">
        <w:rPr>
          <w:rFonts w:ascii="Times New Roman" w:hAnsi="Times New Roman" w:cs="Times New Roman"/>
          <w:sz w:val="24"/>
          <w:szCs w:val="24"/>
        </w:rPr>
        <w:t xml:space="preserve"> (мониторинг)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и обязательные проверки соблюдения Получателем субсидии условий</w:t>
      </w:r>
      <w:r w:rsidR="008D2349" w:rsidRPr="00597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>и порядка ее предоставления</w:t>
      </w:r>
      <w:r w:rsidR="008D20D0" w:rsidRPr="00597939">
        <w:rPr>
          <w:rFonts w:ascii="Times New Roman" w:hAnsi="Times New Roman" w:cs="Times New Roman"/>
          <w:sz w:val="24"/>
          <w:szCs w:val="24"/>
        </w:rPr>
        <w:t xml:space="preserve">, в том числе в части достижения результатов предоставления субсидии </w:t>
      </w:r>
      <w:r w:rsidR="008D2349" w:rsidRPr="00597939">
        <w:rPr>
          <w:rFonts w:ascii="Times New Roman" w:hAnsi="Times New Roman" w:cs="Times New Roman"/>
          <w:sz w:val="24"/>
          <w:szCs w:val="24"/>
        </w:rPr>
        <w:t>осуществляются главным распорядителем бюджетных средств</w:t>
      </w:r>
      <w:r w:rsidR="00407EFE" w:rsidRPr="0059793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органами муниципального финансового контроля </w:t>
      </w:r>
      <w:r w:rsidR="000523B0" w:rsidRPr="00597939">
        <w:rPr>
          <w:rFonts w:ascii="Times New Roman" w:hAnsi="Times New Roman" w:cs="Times New Roman"/>
          <w:sz w:val="24"/>
          <w:szCs w:val="24"/>
        </w:rPr>
        <w:t>в</w:t>
      </w:r>
      <w:r w:rsidR="00407EFE" w:rsidRPr="00597939">
        <w:rPr>
          <w:rFonts w:ascii="Times New Roman" w:hAnsi="Times New Roman" w:cs="Times New Roman"/>
          <w:sz w:val="24"/>
          <w:szCs w:val="24"/>
        </w:rPr>
        <w:t xml:space="preserve"> </w:t>
      </w:r>
      <w:r w:rsidR="000523B0" w:rsidRPr="00597939">
        <w:rPr>
          <w:rFonts w:ascii="Times New Roman" w:hAnsi="Times New Roman" w:cs="Times New Roman"/>
          <w:sz w:val="24"/>
          <w:szCs w:val="24"/>
        </w:rPr>
        <w:t>соответстви</w:t>
      </w:r>
      <w:r w:rsidR="00407EFE" w:rsidRPr="00597939">
        <w:rPr>
          <w:rFonts w:ascii="Times New Roman" w:hAnsi="Times New Roman" w:cs="Times New Roman"/>
          <w:sz w:val="24"/>
          <w:szCs w:val="24"/>
        </w:rPr>
        <w:t>и со</w:t>
      </w:r>
      <w:r w:rsidR="000523B0" w:rsidRPr="0059793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0523B0" w:rsidRPr="00597939">
          <w:rPr>
            <w:rFonts w:ascii="Times New Roman" w:hAnsi="Times New Roman" w:cs="Times New Roman"/>
            <w:color w:val="0000FF"/>
            <w:sz w:val="24"/>
            <w:szCs w:val="24"/>
          </w:rPr>
          <w:t>статьям</w:t>
        </w:r>
        <w:r w:rsidR="00407EFE" w:rsidRPr="00597939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="000523B0" w:rsidRPr="005979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268.1</w:t>
        </w:r>
      </w:hyperlink>
      <w:r w:rsidR="000523B0" w:rsidRPr="005979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="000523B0" w:rsidRPr="00597939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="000523B0" w:rsidRPr="005979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8D2349" w:rsidRPr="00597939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967306" w:rsidRPr="00597939">
        <w:rPr>
          <w:rFonts w:ascii="Times New Roman" w:hAnsi="Times New Roman" w:cs="Times New Roman"/>
          <w:sz w:val="24"/>
          <w:szCs w:val="24"/>
        </w:rPr>
        <w:t>.</w:t>
      </w:r>
    </w:p>
    <w:p w14:paraId="1A433838" w14:textId="4D2A1556" w:rsidR="008D2349" w:rsidRPr="00597939" w:rsidRDefault="00C0736E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5</w:t>
      </w:r>
      <w:r w:rsidR="008D2349" w:rsidRPr="00597939">
        <w:rPr>
          <w:rFonts w:ascii="Times New Roman" w:hAnsi="Times New Roman" w:cs="Times New Roman"/>
          <w:sz w:val="24"/>
          <w:szCs w:val="24"/>
        </w:rPr>
        <w:t>.</w:t>
      </w:r>
      <w:r w:rsidRPr="00597939">
        <w:rPr>
          <w:rFonts w:ascii="Times New Roman" w:hAnsi="Times New Roman" w:cs="Times New Roman"/>
          <w:sz w:val="24"/>
          <w:szCs w:val="24"/>
        </w:rPr>
        <w:t>2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 При выявлении нарушений условий и порядка представления субсидий, выявленных по фактам проверок, Получатель субсидии несет ответственность в </w:t>
      </w:r>
      <w:r w:rsidR="008D2349" w:rsidRPr="00597939">
        <w:rPr>
          <w:rFonts w:ascii="Times New Roman" w:hAnsi="Times New Roman" w:cs="Times New Roman"/>
          <w:sz w:val="24"/>
          <w:szCs w:val="24"/>
        </w:rPr>
        <w:lastRenderedPageBreak/>
        <w:t>соответствии с действующим законодательством.</w:t>
      </w:r>
    </w:p>
    <w:p w14:paraId="1FD08B65" w14:textId="458D8FDD" w:rsidR="008D2349" w:rsidRPr="00597939" w:rsidRDefault="00997BB6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5</w:t>
      </w:r>
      <w:r w:rsidR="008D2349" w:rsidRPr="00597939">
        <w:rPr>
          <w:rFonts w:ascii="Times New Roman" w:hAnsi="Times New Roman" w:cs="Times New Roman"/>
          <w:sz w:val="24"/>
          <w:szCs w:val="24"/>
        </w:rPr>
        <w:t>.</w:t>
      </w:r>
      <w:r w:rsidR="00BF5BA8" w:rsidRPr="00597939">
        <w:rPr>
          <w:rFonts w:ascii="Times New Roman" w:hAnsi="Times New Roman" w:cs="Times New Roman"/>
          <w:sz w:val="24"/>
          <w:szCs w:val="24"/>
        </w:rPr>
        <w:t>3</w:t>
      </w:r>
      <w:r w:rsidR="008D2349" w:rsidRPr="00597939">
        <w:rPr>
          <w:rFonts w:ascii="Times New Roman" w:hAnsi="Times New Roman" w:cs="Times New Roman"/>
          <w:sz w:val="24"/>
          <w:szCs w:val="24"/>
        </w:rPr>
        <w:t>. В случае установления департаментом или получения от органа муниципального финансового контроля, а также иных уполномоченных контролирующих органов информации о факте(ах) нарушения Получателем субсидии порядка</w:t>
      </w:r>
      <w:r w:rsidR="008D2349" w:rsidRPr="00597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>и условий предоставления субсидии, предусмотренных настоящим Порядком</w:t>
      </w:r>
      <w:r w:rsidR="006935CF" w:rsidRPr="00597939">
        <w:rPr>
          <w:rFonts w:ascii="Times New Roman" w:hAnsi="Times New Roman" w:cs="Times New Roman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>департамент в срок не позднее 10 рабочих дней с момента установления вышеуказанного факта(</w:t>
      </w:r>
      <w:proofErr w:type="spellStart"/>
      <w:r w:rsidR="008D2349" w:rsidRPr="0059793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D2349" w:rsidRPr="00597939">
        <w:rPr>
          <w:rFonts w:ascii="Times New Roman" w:hAnsi="Times New Roman" w:cs="Times New Roman"/>
          <w:sz w:val="24"/>
          <w:szCs w:val="24"/>
        </w:rPr>
        <w:t>), направляет Получателю субсидии уведомление об устранении факта(</w:t>
      </w:r>
      <w:proofErr w:type="spellStart"/>
      <w:r w:rsidR="008D2349" w:rsidRPr="0059793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D2349" w:rsidRPr="00597939">
        <w:rPr>
          <w:rFonts w:ascii="Times New Roman" w:hAnsi="Times New Roman" w:cs="Times New Roman"/>
          <w:sz w:val="24"/>
          <w:szCs w:val="24"/>
        </w:rPr>
        <w:t>) нарушения порядка</w:t>
      </w:r>
      <w:r w:rsidR="008D2349" w:rsidRPr="00597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2349" w:rsidRPr="00597939">
        <w:rPr>
          <w:rFonts w:ascii="Times New Roman" w:hAnsi="Times New Roman" w:cs="Times New Roman"/>
          <w:sz w:val="24"/>
          <w:szCs w:val="24"/>
        </w:rPr>
        <w:t>и условий предоставления субсидии в сроки, определенные в указанном уведомлении.</w:t>
      </w:r>
    </w:p>
    <w:p w14:paraId="1E806D5F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Получатель субсидии в установленный в уведомлении срок устраняет выявленные нарушения и направляет в департамент информацию об их устранении.</w:t>
      </w:r>
    </w:p>
    <w:p w14:paraId="3FF09A85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В случае, если Получатель субсидии не представил в срок, установленный настоящим пунктом информацию об устранении нарушений, департамент направляет Получателю субсидии требование об обеспечении возврата средств субсидии в бюджет городского округа в срок не позднее 10 рабочих дней с момента истечения срока, указанного в уведомлении.</w:t>
      </w:r>
    </w:p>
    <w:p w14:paraId="0C64C553" w14:textId="77777777" w:rsidR="008D2349" w:rsidRPr="00597939" w:rsidRDefault="008D2349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Требование об обеспечении возврата средств субсидии в бюджет городского округа подготавливается департаментом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(при необходимости)).</w:t>
      </w:r>
    </w:p>
    <w:p w14:paraId="492DDFFD" w14:textId="26DCD9E3" w:rsidR="008D2349" w:rsidRPr="00597939" w:rsidRDefault="000E12D6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5</w:t>
      </w:r>
      <w:r w:rsidR="008D2349" w:rsidRPr="00597939">
        <w:rPr>
          <w:rFonts w:ascii="Times New Roman" w:hAnsi="Times New Roman" w:cs="Times New Roman"/>
          <w:sz w:val="24"/>
          <w:szCs w:val="24"/>
        </w:rPr>
        <w:t>.</w:t>
      </w:r>
      <w:r w:rsidR="00801C64" w:rsidRPr="00597939">
        <w:rPr>
          <w:rFonts w:ascii="Times New Roman" w:hAnsi="Times New Roman" w:cs="Times New Roman"/>
          <w:sz w:val="24"/>
          <w:szCs w:val="24"/>
        </w:rPr>
        <w:t>4</w:t>
      </w:r>
      <w:r w:rsidR="008D2349" w:rsidRPr="00597939">
        <w:rPr>
          <w:rFonts w:ascii="Times New Roman" w:hAnsi="Times New Roman" w:cs="Times New Roman"/>
          <w:sz w:val="24"/>
          <w:szCs w:val="24"/>
        </w:rPr>
        <w:t xml:space="preserve">. В случае выявления несоответствия Получателя субсидий требованиям, указанным в </w:t>
      </w:r>
      <w:hyperlink w:anchor="P90">
        <w:r w:rsidR="008D2349" w:rsidRPr="00597939">
          <w:rPr>
            <w:rFonts w:ascii="Times New Roman" w:hAnsi="Times New Roman" w:cs="Times New Roman"/>
            <w:color w:val="0000FF"/>
            <w:sz w:val="24"/>
            <w:szCs w:val="24"/>
          </w:rPr>
          <w:t>пункте 1.5</w:t>
        </w:r>
      </w:hyperlink>
      <w:r w:rsidR="008D2349" w:rsidRPr="00597939">
        <w:rPr>
          <w:rFonts w:ascii="Times New Roman" w:hAnsi="Times New Roman" w:cs="Times New Roman"/>
          <w:sz w:val="24"/>
          <w:szCs w:val="24"/>
        </w:rPr>
        <w:t xml:space="preserve"> настоящего Порядка, перечисленная субсидия подлежит возврату в бюджет городского округа, начиная со дня возникновения указанного несоответствия.</w:t>
      </w:r>
    </w:p>
    <w:p w14:paraId="7FF6CC97" w14:textId="304FC267" w:rsidR="008D2349" w:rsidRPr="00597939" w:rsidRDefault="00AB5B4E" w:rsidP="00597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39">
        <w:rPr>
          <w:rFonts w:ascii="Times New Roman" w:hAnsi="Times New Roman" w:cs="Times New Roman"/>
          <w:sz w:val="24"/>
          <w:szCs w:val="24"/>
        </w:rPr>
        <w:t>5</w:t>
      </w:r>
      <w:r w:rsidR="008D2349" w:rsidRPr="00597939">
        <w:rPr>
          <w:rFonts w:ascii="Times New Roman" w:hAnsi="Times New Roman" w:cs="Times New Roman"/>
          <w:sz w:val="24"/>
          <w:szCs w:val="24"/>
        </w:rPr>
        <w:t>.</w:t>
      </w:r>
      <w:r w:rsidRPr="00597939">
        <w:rPr>
          <w:rFonts w:ascii="Times New Roman" w:hAnsi="Times New Roman" w:cs="Times New Roman"/>
          <w:sz w:val="24"/>
          <w:szCs w:val="24"/>
        </w:rPr>
        <w:t>5</w:t>
      </w:r>
      <w:r w:rsidR="008D2349" w:rsidRPr="00597939">
        <w:rPr>
          <w:rFonts w:ascii="Times New Roman" w:hAnsi="Times New Roman" w:cs="Times New Roman"/>
          <w:sz w:val="24"/>
          <w:szCs w:val="24"/>
        </w:rPr>
        <w:t>. Получатель субсидии в срок до 31 декабря текущего финансового года возвращает остатки субсидии, неиспользованные в текущем финансовом году, в бюджет городского округа Тольятти.</w:t>
      </w:r>
    </w:p>
    <w:p w14:paraId="3A13BB56" w14:textId="77777777" w:rsidR="008D2349" w:rsidRDefault="008D2349">
      <w:pPr>
        <w:pStyle w:val="ConsPlusNormal"/>
        <w:jc w:val="both"/>
      </w:pPr>
    </w:p>
    <w:p w14:paraId="22069D19" w14:textId="77777777" w:rsidR="008D2349" w:rsidRDefault="008D2349">
      <w:pPr>
        <w:pStyle w:val="ConsPlusNormal"/>
        <w:jc w:val="both"/>
      </w:pPr>
    </w:p>
    <w:p w14:paraId="72C58D2A" w14:textId="77777777" w:rsidR="008D2349" w:rsidRDefault="008D2349">
      <w:pPr>
        <w:pStyle w:val="ConsPlusNormal"/>
        <w:jc w:val="both"/>
      </w:pPr>
    </w:p>
    <w:p w14:paraId="1FC5703B" w14:textId="77777777" w:rsidR="008D2349" w:rsidRDefault="008D2349">
      <w:pPr>
        <w:pStyle w:val="ConsPlusNormal"/>
        <w:jc w:val="both"/>
      </w:pPr>
    </w:p>
    <w:p w14:paraId="746F5787" w14:textId="77777777" w:rsidR="008D2349" w:rsidRDefault="008D2349">
      <w:pPr>
        <w:pStyle w:val="ConsPlusNormal"/>
        <w:jc w:val="both"/>
      </w:pPr>
    </w:p>
    <w:p w14:paraId="23A50A4C" w14:textId="77777777" w:rsidR="00F725D0" w:rsidRDefault="00F725D0" w:rsidP="00F725D0">
      <w:pPr>
        <w:pStyle w:val="ConsPlusNormal"/>
        <w:outlineLvl w:val="1"/>
      </w:pPr>
    </w:p>
    <w:p w14:paraId="18CC5348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878324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EE0364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4A9973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8F59E6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1AD9C1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60C33E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543D21" w14:textId="77777777" w:rsidR="00FC0A31" w:rsidRDefault="00FC0A31" w:rsidP="00F725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AACD9D" w14:textId="77777777" w:rsidR="00B87665" w:rsidRDefault="00B87665" w:rsidP="00B87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E7DDCE9" w14:textId="646BA521" w:rsidR="008D2349" w:rsidRPr="00D560D7" w:rsidRDefault="008D2349" w:rsidP="00B876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60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E0B20" w:rsidRPr="00D560D7">
        <w:rPr>
          <w:rFonts w:ascii="Times New Roman" w:hAnsi="Times New Roman" w:cs="Times New Roman"/>
          <w:sz w:val="24"/>
          <w:szCs w:val="24"/>
        </w:rPr>
        <w:t xml:space="preserve">№ </w:t>
      </w:r>
      <w:r w:rsidRPr="00D560D7">
        <w:rPr>
          <w:rFonts w:ascii="Times New Roman" w:hAnsi="Times New Roman" w:cs="Times New Roman"/>
          <w:sz w:val="24"/>
          <w:szCs w:val="24"/>
        </w:rPr>
        <w:t>1</w:t>
      </w:r>
    </w:p>
    <w:p w14:paraId="49EC39FC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31E17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43B4696C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 предоставления субсидий за счет средств </w:t>
      </w:r>
    </w:p>
    <w:p w14:paraId="7600765B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бюджета городского округа Тольятти </w:t>
      </w:r>
    </w:p>
    <w:p w14:paraId="6C9699EF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</w:t>
      </w:r>
    </w:p>
    <w:p w14:paraId="4FE0F04C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субсидий государственным (муниципальным) </w:t>
      </w:r>
    </w:p>
    <w:p w14:paraId="648A492A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учреждениям), индивидуальным предпринимателям </w:t>
      </w:r>
    </w:p>
    <w:p w14:paraId="6341E167" w14:textId="77777777" w:rsidR="001B07BE" w:rsidRDefault="008A1EED" w:rsidP="001B0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при </w:t>
      </w:r>
    </w:p>
    <w:p w14:paraId="06AB3F70" w14:textId="3903D652" w:rsidR="008A1EED" w:rsidRDefault="008A1EED" w:rsidP="001B0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осуществлении регулярных перевозок </w:t>
      </w:r>
    </w:p>
    <w:p w14:paraId="01117575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льготных категорий граждан по муниципальным </w:t>
      </w:r>
    </w:p>
    <w:p w14:paraId="78AF27B7" w14:textId="77777777" w:rsidR="008A1EED" w:rsidRDefault="008A1EED" w:rsidP="00D56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 xml:space="preserve">маршрутам по льготному электронному проездному </w:t>
      </w:r>
    </w:p>
    <w:p w14:paraId="3A6E8905" w14:textId="1FAC9EC6" w:rsidR="008D2349" w:rsidRPr="00D560D7" w:rsidRDefault="008A1EED" w:rsidP="008A1EED">
      <w:pPr>
        <w:pStyle w:val="ConsPlusNormal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31E17">
        <w:rPr>
          <w:rFonts w:ascii="Times New Roman" w:hAnsi="Times New Roman" w:cs="Times New Roman"/>
          <w:sz w:val="24"/>
          <w:szCs w:val="24"/>
        </w:rPr>
        <w:t>билету в городском округе Тольятти</w:t>
      </w:r>
    </w:p>
    <w:p w14:paraId="3D8B51FF" w14:textId="77777777" w:rsidR="008D2349" w:rsidRPr="00D560D7" w:rsidRDefault="008D2349" w:rsidP="00D560D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1FAB7360" w14:textId="77777777" w:rsidR="008D2349" w:rsidRPr="00D560D7" w:rsidRDefault="008D2349" w:rsidP="00D5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8"/>
        <w:gridCol w:w="360"/>
        <w:gridCol w:w="199"/>
        <w:gridCol w:w="306"/>
        <w:gridCol w:w="586"/>
        <w:gridCol w:w="174"/>
        <w:gridCol w:w="495"/>
        <w:gridCol w:w="694"/>
        <w:gridCol w:w="509"/>
        <w:gridCol w:w="2790"/>
      </w:tblGrid>
      <w:tr w:rsidR="008D2349" w:rsidRPr="00D560D7" w14:paraId="3BFB065A" w14:textId="77777777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75F9C0" w14:textId="77777777" w:rsidR="008D2349" w:rsidRPr="00D560D7" w:rsidRDefault="008D2349" w:rsidP="00D5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319"/>
            <w:bookmarkEnd w:id="20"/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субсидии</w:t>
            </w:r>
          </w:p>
        </w:tc>
      </w:tr>
      <w:tr w:rsidR="008D2349" w:rsidRPr="00D560D7" w14:paraId="43919B35" w14:textId="77777777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2F8F1A" w14:textId="77777777" w:rsidR="008D2349" w:rsidRPr="00D560D7" w:rsidRDefault="008D2349" w:rsidP="00D5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49" w:rsidRPr="00D560D7" w14:paraId="389906DE" w14:textId="77777777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FC1406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1. Прошу предоставить субсидию</w:t>
            </w:r>
          </w:p>
        </w:tc>
      </w:tr>
      <w:tr w:rsidR="008D2349" w:rsidRPr="00D560D7" w14:paraId="351F1DA5" w14:textId="77777777">
        <w:tc>
          <w:tcPr>
            <w:tcW w:w="89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4092" w14:textId="77777777" w:rsidR="008D2349" w:rsidRPr="00D560D7" w:rsidRDefault="008D2349" w:rsidP="00D5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49" w:rsidRPr="00D560D7" w14:paraId="5CDE91CD" w14:textId="77777777"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11F68" w14:textId="77777777" w:rsidR="008D2349" w:rsidRPr="00D560D7" w:rsidRDefault="008D2349" w:rsidP="00D5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(наименование субсидии)</w:t>
            </w:r>
          </w:p>
        </w:tc>
      </w:tr>
      <w:tr w:rsidR="008D2349" w:rsidRPr="00D560D7" w14:paraId="5DB6029A" w14:textId="77777777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8C4814" w14:textId="77777777" w:rsidR="008D2349" w:rsidRPr="00D560D7" w:rsidRDefault="008D2349" w:rsidP="00D560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(далее - субсидия) на ________ год.</w:t>
            </w:r>
          </w:p>
        </w:tc>
      </w:tr>
      <w:tr w:rsidR="008D2349" w:rsidRPr="00D560D7" w14:paraId="4ACF9D2F" w14:textId="77777777"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8EB7E5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2. Настоящим подтверждаю, что</w:t>
            </w: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19FE3" w14:textId="77777777" w:rsidR="008D2349" w:rsidRPr="00D560D7" w:rsidRDefault="008D2349" w:rsidP="00D5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49" w:rsidRPr="00D560D7" w14:paraId="682516F8" w14:textId="77777777"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DE620" w14:textId="77777777" w:rsidR="008D2349" w:rsidRPr="00D560D7" w:rsidRDefault="008D2349" w:rsidP="00D5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20922" w14:textId="77777777" w:rsidR="008D2349" w:rsidRPr="00D560D7" w:rsidRDefault="008D2349" w:rsidP="00D5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индивидуального предпринимателя)</w:t>
            </w:r>
          </w:p>
        </w:tc>
      </w:tr>
      <w:tr w:rsidR="008D2349" w:rsidRPr="00D560D7" w14:paraId="5609EF73" w14:textId="77777777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EF1C14" w14:textId="77777777" w:rsidR="008D2349" w:rsidRPr="00D560D7" w:rsidRDefault="008D2349" w:rsidP="00D560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по состоянию на "___" ___________ ______ г.:</w:t>
            </w:r>
          </w:p>
          <w:p w14:paraId="7D15325C" w14:textId="643E66FD" w:rsidR="008D2349" w:rsidRPr="00D560D7" w:rsidRDefault="008D2349" w:rsidP="00D560D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406" w:rsidRPr="00D560D7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юридическим лицом, в том числе местом регистрации котор</w:t>
            </w:r>
            <w:r w:rsidR="00DC08C7" w:rsidRPr="00D560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D7406" w:rsidRPr="00D560D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государство или территория, включенн</w:t>
            </w:r>
            <w:r w:rsidR="00157FE1" w:rsidRPr="00D560D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D7406" w:rsidRPr="00D560D7">
              <w:rPr>
                <w:rFonts w:ascii="Times New Roman" w:hAnsi="Times New Roman" w:cs="Times New Roman"/>
                <w:sz w:val="24"/>
                <w:szCs w:val="24"/>
              </w:rPr>
      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      </w:r>
            <w:r w:rsidR="00DC08C7"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39E072" w14:textId="37C4C60F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не получает средства из бюджета городского округа Тольятти на основании иных нормативных правовых актов на возмещение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</w:t>
            </w:r>
            <w:r w:rsidR="00A46F4A" w:rsidRPr="00D56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433FB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3. Даю согласие:</w:t>
            </w:r>
          </w:p>
          <w:p w14:paraId="632AF15C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на обработку персональных данных;</w:t>
            </w:r>
          </w:p>
          <w:p w14:paraId="017A33B6" w14:textId="0661CF29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на осуществление департаментом дорожного хозяйства и транспорта администрации городского округа Тольятти и органами муниципального финансового контроля проверок соблюдения условий</w:t>
            </w:r>
            <w:r w:rsidRPr="00D560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и порядка предоставления субсидии.</w:t>
            </w:r>
          </w:p>
          <w:p w14:paraId="481E8610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4. Для юридического лица:</w:t>
            </w:r>
          </w:p>
        </w:tc>
      </w:tr>
      <w:tr w:rsidR="008D2349" w:rsidRPr="00D560D7" w14:paraId="31EB2600" w14:textId="77777777">
        <w:tc>
          <w:tcPr>
            <w:tcW w:w="4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33F9B3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руководителя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F2996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7EB5EDF1" w14:textId="77777777">
        <w:tc>
          <w:tcPr>
            <w:tcW w:w="56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1DA4EB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фамилия, имя, отчество главного бухгалтера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C99D1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012FBD5A" w14:textId="77777777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2476430B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юридический адрес</w:t>
            </w:r>
          </w:p>
        </w:tc>
        <w:tc>
          <w:tcPr>
            <w:tcW w:w="61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C6A6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0F542136" w14:textId="77777777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F7FE084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фактический адрес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4F1FD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238406B2" w14:textId="77777777"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AC97B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банковские реквизиты:</w:t>
            </w:r>
          </w:p>
        </w:tc>
        <w:tc>
          <w:tcPr>
            <w:tcW w:w="5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03FFF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5A59740C" w14:textId="77777777"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1AFC9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</w:t>
            </w:r>
          </w:p>
        </w:tc>
        <w:tc>
          <w:tcPr>
            <w:tcW w:w="5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172AF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349" w:rsidRPr="00D560D7" w14:paraId="236392C5" w14:textId="77777777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C5CD59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предпринимателя (ИП):</w:t>
            </w:r>
          </w:p>
        </w:tc>
      </w:tr>
      <w:tr w:rsidR="008D2349" w:rsidRPr="00D560D7" w14:paraId="086C3CD6" w14:textId="77777777"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25553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ИП</w:t>
            </w:r>
          </w:p>
        </w:tc>
        <w:tc>
          <w:tcPr>
            <w:tcW w:w="5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02F1C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3AE84940" w14:textId="77777777">
        <w:tc>
          <w:tcPr>
            <w:tcW w:w="3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6945E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паспортные данные ИП</w:t>
            </w:r>
          </w:p>
        </w:tc>
        <w:tc>
          <w:tcPr>
            <w:tcW w:w="5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69D95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7ACC7FFE" w14:textId="77777777">
        <w:tc>
          <w:tcPr>
            <w:tcW w:w="4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4EFA35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сведения о месте жительства ИП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1BAE9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095EA61F" w14:textId="77777777"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71D26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банковские реквизиты ИП</w:t>
            </w:r>
          </w:p>
        </w:tc>
        <w:tc>
          <w:tcPr>
            <w:tcW w:w="5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6079B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2349" w:rsidRPr="00D560D7" w14:paraId="18672A34" w14:textId="77777777"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79A74" w14:textId="77777777" w:rsidR="008D2349" w:rsidRPr="00D560D7" w:rsidRDefault="008D2349" w:rsidP="00D560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 ИП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D078B" w14:textId="77777777" w:rsidR="008D2349" w:rsidRPr="00D560D7" w:rsidRDefault="008D2349" w:rsidP="00D560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349" w:rsidRPr="00D560D7" w14:paraId="70CA6685" w14:textId="77777777">
        <w:tblPrEx>
          <w:tblBorders>
            <w:insideH w:val="single" w:sz="4" w:space="0" w:color="auto"/>
          </w:tblBorders>
        </w:tblPrEx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CAC40A" w14:textId="77777777" w:rsidR="008D2349" w:rsidRPr="00D560D7" w:rsidRDefault="008D2349" w:rsidP="00D560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14:paraId="25CF817C" w14:textId="77777777" w:rsidR="008D2349" w:rsidRPr="00D560D7" w:rsidRDefault="008D2349" w:rsidP="00D560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74153" w14:textId="77777777" w:rsidR="008D2349" w:rsidRPr="00D560D7" w:rsidRDefault="008D2349" w:rsidP="00D5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1C75F" w14:textId="77777777" w:rsidR="008D2349" w:rsidRPr="00D560D7" w:rsidRDefault="008D2349" w:rsidP="00D5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49" w:rsidRPr="00D560D7" w14:paraId="229975AD" w14:textId="77777777">
        <w:tblPrEx>
          <w:tblBorders>
            <w:insideH w:val="single" w:sz="4" w:space="0" w:color="auto"/>
          </w:tblBorders>
        </w:tblPrEx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CBE272" w14:textId="77777777" w:rsidR="008D2349" w:rsidRPr="00D560D7" w:rsidRDefault="008D2349" w:rsidP="00D5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AF911" w14:textId="77777777" w:rsidR="008D2349" w:rsidRPr="00D560D7" w:rsidRDefault="008D2349" w:rsidP="00D5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1F037" w14:textId="77777777" w:rsidR="008D2349" w:rsidRPr="00D560D7" w:rsidRDefault="008D2349" w:rsidP="00D5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E579276" w14:textId="77777777" w:rsidR="0014007C" w:rsidRPr="00D560D7" w:rsidRDefault="0014007C" w:rsidP="00D560D7">
      <w:pPr>
        <w:pStyle w:val="ConsPlusNormal"/>
        <w:outlineLvl w:val="1"/>
        <w:rPr>
          <w:sz w:val="24"/>
          <w:szCs w:val="24"/>
        </w:rPr>
      </w:pPr>
    </w:p>
    <w:p w14:paraId="4D83716D" w14:textId="77777777" w:rsidR="0014007C" w:rsidRPr="00D560D7" w:rsidRDefault="0014007C" w:rsidP="00D560D7">
      <w:pPr>
        <w:pStyle w:val="ConsPlusNormal"/>
        <w:jc w:val="right"/>
        <w:outlineLvl w:val="1"/>
        <w:rPr>
          <w:sz w:val="16"/>
          <w:szCs w:val="16"/>
        </w:rPr>
      </w:pPr>
    </w:p>
    <w:p w14:paraId="01C22A4D" w14:textId="77777777" w:rsidR="0014007C" w:rsidRDefault="0014007C">
      <w:pPr>
        <w:pStyle w:val="ConsPlusNormal"/>
        <w:jc w:val="right"/>
        <w:outlineLvl w:val="1"/>
      </w:pPr>
    </w:p>
    <w:p w14:paraId="1A94E5CB" w14:textId="77777777" w:rsidR="0014007C" w:rsidRDefault="0014007C">
      <w:pPr>
        <w:pStyle w:val="ConsPlusNormal"/>
        <w:jc w:val="right"/>
        <w:outlineLvl w:val="1"/>
      </w:pPr>
    </w:p>
    <w:p w14:paraId="091E57B1" w14:textId="77777777" w:rsidR="0014007C" w:rsidRDefault="0014007C">
      <w:pPr>
        <w:pStyle w:val="ConsPlusNormal"/>
        <w:jc w:val="right"/>
        <w:outlineLvl w:val="1"/>
      </w:pPr>
    </w:p>
    <w:p w14:paraId="41C87528" w14:textId="77777777" w:rsidR="0014007C" w:rsidRDefault="0014007C">
      <w:pPr>
        <w:pStyle w:val="ConsPlusNormal"/>
        <w:jc w:val="right"/>
        <w:outlineLvl w:val="1"/>
      </w:pPr>
    </w:p>
    <w:p w14:paraId="2C77E6CE" w14:textId="77777777" w:rsidR="0014007C" w:rsidRDefault="0014007C">
      <w:pPr>
        <w:pStyle w:val="ConsPlusNormal"/>
        <w:jc w:val="right"/>
        <w:outlineLvl w:val="1"/>
      </w:pPr>
    </w:p>
    <w:p w14:paraId="00446CC8" w14:textId="77777777" w:rsidR="0014007C" w:rsidRDefault="0014007C">
      <w:pPr>
        <w:pStyle w:val="ConsPlusNormal"/>
        <w:jc w:val="right"/>
        <w:outlineLvl w:val="1"/>
      </w:pPr>
    </w:p>
    <w:p w14:paraId="1DBA2494" w14:textId="77777777" w:rsidR="0014007C" w:rsidRDefault="0014007C">
      <w:pPr>
        <w:pStyle w:val="ConsPlusNormal"/>
        <w:jc w:val="right"/>
        <w:outlineLvl w:val="1"/>
      </w:pPr>
    </w:p>
    <w:p w14:paraId="44FBD085" w14:textId="77777777" w:rsidR="0014007C" w:rsidRDefault="0014007C">
      <w:pPr>
        <w:pStyle w:val="ConsPlusNormal"/>
        <w:jc w:val="right"/>
        <w:outlineLvl w:val="1"/>
      </w:pPr>
    </w:p>
    <w:p w14:paraId="189829AF" w14:textId="77777777" w:rsidR="0014007C" w:rsidRDefault="0014007C">
      <w:pPr>
        <w:pStyle w:val="ConsPlusNormal"/>
        <w:jc w:val="right"/>
        <w:outlineLvl w:val="1"/>
      </w:pPr>
    </w:p>
    <w:p w14:paraId="7FC7243B" w14:textId="77777777" w:rsidR="0014007C" w:rsidRDefault="0014007C">
      <w:pPr>
        <w:pStyle w:val="ConsPlusNormal"/>
        <w:jc w:val="right"/>
        <w:outlineLvl w:val="1"/>
      </w:pPr>
    </w:p>
    <w:p w14:paraId="64BFA007" w14:textId="77777777" w:rsidR="0014007C" w:rsidRDefault="0014007C">
      <w:pPr>
        <w:pStyle w:val="ConsPlusNormal"/>
        <w:jc w:val="right"/>
        <w:outlineLvl w:val="1"/>
      </w:pPr>
    </w:p>
    <w:p w14:paraId="77FC946D" w14:textId="77777777" w:rsidR="0014007C" w:rsidRDefault="0014007C">
      <w:pPr>
        <w:pStyle w:val="ConsPlusNormal"/>
        <w:jc w:val="right"/>
        <w:outlineLvl w:val="1"/>
      </w:pPr>
    </w:p>
    <w:p w14:paraId="6AA977C5" w14:textId="77777777" w:rsidR="0014007C" w:rsidRDefault="0014007C">
      <w:pPr>
        <w:pStyle w:val="ConsPlusNormal"/>
        <w:jc w:val="right"/>
        <w:outlineLvl w:val="1"/>
      </w:pPr>
    </w:p>
    <w:p w14:paraId="6D7DC029" w14:textId="77777777" w:rsidR="0014007C" w:rsidRDefault="0014007C">
      <w:pPr>
        <w:pStyle w:val="ConsPlusNormal"/>
        <w:jc w:val="right"/>
        <w:outlineLvl w:val="1"/>
      </w:pPr>
    </w:p>
    <w:p w14:paraId="538C6089" w14:textId="77777777" w:rsidR="0014007C" w:rsidRDefault="0014007C">
      <w:pPr>
        <w:pStyle w:val="ConsPlusNormal"/>
        <w:jc w:val="right"/>
        <w:outlineLvl w:val="1"/>
      </w:pPr>
    </w:p>
    <w:p w14:paraId="4640752A" w14:textId="77777777" w:rsidR="0014007C" w:rsidRDefault="0014007C">
      <w:pPr>
        <w:pStyle w:val="ConsPlusNormal"/>
        <w:jc w:val="right"/>
        <w:outlineLvl w:val="1"/>
      </w:pPr>
    </w:p>
    <w:p w14:paraId="517A4A86" w14:textId="77777777" w:rsidR="0014007C" w:rsidRDefault="0014007C">
      <w:pPr>
        <w:pStyle w:val="ConsPlusNormal"/>
        <w:jc w:val="right"/>
        <w:outlineLvl w:val="1"/>
      </w:pPr>
    </w:p>
    <w:p w14:paraId="4FB57FA3" w14:textId="77777777" w:rsidR="0014007C" w:rsidRDefault="0014007C">
      <w:pPr>
        <w:pStyle w:val="ConsPlusNormal"/>
        <w:jc w:val="right"/>
        <w:outlineLvl w:val="1"/>
      </w:pPr>
    </w:p>
    <w:p w14:paraId="55534DA9" w14:textId="77777777" w:rsidR="0014007C" w:rsidRDefault="0014007C">
      <w:pPr>
        <w:pStyle w:val="ConsPlusNormal"/>
        <w:jc w:val="right"/>
        <w:outlineLvl w:val="1"/>
      </w:pPr>
    </w:p>
    <w:p w14:paraId="182417EC" w14:textId="77777777" w:rsidR="0014007C" w:rsidRDefault="0014007C">
      <w:pPr>
        <w:pStyle w:val="ConsPlusNormal"/>
        <w:jc w:val="right"/>
        <w:outlineLvl w:val="1"/>
      </w:pPr>
    </w:p>
    <w:p w14:paraId="1E62AF80" w14:textId="77777777" w:rsidR="00D03D67" w:rsidRDefault="00D03D67" w:rsidP="00D03D67">
      <w:pPr>
        <w:pStyle w:val="ConsPlusNormal"/>
        <w:outlineLvl w:val="1"/>
      </w:pPr>
    </w:p>
    <w:p w14:paraId="7CCF3EF7" w14:textId="77777777" w:rsidR="00D03D67" w:rsidRDefault="00D03D67" w:rsidP="00D03D67">
      <w:pPr>
        <w:pStyle w:val="ConsPlusNormal"/>
        <w:outlineLvl w:val="1"/>
      </w:pPr>
    </w:p>
    <w:sectPr w:rsidR="00D03D67" w:rsidSect="0014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4CB"/>
    <w:multiLevelType w:val="hybridMultilevel"/>
    <w:tmpl w:val="BAFA7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0345"/>
    <w:multiLevelType w:val="multilevel"/>
    <w:tmpl w:val="1222259A"/>
    <w:lvl w:ilvl="0">
      <w:start w:val="1"/>
      <w:numFmt w:val="decimal"/>
      <w:lvlText w:val="%1."/>
      <w:lvlJc w:val="left"/>
      <w:pPr>
        <w:ind w:left="715" w:firstLine="2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 w16cid:durableId="1356152393">
    <w:abstractNumId w:val="1"/>
  </w:num>
  <w:num w:numId="2" w16cid:durableId="136760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49"/>
    <w:rsid w:val="000005A5"/>
    <w:rsid w:val="00006E3F"/>
    <w:rsid w:val="0000713E"/>
    <w:rsid w:val="00010214"/>
    <w:rsid w:val="0001406C"/>
    <w:rsid w:val="0001530E"/>
    <w:rsid w:val="00022583"/>
    <w:rsid w:val="00023A1D"/>
    <w:rsid w:val="00026FC8"/>
    <w:rsid w:val="00030613"/>
    <w:rsid w:val="00040A88"/>
    <w:rsid w:val="000411B9"/>
    <w:rsid w:val="00043B9F"/>
    <w:rsid w:val="00044A45"/>
    <w:rsid w:val="00051159"/>
    <w:rsid w:val="000523B0"/>
    <w:rsid w:val="00060BB7"/>
    <w:rsid w:val="00061851"/>
    <w:rsid w:val="000619A1"/>
    <w:rsid w:val="0006238F"/>
    <w:rsid w:val="00063652"/>
    <w:rsid w:val="00067E5F"/>
    <w:rsid w:val="000739AF"/>
    <w:rsid w:val="00090527"/>
    <w:rsid w:val="00094CF8"/>
    <w:rsid w:val="0009553D"/>
    <w:rsid w:val="00097B21"/>
    <w:rsid w:val="000B4AC3"/>
    <w:rsid w:val="000C6EDC"/>
    <w:rsid w:val="000D149D"/>
    <w:rsid w:val="000D3FCA"/>
    <w:rsid w:val="000D4548"/>
    <w:rsid w:val="000E12D6"/>
    <w:rsid w:val="000E2C3B"/>
    <w:rsid w:val="000E2C7A"/>
    <w:rsid w:val="000F0437"/>
    <w:rsid w:val="000F50BA"/>
    <w:rsid w:val="000F72C7"/>
    <w:rsid w:val="001030C9"/>
    <w:rsid w:val="0011445D"/>
    <w:rsid w:val="00115002"/>
    <w:rsid w:val="00115650"/>
    <w:rsid w:val="0012203F"/>
    <w:rsid w:val="00122FCA"/>
    <w:rsid w:val="001234DD"/>
    <w:rsid w:val="00127323"/>
    <w:rsid w:val="00130F35"/>
    <w:rsid w:val="00131C8D"/>
    <w:rsid w:val="0014007C"/>
    <w:rsid w:val="0014116D"/>
    <w:rsid w:val="001511FC"/>
    <w:rsid w:val="00157FE1"/>
    <w:rsid w:val="00161AE6"/>
    <w:rsid w:val="001626B7"/>
    <w:rsid w:val="00164D13"/>
    <w:rsid w:val="00167DC2"/>
    <w:rsid w:val="00170B36"/>
    <w:rsid w:val="00170EAB"/>
    <w:rsid w:val="00172004"/>
    <w:rsid w:val="00172174"/>
    <w:rsid w:val="00177F75"/>
    <w:rsid w:val="001845C5"/>
    <w:rsid w:val="001871EB"/>
    <w:rsid w:val="001922E0"/>
    <w:rsid w:val="00193B2A"/>
    <w:rsid w:val="001B07BE"/>
    <w:rsid w:val="001B2F40"/>
    <w:rsid w:val="001B6F41"/>
    <w:rsid w:val="001C0788"/>
    <w:rsid w:val="001C1BC3"/>
    <w:rsid w:val="001D1D3E"/>
    <w:rsid w:val="001D5C0D"/>
    <w:rsid w:val="001F2A2A"/>
    <w:rsid w:val="001F3689"/>
    <w:rsid w:val="00202C66"/>
    <w:rsid w:val="00205941"/>
    <w:rsid w:val="00212983"/>
    <w:rsid w:val="00212FFA"/>
    <w:rsid w:val="00224BCD"/>
    <w:rsid w:val="00231E79"/>
    <w:rsid w:val="00232CEE"/>
    <w:rsid w:val="002336A0"/>
    <w:rsid w:val="00235371"/>
    <w:rsid w:val="002360CD"/>
    <w:rsid w:val="00243799"/>
    <w:rsid w:val="0025709B"/>
    <w:rsid w:val="0026006A"/>
    <w:rsid w:val="0026422A"/>
    <w:rsid w:val="002704AF"/>
    <w:rsid w:val="00270F04"/>
    <w:rsid w:val="002721F0"/>
    <w:rsid w:val="0028199F"/>
    <w:rsid w:val="00282D7B"/>
    <w:rsid w:val="00286574"/>
    <w:rsid w:val="00291A41"/>
    <w:rsid w:val="002922BA"/>
    <w:rsid w:val="002A33B4"/>
    <w:rsid w:val="002B67DF"/>
    <w:rsid w:val="002B7007"/>
    <w:rsid w:val="002B7018"/>
    <w:rsid w:val="002C007E"/>
    <w:rsid w:val="002C0A35"/>
    <w:rsid w:val="002C4A4D"/>
    <w:rsid w:val="002C6532"/>
    <w:rsid w:val="002C718D"/>
    <w:rsid w:val="002D06EA"/>
    <w:rsid w:val="002E3923"/>
    <w:rsid w:val="003003B6"/>
    <w:rsid w:val="00300BC4"/>
    <w:rsid w:val="00301AAB"/>
    <w:rsid w:val="00302801"/>
    <w:rsid w:val="00312065"/>
    <w:rsid w:val="003122AE"/>
    <w:rsid w:val="003129EB"/>
    <w:rsid w:val="00321E2A"/>
    <w:rsid w:val="0032202C"/>
    <w:rsid w:val="00323B9B"/>
    <w:rsid w:val="003307ED"/>
    <w:rsid w:val="00333C2F"/>
    <w:rsid w:val="00350E51"/>
    <w:rsid w:val="00352325"/>
    <w:rsid w:val="00352AE6"/>
    <w:rsid w:val="00352C3D"/>
    <w:rsid w:val="0036639A"/>
    <w:rsid w:val="0037693D"/>
    <w:rsid w:val="0038379C"/>
    <w:rsid w:val="00386871"/>
    <w:rsid w:val="00396388"/>
    <w:rsid w:val="003A4E13"/>
    <w:rsid w:val="003B2D97"/>
    <w:rsid w:val="003C4EC6"/>
    <w:rsid w:val="003C5141"/>
    <w:rsid w:val="003D6EC9"/>
    <w:rsid w:val="003D7ABF"/>
    <w:rsid w:val="003E0B20"/>
    <w:rsid w:val="003E6B82"/>
    <w:rsid w:val="003E748A"/>
    <w:rsid w:val="003E7E95"/>
    <w:rsid w:val="003F3D09"/>
    <w:rsid w:val="003F5F64"/>
    <w:rsid w:val="00403124"/>
    <w:rsid w:val="00405BED"/>
    <w:rsid w:val="00407EFE"/>
    <w:rsid w:val="004114A6"/>
    <w:rsid w:val="00412F51"/>
    <w:rsid w:val="004214A8"/>
    <w:rsid w:val="00421C2C"/>
    <w:rsid w:val="00430257"/>
    <w:rsid w:val="004313E3"/>
    <w:rsid w:val="00434CDA"/>
    <w:rsid w:val="00455579"/>
    <w:rsid w:val="00457A09"/>
    <w:rsid w:val="00461CA0"/>
    <w:rsid w:val="004631B5"/>
    <w:rsid w:val="0046410C"/>
    <w:rsid w:val="004644B4"/>
    <w:rsid w:val="00467EDF"/>
    <w:rsid w:val="004740BA"/>
    <w:rsid w:val="00475BF3"/>
    <w:rsid w:val="004761A0"/>
    <w:rsid w:val="00477FD3"/>
    <w:rsid w:val="0048249A"/>
    <w:rsid w:val="00484543"/>
    <w:rsid w:val="004A5A34"/>
    <w:rsid w:val="004B4F56"/>
    <w:rsid w:val="004B755D"/>
    <w:rsid w:val="004C2A68"/>
    <w:rsid w:val="004C32B7"/>
    <w:rsid w:val="004C6890"/>
    <w:rsid w:val="004D0EFA"/>
    <w:rsid w:val="004D1401"/>
    <w:rsid w:val="004D3348"/>
    <w:rsid w:val="004D521D"/>
    <w:rsid w:val="004E1B7B"/>
    <w:rsid w:val="00500034"/>
    <w:rsid w:val="00502A56"/>
    <w:rsid w:val="00505A06"/>
    <w:rsid w:val="00507CDF"/>
    <w:rsid w:val="005146FF"/>
    <w:rsid w:val="005261DF"/>
    <w:rsid w:val="00526407"/>
    <w:rsid w:val="0053713D"/>
    <w:rsid w:val="00537BD4"/>
    <w:rsid w:val="0054327B"/>
    <w:rsid w:val="00545927"/>
    <w:rsid w:val="005712AE"/>
    <w:rsid w:val="00571426"/>
    <w:rsid w:val="0057197E"/>
    <w:rsid w:val="005744E3"/>
    <w:rsid w:val="00577C88"/>
    <w:rsid w:val="005803F0"/>
    <w:rsid w:val="00584C3C"/>
    <w:rsid w:val="005919AC"/>
    <w:rsid w:val="005935AF"/>
    <w:rsid w:val="00597939"/>
    <w:rsid w:val="005A11A6"/>
    <w:rsid w:val="005A190B"/>
    <w:rsid w:val="005A2F1F"/>
    <w:rsid w:val="005A3B69"/>
    <w:rsid w:val="005A5DDF"/>
    <w:rsid w:val="005A706C"/>
    <w:rsid w:val="005B1CE4"/>
    <w:rsid w:val="005B4EC9"/>
    <w:rsid w:val="005B6432"/>
    <w:rsid w:val="005B6D96"/>
    <w:rsid w:val="005C461E"/>
    <w:rsid w:val="005C57F0"/>
    <w:rsid w:val="005D2B0B"/>
    <w:rsid w:val="005E2903"/>
    <w:rsid w:val="0060088E"/>
    <w:rsid w:val="00602753"/>
    <w:rsid w:val="006057BA"/>
    <w:rsid w:val="00611C8F"/>
    <w:rsid w:val="00617994"/>
    <w:rsid w:val="00626A94"/>
    <w:rsid w:val="00631240"/>
    <w:rsid w:val="00633988"/>
    <w:rsid w:val="006505E9"/>
    <w:rsid w:val="0066640C"/>
    <w:rsid w:val="00670463"/>
    <w:rsid w:val="006725C9"/>
    <w:rsid w:val="00673836"/>
    <w:rsid w:val="00673DD3"/>
    <w:rsid w:val="00675F4C"/>
    <w:rsid w:val="00676A65"/>
    <w:rsid w:val="0068091F"/>
    <w:rsid w:val="006869B7"/>
    <w:rsid w:val="00687A7E"/>
    <w:rsid w:val="00687B2C"/>
    <w:rsid w:val="006907A1"/>
    <w:rsid w:val="006935CF"/>
    <w:rsid w:val="00697502"/>
    <w:rsid w:val="006A2F2B"/>
    <w:rsid w:val="006A4783"/>
    <w:rsid w:val="006A5BBB"/>
    <w:rsid w:val="006C11E3"/>
    <w:rsid w:val="006D1706"/>
    <w:rsid w:val="006E3A29"/>
    <w:rsid w:val="006E7F1D"/>
    <w:rsid w:val="006F5D80"/>
    <w:rsid w:val="00701165"/>
    <w:rsid w:val="0070351C"/>
    <w:rsid w:val="00705878"/>
    <w:rsid w:val="00710AAA"/>
    <w:rsid w:val="00717692"/>
    <w:rsid w:val="00722BA8"/>
    <w:rsid w:val="00731D74"/>
    <w:rsid w:val="00744BBD"/>
    <w:rsid w:val="00746A5D"/>
    <w:rsid w:val="00750251"/>
    <w:rsid w:val="0076476D"/>
    <w:rsid w:val="007662A3"/>
    <w:rsid w:val="00781F8A"/>
    <w:rsid w:val="00784986"/>
    <w:rsid w:val="00791854"/>
    <w:rsid w:val="007A10A7"/>
    <w:rsid w:val="007A1F6C"/>
    <w:rsid w:val="007A3247"/>
    <w:rsid w:val="007A4773"/>
    <w:rsid w:val="007A52AE"/>
    <w:rsid w:val="007B0C22"/>
    <w:rsid w:val="007B23AD"/>
    <w:rsid w:val="007B6C7C"/>
    <w:rsid w:val="007C0C53"/>
    <w:rsid w:val="007D424A"/>
    <w:rsid w:val="007D4F1C"/>
    <w:rsid w:val="007E5412"/>
    <w:rsid w:val="007F28DF"/>
    <w:rsid w:val="007F33E2"/>
    <w:rsid w:val="007F7EC5"/>
    <w:rsid w:val="008002F7"/>
    <w:rsid w:val="00801C64"/>
    <w:rsid w:val="00807E9C"/>
    <w:rsid w:val="00810F91"/>
    <w:rsid w:val="00813A94"/>
    <w:rsid w:val="00821A5F"/>
    <w:rsid w:val="00821AC6"/>
    <w:rsid w:val="00823AB1"/>
    <w:rsid w:val="008256B5"/>
    <w:rsid w:val="0082777C"/>
    <w:rsid w:val="00831E17"/>
    <w:rsid w:val="008330B8"/>
    <w:rsid w:val="008334E3"/>
    <w:rsid w:val="008410DF"/>
    <w:rsid w:val="008410FD"/>
    <w:rsid w:val="00843DBB"/>
    <w:rsid w:val="0084666E"/>
    <w:rsid w:val="00846A57"/>
    <w:rsid w:val="00851CDE"/>
    <w:rsid w:val="008527CB"/>
    <w:rsid w:val="00853CF0"/>
    <w:rsid w:val="008654F8"/>
    <w:rsid w:val="0086687E"/>
    <w:rsid w:val="00867F25"/>
    <w:rsid w:val="00872308"/>
    <w:rsid w:val="00872532"/>
    <w:rsid w:val="008773A8"/>
    <w:rsid w:val="008807F7"/>
    <w:rsid w:val="00885193"/>
    <w:rsid w:val="008877A4"/>
    <w:rsid w:val="008A1EED"/>
    <w:rsid w:val="008A1F63"/>
    <w:rsid w:val="008A4579"/>
    <w:rsid w:val="008B5633"/>
    <w:rsid w:val="008B6AC3"/>
    <w:rsid w:val="008C1ECD"/>
    <w:rsid w:val="008C306A"/>
    <w:rsid w:val="008C5420"/>
    <w:rsid w:val="008D20D0"/>
    <w:rsid w:val="008D2349"/>
    <w:rsid w:val="008D34C2"/>
    <w:rsid w:val="008E11E3"/>
    <w:rsid w:val="008F5DEF"/>
    <w:rsid w:val="008F7D04"/>
    <w:rsid w:val="00900554"/>
    <w:rsid w:val="009021F2"/>
    <w:rsid w:val="0090226C"/>
    <w:rsid w:val="0090659E"/>
    <w:rsid w:val="00910175"/>
    <w:rsid w:val="00911B55"/>
    <w:rsid w:val="00913B46"/>
    <w:rsid w:val="00913ECE"/>
    <w:rsid w:val="009141BF"/>
    <w:rsid w:val="00915686"/>
    <w:rsid w:val="009210DD"/>
    <w:rsid w:val="00923782"/>
    <w:rsid w:val="009254C3"/>
    <w:rsid w:val="00935634"/>
    <w:rsid w:val="00935909"/>
    <w:rsid w:val="00946FA8"/>
    <w:rsid w:val="0096279B"/>
    <w:rsid w:val="00963249"/>
    <w:rsid w:val="0096325D"/>
    <w:rsid w:val="00967306"/>
    <w:rsid w:val="00973D9B"/>
    <w:rsid w:val="00981550"/>
    <w:rsid w:val="00983AF1"/>
    <w:rsid w:val="00985BF0"/>
    <w:rsid w:val="00985F4C"/>
    <w:rsid w:val="00991F70"/>
    <w:rsid w:val="00997BB6"/>
    <w:rsid w:val="009B2CFB"/>
    <w:rsid w:val="009B3FEE"/>
    <w:rsid w:val="009C493E"/>
    <w:rsid w:val="009D33B3"/>
    <w:rsid w:val="009D3676"/>
    <w:rsid w:val="009D5065"/>
    <w:rsid w:val="009D7FB1"/>
    <w:rsid w:val="009E1A28"/>
    <w:rsid w:val="009E5521"/>
    <w:rsid w:val="009F00CB"/>
    <w:rsid w:val="00A147AB"/>
    <w:rsid w:val="00A24977"/>
    <w:rsid w:val="00A32304"/>
    <w:rsid w:val="00A3345C"/>
    <w:rsid w:val="00A34C2A"/>
    <w:rsid w:val="00A41D88"/>
    <w:rsid w:val="00A468E1"/>
    <w:rsid w:val="00A46F4A"/>
    <w:rsid w:val="00A504B7"/>
    <w:rsid w:val="00A62C67"/>
    <w:rsid w:val="00A7305A"/>
    <w:rsid w:val="00A733DC"/>
    <w:rsid w:val="00A80616"/>
    <w:rsid w:val="00A9044B"/>
    <w:rsid w:val="00A9117A"/>
    <w:rsid w:val="00AA1A52"/>
    <w:rsid w:val="00AA38EB"/>
    <w:rsid w:val="00AB2328"/>
    <w:rsid w:val="00AB3F08"/>
    <w:rsid w:val="00AB5911"/>
    <w:rsid w:val="00AB5B4E"/>
    <w:rsid w:val="00AB5C6E"/>
    <w:rsid w:val="00AC481C"/>
    <w:rsid w:val="00AE0FF2"/>
    <w:rsid w:val="00AE4592"/>
    <w:rsid w:val="00AE4629"/>
    <w:rsid w:val="00AE6A8F"/>
    <w:rsid w:val="00AF503B"/>
    <w:rsid w:val="00AF5BFD"/>
    <w:rsid w:val="00AF778D"/>
    <w:rsid w:val="00B038E9"/>
    <w:rsid w:val="00B06CE6"/>
    <w:rsid w:val="00B10DE7"/>
    <w:rsid w:val="00B1417E"/>
    <w:rsid w:val="00B2028D"/>
    <w:rsid w:val="00B20DD3"/>
    <w:rsid w:val="00B24124"/>
    <w:rsid w:val="00B30408"/>
    <w:rsid w:val="00B30D30"/>
    <w:rsid w:val="00B31DB5"/>
    <w:rsid w:val="00B334F6"/>
    <w:rsid w:val="00B456EE"/>
    <w:rsid w:val="00B4626A"/>
    <w:rsid w:val="00B46E21"/>
    <w:rsid w:val="00B47F6A"/>
    <w:rsid w:val="00B5735F"/>
    <w:rsid w:val="00B64793"/>
    <w:rsid w:val="00B6622F"/>
    <w:rsid w:val="00B7053E"/>
    <w:rsid w:val="00B73F78"/>
    <w:rsid w:val="00B76AB6"/>
    <w:rsid w:val="00B77D14"/>
    <w:rsid w:val="00B87098"/>
    <w:rsid w:val="00B8752C"/>
    <w:rsid w:val="00B87665"/>
    <w:rsid w:val="00B964C4"/>
    <w:rsid w:val="00B96911"/>
    <w:rsid w:val="00BA096A"/>
    <w:rsid w:val="00BA1E53"/>
    <w:rsid w:val="00BA5691"/>
    <w:rsid w:val="00BA6B2F"/>
    <w:rsid w:val="00BB4A9B"/>
    <w:rsid w:val="00BC1FB1"/>
    <w:rsid w:val="00BC649E"/>
    <w:rsid w:val="00BC747D"/>
    <w:rsid w:val="00BD07C7"/>
    <w:rsid w:val="00BD240D"/>
    <w:rsid w:val="00BD7406"/>
    <w:rsid w:val="00BE1398"/>
    <w:rsid w:val="00BE62CF"/>
    <w:rsid w:val="00BF314A"/>
    <w:rsid w:val="00BF5BA8"/>
    <w:rsid w:val="00BF5D52"/>
    <w:rsid w:val="00C055F3"/>
    <w:rsid w:val="00C06BE6"/>
    <w:rsid w:val="00C0736E"/>
    <w:rsid w:val="00C25F18"/>
    <w:rsid w:val="00C3107C"/>
    <w:rsid w:val="00C344CA"/>
    <w:rsid w:val="00C37938"/>
    <w:rsid w:val="00C40091"/>
    <w:rsid w:val="00C40C3B"/>
    <w:rsid w:val="00C52531"/>
    <w:rsid w:val="00C53ED1"/>
    <w:rsid w:val="00C563AA"/>
    <w:rsid w:val="00C663C3"/>
    <w:rsid w:val="00C67D88"/>
    <w:rsid w:val="00C70E06"/>
    <w:rsid w:val="00C75268"/>
    <w:rsid w:val="00C8175C"/>
    <w:rsid w:val="00C867B5"/>
    <w:rsid w:val="00C9207A"/>
    <w:rsid w:val="00C95C98"/>
    <w:rsid w:val="00CA43EE"/>
    <w:rsid w:val="00CA5760"/>
    <w:rsid w:val="00CB2529"/>
    <w:rsid w:val="00CB7DE0"/>
    <w:rsid w:val="00CC1AD9"/>
    <w:rsid w:val="00CC1CC9"/>
    <w:rsid w:val="00CD69D9"/>
    <w:rsid w:val="00CE2890"/>
    <w:rsid w:val="00CF0C44"/>
    <w:rsid w:val="00CF15C9"/>
    <w:rsid w:val="00CF76E8"/>
    <w:rsid w:val="00D03D67"/>
    <w:rsid w:val="00D05089"/>
    <w:rsid w:val="00D071F8"/>
    <w:rsid w:val="00D10393"/>
    <w:rsid w:val="00D11668"/>
    <w:rsid w:val="00D20C88"/>
    <w:rsid w:val="00D27828"/>
    <w:rsid w:val="00D27C95"/>
    <w:rsid w:val="00D3128F"/>
    <w:rsid w:val="00D32F7E"/>
    <w:rsid w:val="00D3511D"/>
    <w:rsid w:val="00D353E1"/>
    <w:rsid w:val="00D36189"/>
    <w:rsid w:val="00D43FFB"/>
    <w:rsid w:val="00D511BD"/>
    <w:rsid w:val="00D560D7"/>
    <w:rsid w:val="00D57B75"/>
    <w:rsid w:val="00D620C3"/>
    <w:rsid w:val="00D66444"/>
    <w:rsid w:val="00D725C8"/>
    <w:rsid w:val="00D73293"/>
    <w:rsid w:val="00D74104"/>
    <w:rsid w:val="00D77382"/>
    <w:rsid w:val="00D853B4"/>
    <w:rsid w:val="00D866A6"/>
    <w:rsid w:val="00D91D8A"/>
    <w:rsid w:val="00DB34EB"/>
    <w:rsid w:val="00DB370A"/>
    <w:rsid w:val="00DB3E6C"/>
    <w:rsid w:val="00DB6E1E"/>
    <w:rsid w:val="00DC08C7"/>
    <w:rsid w:val="00DC4337"/>
    <w:rsid w:val="00DD291E"/>
    <w:rsid w:val="00DE0DBD"/>
    <w:rsid w:val="00DE48EB"/>
    <w:rsid w:val="00DE7854"/>
    <w:rsid w:val="00DF31B4"/>
    <w:rsid w:val="00DF58B7"/>
    <w:rsid w:val="00E02C64"/>
    <w:rsid w:val="00E066B7"/>
    <w:rsid w:val="00E12687"/>
    <w:rsid w:val="00E24357"/>
    <w:rsid w:val="00E258DA"/>
    <w:rsid w:val="00E35654"/>
    <w:rsid w:val="00E40745"/>
    <w:rsid w:val="00E43EB3"/>
    <w:rsid w:val="00E51417"/>
    <w:rsid w:val="00E53F69"/>
    <w:rsid w:val="00E56CE4"/>
    <w:rsid w:val="00E66D02"/>
    <w:rsid w:val="00E73FC9"/>
    <w:rsid w:val="00E9055B"/>
    <w:rsid w:val="00E9761B"/>
    <w:rsid w:val="00EA1F5A"/>
    <w:rsid w:val="00EA4EC6"/>
    <w:rsid w:val="00EA73EA"/>
    <w:rsid w:val="00EB027F"/>
    <w:rsid w:val="00EB0288"/>
    <w:rsid w:val="00EB5C5A"/>
    <w:rsid w:val="00EB6A35"/>
    <w:rsid w:val="00EB6F8E"/>
    <w:rsid w:val="00EC4845"/>
    <w:rsid w:val="00EC49B4"/>
    <w:rsid w:val="00EC7BE7"/>
    <w:rsid w:val="00ED06FF"/>
    <w:rsid w:val="00ED1215"/>
    <w:rsid w:val="00ED3E10"/>
    <w:rsid w:val="00ED40E3"/>
    <w:rsid w:val="00ED4EB1"/>
    <w:rsid w:val="00ED6337"/>
    <w:rsid w:val="00ED7F8F"/>
    <w:rsid w:val="00EF006E"/>
    <w:rsid w:val="00EF131C"/>
    <w:rsid w:val="00EF7DCC"/>
    <w:rsid w:val="00F038DA"/>
    <w:rsid w:val="00F03B8D"/>
    <w:rsid w:val="00F1255E"/>
    <w:rsid w:val="00F14F4C"/>
    <w:rsid w:val="00F24F4A"/>
    <w:rsid w:val="00F313B5"/>
    <w:rsid w:val="00F50EB8"/>
    <w:rsid w:val="00F51EF2"/>
    <w:rsid w:val="00F619BA"/>
    <w:rsid w:val="00F65269"/>
    <w:rsid w:val="00F65A25"/>
    <w:rsid w:val="00F725D0"/>
    <w:rsid w:val="00F74C9C"/>
    <w:rsid w:val="00F74D9E"/>
    <w:rsid w:val="00F76F51"/>
    <w:rsid w:val="00F77690"/>
    <w:rsid w:val="00F87E6B"/>
    <w:rsid w:val="00F948C5"/>
    <w:rsid w:val="00F96F10"/>
    <w:rsid w:val="00FA0D09"/>
    <w:rsid w:val="00FA1A0D"/>
    <w:rsid w:val="00FB79B2"/>
    <w:rsid w:val="00FC0A31"/>
    <w:rsid w:val="00FC1962"/>
    <w:rsid w:val="00FE0688"/>
    <w:rsid w:val="00FE2E3A"/>
    <w:rsid w:val="00FE36DE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5C96"/>
  <w15:chartTrackingRefBased/>
  <w15:docId w15:val="{8DD38FA3-A188-41B3-845F-EFD7A2DF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3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8D2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23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2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2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2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23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6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49D709F85E8EE561A378B6130EACCFCF8BF449DAF299AA95CC2C1DE9087629972F989D24D2406F42000614B07793F916A7099845DE976308DDE2DF9G" TargetMode="External"/><Relationship Id="rId13" Type="http://schemas.openxmlformats.org/officeDocument/2006/relationships/hyperlink" Target="consultantplus://offline/ref=7059DF0CE780FD519D0BBFABF79201FB3ABFEF3F4751F27DD2F81CD9772F6968DD3DA840B683CB054200298500F346FD3C27D8AAF4C4D174K2g2L" TargetMode="External"/><Relationship Id="rId18" Type="http://schemas.openxmlformats.org/officeDocument/2006/relationships/hyperlink" Target="consultantplus://offline/ref=9E49A87DC7084A6C69351E57F5DA3B96BDC6AC6BCFAD91B78C4F8126F21AAAEA2C1304C0A406D68DEC0BE41422241138282201903824eD2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3E995D7B6D2E8D0D0923B2433E194AC07BEE772AF3B5A5FFD05FFD7DA965C3B6649CBB28654B24F99F5BF0448B2FD26DB774646CECd7n9H" TargetMode="External"/><Relationship Id="rId7" Type="http://schemas.openxmlformats.org/officeDocument/2006/relationships/hyperlink" Target="consultantplus://offline/ref=49568129FB105153B9BC4B13E4F9132FCBDDA0C118A7214A6698E27B9B479BC832FFDC0E34B84CCFFF6CEC8E6C52C658l3z5F" TargetMode="External"/><Relationship Id="rId12" Type="http://schemas.openxmlformats.org/officeDocument/2006/relationships/hyperlink" Target="consultantplus://offline/ref=DCE36C3A23097F4FC76CF1593D6AE49C94806F6FD35FEFA3E7985E07E00E1304C9085710A278EE52858C2D805954D1D8D6444E456AB7CD29B32DDAq9f3G" TargetMode="External"/><Relationship Id="rId17" Type="http://schemas.openxmlformats.org/officeDocument/2006/relationships/hyperlink" Target="consultantplus://offline/ref=9E49A87DC7084A6C69351E57F5DA3B96BDC6AC6BCFAD91B78C4F8126F21AAAEA2C1304C0A404D08DEC0BE41422241138282201903824eD2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59DF0CE780FD519D0BA1A6E1FE5DF338B7B03A4E5FF92389A51A8E287F6F3D9D7DAE15F5C4C50D470B7DD546AD1FAC7E6CD4A8ECD8D0743E8C0E24KAgDL" TargetMode="External"/><Relationship Id="rId20" Type="http://schemas.openxmlformats.org/officeDocument/2006/relationships/hyperlink" Target="consultantplus://offline/ref=AD3E995D7B6D2E8D0D0923B2433E194AC07BEE772AF3B5A5FFD05FFD7DA965C3B6649CBB28674D24F99F5BF0448B2FD26DB774646CECd7n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59DF0CE780FD519D0BA1A6E1FE5DF338B7B03A4E5CFE2D8FAA1A8E287F6F3D9D7DAE15F5C4C50D470B7DD640AD1FAC7E6CD4A8ECD8D0743E8C0E24KAgDL" TargetMode="External"/><Relationship Id="rId11" Type="http://schemas.openxmlformats.org/officeDocument/2006/relationships/hyperlink" Target="consultantplus://offline/ref=EEF4A89E030749ACBEF00BF88A4D1C25A18BD4236342B9C2D44929E155066B0272F38023A10908CF799EA6C3AB48DF7C8FD7D44AE3A1EC2713986009PBG" TargetMode="External"/><Relationship Id="rId5" Type="http://schemas.openxmlformats.org/officeDocument/2006/relationships/hyperlink" Target="consultantplus://offline/ref=7059DF0CE780FD519D0BBFABF79201FB3ABFEF3F4751F27DD2F81CD9772F6968DD3DA840B280C007135A398149A64DE33B3BC7AAEAC4KDg3L" TargetMode="External"/><Relationship Id="rId15" Type="http://schemas.openxmlformats.org/officeDocument/2006/relationships/hyperlink" Target="consultantplus://offline/ref=7059DF0CE780FD519D0BA1A6E1FE5DF338B7B03A4E5CFE2D8FAA1A8E287F6F3D9D7DAE15F5C4C50D470B7DD640AD1FAC7E6CD4A8ECD8D0743E8C0E24KAgD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EF4A89E030749ACBEF00BF88A4D1C25A18BD4236342B9C2D44929E155066B0272F38023A10908CF799EA6C3AB48DF7C8FD7D44AE3A1EC2713986009PBG" TargetMode="External"/><Relationship Id="rId19" Type="http://schemas.openxmlformats.org/officeDocument/2006/relationships/hyperlink" Target="consultantplus://offline/ref=003F99A1998A4E6C1A2E3FCB8A9B38577A945E9061B1C652B3B918BA5C6063339E1E9A0AF0FF10E28883DFCF35FA0907A7A247C53D8EE9569A43564BrDr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E06FC1B384C979C9EF6177CE5898110BC6F0461A748F4C2BAD6CD1BFBBBB3F037E0CEA36DBDC20B6BAC2F27EE7141427E058F6CA4FBC58A13A80K3M5G" TargetMode="External"/><Relationship Id="rId14" Type="http://schemas.openxmlformats.org/officeDocument/2006/relationships/hyperlink" Target="consultantplus://offline/ref=7059DF0CE780FD519D0BBFABF79201FB3ABDEE304F5FF27DD2F81CD9772F6968CF3DF04CB686D60D45157FD446KAg4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16</Pages>
  <Words>5311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Попова Екатерина Николаевна</cp:lastModifiedBy>
  <cp:revision>1394</cp:revision>
  <dcterms:created xsi:type="dcterms:W3CDTF">2022-12-06T11:32:00Z</dcterms:created>
  <dcterms:modified xsi:type="dcterms:W3CDTF">2022-12-28T09:00:00Z</dcterms:modified>
</cp:coreProperties>
</file>