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F5B16" w14:textId="77777777" w:rsidR="00A014CC" w:rsidRPr="00F923EE" w:rsidRDefault="00A014CC" w:rsidP="00F923E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14:paraId="4926502E" w14:textId="77777777" w:rsidR="00A014CC" w:rsidRPr="00F923EE" w:rsidRDefault="00A014CC" w:rsidP="00F923E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5DDED1D8" w14:textId="77777777" w:rsidR="00A014CC" w:rsidRPr="00F923EE" w:rsidRDefault="00A014CC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48254334" w14:textId="77777777" w:rsidR="00A014CC" w:rsidRPr="00F923EE" w:rsidRDefault="00A014CC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89005C5" w14:textId="77777777" w:rsidR="00A014CC" w:rsidRPr="00F923EE" w:rsidRDefault="00A014CC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283A3547" w14:textId="77777777" w:rsidR="00A014CC" w:rsidRPr="00F923EE" w:rsidRDefault="00A014CC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от 8 декабря 2011 г. N 3872-п/1</w:t>
      </w:r>
    </w:p>
    <w:p w14:paraId="5C1AAF0C" w14:textId="77777777" w:rsidR="00A014CC" w:rsidRPr="00F923EE" w:rsidRDefault="00A014CC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1265A98" w14:textId="29FBFA65" w:rsidR="00A014CC" w:rsidRDefault="00202B74" w:rsidP="00F92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923EE">
        <w:rPr>
          <w:rFonts w:ascii="Times New Roman" w:hAnsi="Times New Roman" w:cs="Times New Roman"/>
          <w:sz w:val="24"/>
          <w:szCs w:val="24"/>
        </w:rPr>
        <w:t>б утверждении критериев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3EE">
        <w:rPr>
          <w:rFonts w:ascii="Times New Roman" w:hAnsi="Times New Roman" w:cs="Times New Roman"/>
          <w:sz w:val="24"/>
          <w:szCs w:val="24"/>
        </w:rPr>
        <w:t>деятельности муниципальных автономных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3EE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923EE">
        <w:rPr>
          <w:rFonts w:ascii="Times New Roman" w:hAnsi="Times New Roman" w:cs="Times New Roman"/>
          <w:sz w:val="24"/>
          <w:szCs w:val="24"/>
        </w:rPr>
        <w:t>ольятти</w:t>
      </w:r>
    </w:p>
    <w:p w14:paraId="034DAB91" w14:textId="29F984EC" w:rsidR="008A08F0" w:rsidRPr="008A08F0" w:rsidRDefault="008A08F0" w:rsidP="00F923EE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8A08F0">
        <w:rPr>
          <w:rFonts w:ascii="Times New Roman" w:hAnsi="Times New Roman" w:cs="Times New Roman"/>
          <w:b w:val="0"/>
          <w:bCs/>
          <w:sz w:val="24"/>
          <w:szCs w:val="24"/>
        </w:rPr>
        <w:t>(в ред. постановления мэрии городского округа Тольятти от 23.07.2012 № 2089-П/1)</w:t>
      </w:r>
    </w:p>
    <w:p w14:paraId="076E2235" w14:textId="77777777" w:rsidR="00A014CC" w:rsidRPr="00F923EE" w:rsidRDefault="00A014CC" w:rsidP="00F923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7230C72" w14:textId="77777777" w:rsidR="00A014CC" w:rsidRPr="00F923EE" w:rsidRDefault="00A014CC" w:rsidP="00F923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 xml:space="preserve">В целях исполнения пункта 2 Решения Думы городского округа Тольятти от 19.10.2011 N 660 "Об информации мэрии об эффективности деятельности МАУ "Агентство экономического развития" в 2010 и в I квартале 2011 года", в соответствии с </w:t>
      </w:r>
      <w:hyperlink r:id="rId5" w:history="1">
        <w:r w:rsidRPr="00F923EE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F923EE">
        <w:rPr>
          <w:rFonts w:ascii="Times New Roman" w:hAnsi="Times New Roman" w:cs="Times New Roman"/>
          <w:sz w:val="24"/>
          <w:szCs w:val="24"/>
        </w:rPr>
        <w:t xml:space="preserve"> городского округа Тольятти мэрия городского округа Тольятти постановляет:</w:t>
      </w:r>
    </w:p>
    <w:p w14:paraId="06A125F1" w14:textId="77777777" w:rsidR="00A014CC" w:rsidRPr="00F923EE" w:rsidRDefault="00A014CC" w:rsidP="00F923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8" w:history="1">
        <w:r w:rsidRPr="00F923EE">
          <w:rPr>
            <w:rFonts w:ascii="Times New Roman" w:hAnsi="Times New Roman" w:cs="Times New Roman"/>
            <w:color w:val="0000FF"/>
            <w:sz w:val="24"/>
            <w:szCs w:val="24"/>
          </w:rPr>
          <w:t>критерии</w:t>
        </w:r>
      </w:hyperlink>
      <w:r w:rsidRPr="00F923EE">
        <w:rPr>
          <w:rFonts w:ascii="Times New Roman" w:hAnsi="Times New Roman" w:cs="Times New Roman"/>
          <w:sz w:val="24"/>
          <w:szCs w:val="24"/>
        </w:rPr>
        <w:t xml:space="preserve"> оценки эффективности деятельности муниципальных автономных учреждений городского округа Тольятти (приложение N 1).</w:t>
      </w:r>
    </w:p>
    <w:p w14:paraId="6F394EB0" w14:textId="77777777" w:rsidR="00A014CC" w:rsidRPr="00F923EE" w:rsidRDefault="00A014CC" w:rsidP="00F923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2. Управлению по оргработе и связям с общественностью мэрии опубликовать настоящее Постановление в средствах массовой информации.</w:t>
      </w:r>
    </w:p>
    <w:p w14:paraId="048CA25D" w14:textId="77777777" w:rsidR="00A014CC" w:rsidRPr="00F923EE" w:rsidRDefault="00A014CC" w:rsidP="00F923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 первого заместителя мэра городского округа Тольятти Кирпичникова В.М.</w:t>
      </w:r>
    </w:p>
    <w:p w14:paraId="223D76F8" w14:textId="77777777" w:rsidR="00A014CC" w:rsidRPr="00F923EE" w:rsidRDefault="00A014CC" w:rsidP="00F923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B09CFE0" w14:textId="77777777" w:rsidR="00A014CC" w:rsidRPr="00F923EE" w:rsidRDefault="00A014CC" w:rsidP="00F923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Мэр</w:t>
      </w:r>
    </w:p>
    <w:p w14:paraId="32789EAA" w14:textId="77777777" w:rsidR="00A014CC" w:rsidRPr="00F923EE" w:rsidRDefault="00A014CC" w:rsidP="00F923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А.Н.ПУШКОВ</w:t>
      </w:r>
    </w:p>
    <w:p w14:paraId="586BB4E0" w14:textId="77777777" w:rsidR="00A014CC" w:rsidRPr="00F923EE" w:rsidRDefault="00A014CC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706DC67" w14:textId="0A644806" w:rsidR="00A014CC" w:rsidRDefault="00A014CC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42BD403" w14:textId="60715C04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7E3F8FD" w14:textId="7FD4058E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3E61E56" w14:textId="2E268590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6DEA142" w14:textId="75DD2070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F32631F" w14:textId="0B116E9D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6CD220D" w14:textId="76A01C38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76785D4" w14:textId="59860F06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6FB4082" w14:textId="6FE6813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8F7C11E" w14:textId="53B8874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92A4724" w14:textId="15F8318F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D91E9A1" w14:textId="11BCA58D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D27C09B" w14:textId="4914BE7E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BDCCCDA" w14:textId="20ABA24F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37E85BD" w14:textId="57DDAA1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DD2BC5F" w14:textId="4891730F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EF7EBAE" w14:textId="581934E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A0F285B" w14:textId="128C0BDE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1B01134" w14:textId="7A90AB4A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B0826F4" w14:textId="22CB15DD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412941A" w14:textId="37C89AF6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5EDB054" w14:textId="2A923BA4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706D41A" w14:textId="6C03B4E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53FB205" w14:textId="579D5B5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AC5ACD6" w14:textId="1C84693B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C5CDF5" w14:textId="257AFB75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51105F6" w14:textId="77777777" w:rsidR="008A08F0" w:rsidRDefault="008A08F0" w:rsidP="00F923E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A08F0" w:rsidSect="00B66A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FE635C" w14:textId="750C5475" w:rsidR="00A014CC" w:rsidRPr="00F923EE" w:rsidRDefault="00A014CC" w:rsidP="00F923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336AC8C" w14:textId="77777777" w:rsidR="00A014CC" w:rsidRPr="00F923EE" w:rsidRDefault="00A014CC" w:rsidP="00F92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Приложение N 1</w:t>
      </w:r>
    </w:p>
    <w:p w14:paraId="63862E74" w14:textId="77777777" w:rsidR="00A014CC" w:rsidRPr="00F923EE" w:rsidRDefault="00A014CC" w:rsidP="00F923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к Постановлению мэрии</w:t>
      </w:r>
    </w:p>
    <w:p w14:paraId="2DB10FCE" w14:textId="77777777" w:rsidR="00A014CC" w:rsidRPr="00F923EE" w:rsidRDefault="00A014CC" w:rsidP="00F923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г.о. Тольятти</w:t>
      </w:r>
    </w:p>
    <w:p w14:paraId="7CB81F62" w14:textId="77777777" w:rsidR="00A014CC" w:rsidRPr="00F923EE" w:rsidRDefault="00A014CC" w:rsidP="00F923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3EE">
        <w:rPr>
          <w:rFonts w:ascii="Times New Roman" w:hAnsi="Times New Roman" w:cs="Times New Roman"/>
          <w:sz w:val="24"/>
          <w:szCs w:val="24"/>
        </w:rPr>
        <w:t>от 08.12.2011 N 3872-п/1</w:t>
      </w:r>
    </w:p>
    <w:p w14:paraId="3E98F2BB" w14:textId="77777777" w:rsidR="00A014CC" w:rsidRPr="00F923EE" w:rsidRDefault="00A014CC" w:rsidP="00F923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78CBA14" w14:textId="77777777" w:rsidR="008A08F0" w:rsidRPr="008E1D41" w:rsidRDefault="008A08F0" w:rsidP="008A08F0">
      <w:pPr>
        <w:jc w:val="center"/>
        <w:rPr>
          <w:b/>
          <w:bCs/>
          <w:sz w:val="28"/>
          <w:szCs w:val="28"/>
        </w:rPr>
      </w:pPr>
      <w:bookmarkStart w:id="0" w:name="P28"/>
      <w:bookmarkEnd w:id="0"/>
      <w:r>
        <w:rPr>
          <w:b/>
          <w:bCs/>
          <w:sz w:val="28"/>
          <w:szCs w:val="28"/>
        </w:rPr>
        <w:t>КРИТЕРИИ</w:t>
      </w:r>
      <w:r w:rsidRPr="008E1D41">
        <w:rPr>
          <w:b/>
          <w:bCs/>
          <w:sz w:val="28"/>
          <w:szCs w:val="28"/>
        </w:rPr>
        <w:t xml:space="preserve"> </w:t>
      </w:r>
    </w:p>
    <w:p w14:paraId="1CCB717A" w14:textId="77777777" w:rsidR="008A08F0" w:rsidRPr="008E1D41" w:rsidRDefault="008A08F0" w:rsidP="008A08F0">
      <w:pPr>
        <w:jc w:val="center"/>
        <w:rPr>
          <w:b/>
          <w:bCs/>
          <w:sz w:val="28"/>
          <w:szCs w:val="28"/>
        </w:rPr>
      </w:pPr>
      <w:r w:rsidRPr="008E1D41">
        <w:rPr>
          <w:b/>
          <w:bCs/>
          <w:sz w:val="28"/>
          <w:szCs w:val="28"/>
        </w:rPr>
        <w:t xml:space="preserve">оценки </w:t>
      </w:r>
      <w:r>
        <w:rPr>
          <w:b/>
          <w:bCs/>
          <w:sz w:val="28"/>
          <w:szCs w:val="28"/>
        </w:rPr>
        <w:t xml:space="preserve">эффективности </w:t>
      </w:r>
      <w:r w:rsidRPr="008E1D41">
        <w:rPr>
          <w:b/>
          <w:bCs/>
          <w:sz w:val="28"/>
          <w:szCs w:val="28"/>
        </w:rPr>
        <w:t xml:space="preserve">деятельности муниципальных автономных учреждений </w:t>
      </w:r>
      <w:r>
        <w:rPr>
          <w:b/>
          <w:bCs/>
          <w:sz w:val="28"/>
          <w:szCs w:val="28"/>
        </w:rPr>
        <w:t>городского округа Тольятти</w:t>
      </w:r>
    </w:p>
    <w:p w14:paraId="43CD117D" w14:textId="77777777" w:rsidR="008A08F0" w:rsidRPr="008E1D41" w:rsidRDefault="008A08F0" w:rsidP="008A08F0">
      <w:pPr>
        <w:jc w:val="center"/>
        <w:rPr>
          <w:b/>
          <w:bCs/>
          <w:sz w:val="16"/>
          <w:szCs w:val="16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5103"/>
        <w:gridCol w:w="4111"/>
        <w:gridCol w:w="2078"/>
      </w:tblGrid>
      <w:tr w:rsidR="008A08F0" w:rsidRPr="00D74658" w14:paraId="4961B616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BCC8" w14:textId="77777777" w:rsidR="008A08F0" w:rsidRPr="00D74658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D7465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0C5C" w14:textId="77777777" w:rsidR="008A08F0" w:rsidRPr="00D74658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D74658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1F1B" w14:textId="77777777" w:rsidR="008A08F0" w:rsidRPr="00D74658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D74658">
              <w:rPr>
                <w:b/>
                <w:bCs/>
                <w:sz w:val="22"/>
                <w:szCs w:val="22"/>
              </w:rPr>
              <w:t xml:space="preserve">Критерии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280D" w14:textId="77777777" w:rsidR="008A08F0" w:rsidRPr="00D74658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D74658">
              <w:rPr>
                <w:b/>
                <w:bCs/>
                <w:sz w:val="22"/>
                <w:szCs w:val="22"/>
              </w:rPr>
              <w:t>Показатель измерения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3B03" w14:textId="77777777" w:rsidR="008A08F0" w:rsidRPr="00D74658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D74658">
              <w:rPr>
                <w:b/>
                <w:bCs/>
                <w:sz w:val="22"/>
                <w:szCs w:val="22"/>
              </w:rPr>
              <w:t>Оценка показателя в баллах</w:t>
            </w:r>
          </w:p>
        </w:tc>
      </w:tr>
      <w:tr w:rsidR="008A08F0" w:rsidRPr="00D74658" w14:paraId="09633672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3538" w14:textId="77777777" w:rsidR="008A08F0" w:rsidRPr="003A3852" w:rsidRDefault="008A08F0" w:rsidP="00380BB6">
            <w:pPr>
              <w:jc w:val="center"/>
              <w:rPr>
                <w:sz w:val="22"/>
                <w:szCs w:val="22"/>
              </w:rPr>
            </w:pPr>
            <w:r w:rsidRPr="003A385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8D45" w14:textId="77777777" w:rsidR="008A08F0" w:rsidRPr="003A3852" w:rsidRDefault="008A08F0" w:rsidP="00380BB6">
            <w:pPr>
              <w:jc w:val="center"/>
              <w:rPr>
                <w:sz w:val="22"/>
                <w:szCs w:val="22"/>
              </w:rPr>
            </w:pPr>
            <w:r w:rsidRPr="003A3852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676F" w14:textId="77777777" w:rsidR="008A08F0" w:rsidRPr="003A3852" w:rsidRDefault="008A08F0" w:rsidP="00380BB6">
            <w:pPr>
              <w:jc w:val="center"/>
              <w:rPr>
                <w:sz w:val="22"/>
                <w:szCs w:val="22"/>
              </w:rPr>
            </w:pPr>
            <w:r w:rsidRPr="003A3852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DF39" w14:textId="77777777" w:rsidR="008A08F0" w:rsidRPr="003A3852" w:rsidRDefault="008A08F0" w:rsidP="00380BB6">
            <w:pPr>
              <w:jc w:val="center"/>
              <w:rPr>
                <w:sz w:val="22"/>
                <w:szCs w:val="22"/>
              </w:rPr>
            </w:pPr>
            <w:r w:rsidRPr="003A3852">
              <w:rPr>
                <w:sz w:val="22"/>
                <w:szCs w:val="22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55A4" w14:textId="77777777" w:rsidR="008A08F0" w:rsidRPr="003A3852" w:rsidRDefault="008A08F0" w:rsidP="00380BB6">
            <w:pPr>
              <w:jc w:val="center"/>
              <w:rPr>
                <w:sz w:val="22"/>
                <w:szCs w:val="22"/>
              </w:rPr>
            </w:pPr>
            <w:r w:rsidRPr="003A3852">
              <w:rPr>
                <w:sz w:val="22"/>
                <w:szCs w:val="22"/>
              </w:rPr>
              <w:t>5</w:t>
            </w:r>
          </w:p>
        </w:tc>
      </w:tr>
      <w:tr w:rsidR="008A08F0" w:rsidRPr="00D74658" w14:paraId="4682C0E0" w14:textId="77777777" w:rsidTr="00380BB6">
        <w:tc>
          <w:tcPr>
            <w:tcW w:w="15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59ED" w14:textId="77777777" w:rsidR="008A08F0" w:rsidRPr="00D74658" w:rsidRDefault="008A08F0" w:rsidP="00380BB6">
            <w:pPr>
              <w:tabs>
                <w:tab w:val="left" w:pos="405"/>
                <w:tab w:val="left" w:pos="555"/>
              </w:tabs>
              <w:ind w:left="720"/>
              <w:jc w:val="center"/>
              <w:rPr>
                <w:b/>
                <w:bCs/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>1.Нормативное обеспечение деятельности муниципальных автономных учреждений</w:t>
            </w:r>
          </w:p>
        </w:tc>
      </w:tr>
      <w:tr w:rsidR="008A08F0" w:rsidRPr="00D74658" w14:paraId="73A1BD13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2E1ACF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C72AFB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Полнота нормативной базы и ее соответствие законодательству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8000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Устав и своевременно внесенные изменения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6F4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приведен в соответствие</w:t>
            </w:r>
          </w:p>
          <w:p w14:paraId="4930856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не приведен в соответствие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A7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2DE98BB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421DFDF9" w14:textId="77777777" w:rsidTr="00380BB6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DF7AB0" w14:textId="77777777" w:rsidR="008A08F0" w:rsidRPr="00D74658" w:rsidRDefault="008A08F0" w:rsidP="00380BB6">
            <w:pPr>
              <w:overflowPunct/>
              <w:autoSpaceDE/>
              <w:autoSpaceDN/>
              <w:adjustRightInd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728448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AFE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коллективный договор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DA3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</w:t>
            </w:r>
          </w:p>
          <w:p w14:paraId="0AD8D9F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300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52F5FDFF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04937606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5073C" w14:textId="77777777" w:rsidR="008A08F0" w:rsidRPr="00D74658" w:rsidRDefault="008A08F0" w:rsidP="008A0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3511A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372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должностные инструкции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8B71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приведены в соответствие</w:t>
            </w:r>
          </w:p>
          <w:p w14:paraId="1935315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не приведены в соответствие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E6E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650ED1C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680A06CE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2381C6" w14:textId="77777777" w:rsidR="008A08F0" w:rsidRPr="00D74658" w:rsidRDefault="008A08F0" w:rsidP="008A0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36483E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5F0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трудовые договоры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1D4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</w:t>
            </w:r>
          </w:p>
          <w:p w14:paraId="323F29A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63E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5ABB8C8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6718B223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B3F3C9" w14:textId="77777777" w:rsidR="008A08F0" w:rsidRPr="00D74658" w:rsidRDefault="008A08F0" w:rsidP="008A08F0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9C55E4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C69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положение об оплате труда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B87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соответствует</w:t>
            </w:r>
          </w:p>
          <w:p w14:paraId="5416768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не соответствует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4BC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6AE17A2B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6315743C" w14:textId="77777777" w:rsidTr="00380BB6">
        <w:trPr>
          <w:trHeight w:val="327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76E5E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5F5638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60C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план финансово-хозяйственной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3BD81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</w:t>
            </w:r>
          </w:p>
          <w:p w14:paraId="73DD5CC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</w:t>
            </w:r>
          </w:p>
          <w:p w14:paraId="0E3DB64F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87B12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20A4888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41B21225" w14:textId="77777777" w:rsidTr="00380BB6">
        <w:trPr>
          <w:trHeight w:val="804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19048D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D07E7F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AFD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соответствующих лицензий на предоставление муниципальных услуг (в случае отсутствия услуг, требующих лицензирования)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13C5E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(при необходимости)</w:t>
            </w:r>
          </w:p>
          <w:p w14:paraId="7D9C70A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759BB8C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(при необходимости)</w:t>
            </w:r>
          </w:p>
          <w:p w14:paraId="720C5D9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706092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7535A9B6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26BCA1CE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2D982AE3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</w:tr>
      <w:tr w:rsidR="008A08F0" w:rsidRPr="00D74658" w14:paraId="7D5E12F5" w14:textId="77777777" w:rsidTr="00380BB6">
        <w:trPr>
          <w:trHeight w:val="8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DA73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F52C8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96C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 xml:space="preserve">- публикация отчета о деятельности и об использовании закрепленного за ним имущества в определенных учредителем МАУ средствах массовой информации, в соответствии с п.10 ст.2 Федерального закона от 03.11.2011г. №174-ФЗ 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0FA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4E81BFE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опубликован</w:t>
            </w:r>
          </w:p>
          <w:p w14:paraId="62ABB2A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6FF23B5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не опубликован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3DB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07DA751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62C99E6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6BCEF37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05537338" w14:textId="77777777" w:rsidTr="00380BB6">
        <w:trPr>
          <w:trHeight w:val="8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A4A33" w14:textId="77777777" w:rsidR="008A08F0" w:rsidRPr="003A3852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85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507C" w14:textId="77777777" w:rsidR="008A08F0" w:rsidRPr="003A3852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852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33E" w14:textId="77777777" w:rsidR="008A08F0" w:rsidRPr="003A3852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852">
              <w:rPr>
                <w:b/>
                <w:bCs/>
                <w:sz w:val="22"/>
                <w:szCs w:val="22"/>
              </w:rPr>
              <w:t xml:space="preserve">Критерии 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EBDC" w14:textId="77777777" w:rsidR="008A08F0" w:rsidRPr="003A3852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852">
              <w:rPr>
                <w:b/>
                <w:bCs/>
                <w:sz w:val="22"/>
                <w:szCs w:val="22"/>
              </w:rPr>
              <w:t>Показатель измерения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12273" w14:textId="77777777" w:rsidR="008A08F0" w:rsidRPr="003A3852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852">
              <w:rPr>
                <w:b/>
                <w:bCs/>
                <w:sz w:val="22"/>
                <w:szCs w:val="22"/>
              </w:rPr>
              <w:t>Оценка показателя в баллах</w:t>
            </w:r>
          </w:p>
        </w:tc>
      </w:tr>
      <w:tr w:rsidR="008A08F0" w:rsidRPr="00D74658" w14:paraId="27D4B0AF" w14:textId="77777777" w:rsidTr="00380BB6">
        <w:tc>
          <w:tcPr>
            <w:tcW w:w="15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CBDC" w14:textId="77777777" w:rsidR="008A08F0" w:rsidRPr="00D74658" w:rsidRDefault="008A08F0" w:rsidP="00380BB6">
            <w:pPr>
              <w:ind w:left="360"/>
              <w:jc w:val="center"/>
              <w:rPr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>2.Ресурсное обеспечение</w:t>
            </w:r>
          </w:p>
        </w:tc>
      </w:tr>
      <w:tr w:rsidR="008A08F0" w:rsidRPr="00D74658" w14:paraId="53E9446A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E37F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2.1.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4245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Обеспечение безопасности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47AE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предписаний надзорных органов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A64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имеются замечания текущего характера</w:t>
            </w:r>
          </w:p>
          <w:p w14:paraId="3FCB5B0C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A01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36B99BA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0995D3C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</w:tc>
      </w:tr>
      <w:tr w:rsidR="008A08F0" w:rsidRPr="00D74658" w14:paraId="054066F0" w14:textId="77777777" w:rsidTr="00380BB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8447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759B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7EAC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организация деятельности по охране труда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B4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несчастных случаев с воспитанниками (посетителями) и работниками по вине Учреждения</w:t>
            </w:r>
          </w:p>
          <w:p w14:paraId="7A359E8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травматизма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D883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3295111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1BBDE17F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5E8090D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</w:tc>
      </w:tr>
      <w:tr w:rsidR="008A08F0" w:rsidRPr="00D74658" w14:paraId="0FE4E6F5" w14:textId="77777777" w:rsidTr="00380BB6">
        <w:trPr>
          <w:trHeight w:val="3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B9C3D5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7028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Энергоресурсы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CDAE0F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мероприятия по обеспечению энергосбережения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9B554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сокращение потребления на  3% от уровня 2009г. ежегодно до 2015 г.</w:t>
            </w:r>
          </w:p>
          <w:p w14:paraId="5923914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потребление на уровне предыдущего года</w:t>
            </w:r>
          </w:p>
          <w:p w14:paraId="4489671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перерасход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45122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02D66DD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7740746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7EBE35B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6220658E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32676B5B" w14:textId="77777777" w:rsidTr="00380BB6">
        <w:trPr>
          <w:trHeight w:val="32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D0DD5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937F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Материальное обеспечение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574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Степень износа основных фондов (нефинансовых активов), определяемая как отношение суммы накопленного износа к балансовой стоимости основных фондов на конец отчетного периода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477C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Процент износа:</w:t>
            </w:r>
          </w:p>
          <w:p w14:paraId="4F446C5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0EFDAF2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до 70%</w:t>
            </w:r>
          </w:p>
          <w:p w14:paraId="3535720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5E64C1AC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свыше 70% (включительно)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CDBB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34EF6E8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606F101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1FC962A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0BD98246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</w:tc>
      </w:tr>
      <w:tr w:rsidR="008A08F0" w:rsidRPr="00D74658" w14:paraId="64655A76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572D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2.4.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4060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Развитие муниципального учреждения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735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доля внебюджетных доходов, определяемая как отношение доходов, полученных из внебюджетных источников, к объему финансирования учреждения за счет всех источников финансирования за отчетный финансовый год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FA5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% от бюджетных средств:</w:t>
            </w:r>
          </w:p>
          <w:p w14:paraId="3DB1DF3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6BCD79D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свыше 2</w:t>
            </w:r>
            <w:r w:rsidRPr="008A08F0">
              <w:rPr>
                <w:sz w:val="24"/>
                <w:szCs w:val="24"/>
              </w:rPr>
              <w:t>5</w:t>
            </w:r>
            <w:r w:rsidRPr="00D74658">
              <w:rPr>
                <w:sz w:val="24"/>
                <w:szCs w:val="24"/>
              </w:rPr>
              <w:t xml:space="preserve"> % (включительно)</w:t>
            </w:r>
          </w:p>
          <w:p w14:paraId="44C797F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381E234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менее 2</w:t>
            </w:r>
            <w:r w:rsidRPr="00D74658">
              <w:rPr>
                <w:sz w:val="24"/>
                <w:szCs w:val="24"/>
                <w:lang w:val="en-US"/>
              </w:rPr>
              <w:t>5</w:t>
            </w:r>
            <w:r w:rsidRPr="00D74658">
              <w:rPr>
                <w:sz w:val="24"/>
                <w:szCs w:val="24"/>
              </w:rPr>
              <w:t>%</w:t>
            </w:r>
          </w:p>
          <w:p w14:paraId="773BD28C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4D0945CF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менее 10%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0743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4FCB993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50C1A0D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2F43DAA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5928194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725D8B42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09B4491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466F52B2" w14:textId="77777777" w:rsidTr="00380BB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4FEA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7ED3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550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эффективное использование средств (по данным проверок Учредителя, КСП)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728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имеются замечания</w:t>
            </w:r>
          </w:p>
          <w:p w14:paraId="561D24F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10F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6437A98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</w:tc>
      </w:tr>
      <w:tr w:rsidR="008A08F0" w:rsidRPr="00D74658" w14:paraId="5E1153E3" w14:textId="77777777" w:rsidTr="00380BB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4869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C482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52F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замечания учредителя в лице Департамента по управлению муниципальным имуществом, главного распорядителя бюджетных средств и контролирующих органов по эффективному использованию муниципального имущества, находящегося в оперативном управлении Учреждения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C03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имеются замечания (за каждое замечание)</w:t>
            </w:r>
          </w:p>
          <w:p w14:paraId="40C3218D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18EAE5B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0F2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3A01CA39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71B7D23B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3409265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</w:tc>
      </w:tr>
      <w:tr w:rsidR="008A08F0" w:rsidRPr="00D74658" w14:paraId="4B964B3E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1BB5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CC58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FA6D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 xml:space="preserve">Критерии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2C0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Показатель измерения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90B5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Оценка показателя в баллах</w:t>
            </w:r>
          </w:p>
        </w:tc>
      </w:tr>
      <w:tr w:rsidR="008A08F0" w:rsidRPr="00D74658" w14:paraId="75990F44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5B0B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A6CF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5008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0E10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3669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5</w:t>
            </w:r>
          </w:p>
        </w:tc>
      </w:tr>
      <w:tr w:rsidR="008A08F0" w:rsidRPr="00D74658" w14:paraId="2B6A9C2B" w14:textId="77777777" w:rsidTr="00380BB6">
        <w:tc>
          <w:tcPr>
            <w:tcW w:w="15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B98" w14:textId="77777777" w:rsidR="008A08F0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>3.Эффективность деятельности муниципальных автономных учреждений</w:t>
            </w:r>
          </w:p>
          <w:p w14:paraId="68BCBB4E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</w:tr>
      <w:tr w:rsidR="008A08F0" w:rsidRPr="00D74658" w14:paraId="7A88D075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F5E8A0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3.1.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A1524" w14:textId="77777777" w:rsidR="008A08F0" w:rsidRPr="00D74658" w:rsidRDefault="008A08F0" w:rsidP="00380BB6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Нормативы затрат на оказание муниципальных услуг (выполнение работ) и содержание имущества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102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Расчет нормативов затрат на оказание муниципальных услуг (выполнение работ) и содержание имущества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38D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нормативы разработаны и утверждены</w:t>
            </w:r>
          </w:p>
          <w:p w14:paraId="1C101CD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нормативы не разработаны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5FD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017B8422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22713705" w14:textId="77777777" w:rsidTr="00380BB6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1CFA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8D97" w14:textId="77777777" w:rsidR="008A08F0" w:rsidRPr="00D74658" w:rsidRDefault="008A08F0" w:rsidP="00380BB6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D3E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Отношение  себестоимости муниципальной услуги к стоимости аналога у коммерческих организаций (по каждой муниципальной услуге)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8DB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Значение коэффициента</w:t>
            </w:r>
          </w:p>
          <w:p w14:paraId="23C9EA9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меньше 1</w:t>
            </w:r>
          </w:p>
          <w:p w14:paraId="143A854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больше 1</w:t>
            </w:r>
          </w:p>
          <w:p w14:paraId="241761B0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больше в два раза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6A9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4103F70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50294DF1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5B9FF46F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3B1CE4C9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58757C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3.2.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9FF881" w14:textId="77777777" w:rsidR="008A08F0" w:rsidRPr="00D74658" w:rsidRDefault="008A08F0" w:rsidP="00380BB6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Степень выполнения МАУ муниципального 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3A6A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выполнение муниципального задания</w:t>
            </w:r>
          </w:p>
          <w:p w14:paraId="3286CE46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1E21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выполнено в полном объеме</w:t>
            </w:r>
          </w:p>
          <w:p w14:paraId="4B24DBDD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выполнено не в полном объеме (за каждую невыполненную услугу, работу)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7B22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6667BCFD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34CA167E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47CDBEC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1EDC1110" w14:textId="77777777" w:rsidTr="00380BB6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BC99" w14:textId="77777777" w:rsidR="008A08F0" w:rsidRPr="00D74658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21A9" w14:textId="77777777" w:rsidR="008A08F0" w:rsidRPr="00D74658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0F5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удовлетворенность потребителей качеством предоставленных им услуг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1FE5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 xml:space="preserve">- </w:t>
            </w:r>
            <w:r w:rsidRPr="00D74658">
              <w:rPr>
                <w:bCs/>
                <w:sz w:val="24"/>
                <w:szCs w:val="24"/>
              </w:rPr>
              <w:t>имеются замечания (за каждое замечание)</w:t>
            </w:r>
          </w:p>
          <w:p w14:paraId="0CE2833D" w14:textId="77777777" w:rsidR="008A08F0" w:rsidRPr="00D74658" w:rsidRDefault="008A08F0" w:rsidP="00380BB6">
            <w:pPr>
              <w:jc w:val="both"/>
              <w:rPr>
                <w:b/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отсутствие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7620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  <w:p w14:paraId="46ADA7F4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  <w:p w14:paraId="0F111EED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</w:tc>
      </w:tr>
      <w:tr w:rsidR="008A08F0" w:rsidRPr="00D74658" w14:paraId="31802A5F" w14:textId="77777777" w:rsidTr="00380BB6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57AB" w14:textId="77777777" w:rsidR="008A08F0" w:rsidRPr="00D74658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388E" w14:textId="77777777" w:rsidR="008A08F0" w:rsidRPr="00D74658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55C3" w14:textId="77777777" w:rsidR="008A08F0" w:rsidRPr="00D74658" w:rsidRDefault="008A08F0" w:rsidP="00380BB6">
            <w:pPr>
              <w:rPr>
                <w:b/>
                <w:bCs/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замечание контролирующих органов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D9D4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 xml:space="preserve">- </w:t>
            </w:r>
            <w:r w:rsidRPr="00D74658">
              <w:rPr>
                <w:bCs/>
                <w:sz w:val="24"/>
                <w:szCs w:val="24"/>
              </w:rPr>
              <w:t>имеются замечания (за каждое замечание)</w:t>
            </w:r>
          </w:p>
          <w:p w14:paraId="239C7881" w14:textId="77777777" w:rsidR="008A08F0" w:rsidRPr="00D74658" w:rsidRDefault="008A08F0" w:rsidP="00380BB6">
            <w:pPr>
              <w:jc w:val="both"/>
              <w:rPr>
                <w:b/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отсутствие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A236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  <w:p w14:paraId="39A6D80B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  <w:p w14:paraId="50BB0373" w14:textId="77777777" w:rsidR="008A08F0" w:rsidRPr="00D74658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</w:tc>
      </w:tr>
      <w:tr w:rsidR="008A08F0" w:rsidRPr="00D74658" w14:paraId="486254AC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E63EF4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3.3.</w:t>
            </w:r>
          </w:p>
          <w:p w14:paraId="4809D235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D2249B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Достижения Учреждения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10A0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Участие учреждения в реализации федеральных, областных, городских целевых и ведомственных программ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7416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количество принятых проектов, полученных грантов (за каждый проект, грант)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3F0A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</w:tc>
      </w:tr>
      <w:tr w:rsidR="008A08F0" w:rsidRPr="00D74658" w14:paraId="6CEFA87E" w14:textId="77777777" w:rsidTr="00380BB6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35DA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F790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2375" w14:textId="77777777" w:rsidR="008A08F0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Наличие работников победителей и призеров конкурсов профессионального мастерства</w:t>
            </w:r>
          </w:p>
          <w:p w14:paraId="3F6C18AB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37CE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количество работников (за каждого)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B1F4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</w:tc>
      </w:tr>
      <w:tr w:rsidR="008A08F0" w:rsidRPr="00D74658" w14:paraId="28FC0031" w14:textId="77777777" w:rsidTr="00380BB6">
        <w:tc>
          <w:tcPr>
            <w:tcW w:w="15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D539" w14:textId="77777777" w:rsidR="008A08F0" w:rsidRDefault="008A08F0" w:rsidP="00380BB6">
            <w:pPr>
              <w:jc w:val="center"/>
              <w:rPr>
                <w:b/>
                <w:bCs/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>4.Финансово-хозяйственная деятельность</w:t>
            </w:r>
          </w:p>
          <w:p w14:paraId="7D43B176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</w:tr>
      <w:tr w:rsidR="008A08F0" w:rsidRPr="00D74658" w14:paraId="180BD336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293F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40BC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Планирование ФХД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46E3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Составление проекта плана ФХД, утверждение плана Наблюдательным Советом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3D1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заключения Наблюдательного Совета</w:t>
            </w:r>
          </w:p>
          <w:p w14:paraId="5D37984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заключения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145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7AED0FF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738A347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21AC9540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7C96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424A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 xml:space="preserve">Исполнение бюджета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C26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Процент исполнения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127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 xml:space="preserve">- </w:t>
            </w:r>
            <w:r w:rsidRPr="00D74658">
              <w:rPr>
                <w:sz w:val="24"/>
                <w:szCs w:val="24"/>
                <w:lang w:val="en-US"/>
              </w:rPr>
              <w:t>95</w:t>
            </w:r>
            <w:r w:rsidRPr="00D74658">
              <w:rPr>
                <w:sz w:val="24"/>
                <w:szCs w:val="24"/>
              </w:rPr>
              <w:t>%-100% (включительно)</w:t>
            </w:r>
          </w:p>
          <w:p w14:paraId="44E0E3F3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 xml:space="preserve">- менее </w:t>
            </w:r>
            <w:r w:rsidRPr="00D74658">
              <w:rPr>
                <w:sz w:val="24"/>
                <w:szCs w:val="24"/>
                <w:lang w:val="en-US"/>
              </w:rPr>
              <w:t>9</w:t>
            </w:r>
            <w:r w:rsidRPr="00D74658">
              <w:rPr>
                <w:sz w:val="24"/>
                <w:szCs w:val="24"/>
              </w:rPr>
              <w:t>5%</w:t>
            </w:r>
          </w:p>
          <w:p w14:paraId="0295CC21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менее 90%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C23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625B829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6BAE883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273512D6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E6880C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FE1F5B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CE96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 xml:space="preserve">Критерии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12E2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Показатель измерения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1907" w14:textId="77777777" w:rsidR="008A08F0" w:rsidRPr="002105B4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2105B4">
              <w:rPr>
                <w:b/>
                <w:bCs/>
                <w:sz w:val="22"/>
                <w:szCs w:val="22"/>
              </w:rPr>
              <w:t>Оценка показателя в баллах</w:t>
            </w:r>
          </w:p>
        </w:tc>
      </w:tr>
      <w:tr w:rsidR="008A08F0" w:rsidRPr="00D74658" w14:paraId="3A882529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067CC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ABE9A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C3FB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4A33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472" w14:textId="77777777" w:rsidR="008A08F0" w:rsidRPr="002105B4" w:rsidRDefault="008A08F0" w:rsidP="00380BB6">
            <w:pPr>
              <w:jc w:val="center"/>
              <w:rPr>
                <w:sz w:val="22"/>
                <w:szCs w:val="22"/>
              </w:rPr>
            </w:pPr>
            <w:r w:rsidRPr="002105B4">
              <w:rPr>
                <w:sz w:val="22"/>
                <w:szCs w:val="22"/>
              </w:rPr>
              <w:t>5</w:t>
            </w:r>
          </w:p>
        </w:tc>
      </w:tr>
      <w:tr w:rsidR="008A08F0" w:rsidRPr="00D74658" w14:paraId="4909893D" w14:textId="77777777" w:rsidTr="00380BB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67761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4.3.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1E83C7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Качество ведения ФХД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445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допущение просроченной дебиторской и кредиторской задолженности по вине учреждения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3EF3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отсутствие задолженности</w:t>
            </w:r>
          </w:p>
          <w:p w14:paraId="2A1FFAD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наличие задолженности</w:t>
            </w:r>
          </w:p>
          <w:p w14:paraId="27E61E9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213B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4B77ABE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7AC46160" w14:textId="77777777" w:rsidTr="00380BB6">
        <w:trPr>
          <w:trHeight w:val="643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E2D356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D24C7A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D40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средний рост доходов учреждения (по всем источникам финансирования) за отчетный финансовый год и два предыдущих финансовых года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EF56C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положительная динамика</w:t>
            </w:r>
          </w:p>
          <w:p w14:paraId="37E1E824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-отсутствие изменений</w:t>
            </w:r>
          </w:p>
          <w:p w14:paraId="7093759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отрицательная динамика</w:t>
            </w:r>
          </w:p>
          <w:p w14:paraId="6413B4E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106DB7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084DF73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3212153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07EA5AEE" w14:textId="77777777" w:rsidTr="00380BB6">
        <w:trPr>
          <w:trHeight w:val="643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D898E2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6DFD6E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2AF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средний рост балансовой стоимости основных фондов учреждения за отчетный финансовый год и два предыдущих финансовых года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9C526A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положительная динамика</w:t>
            </w:r>
          </w:p>
          <w:p w14:paraId="671297C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 xml:space="preserve">-отсутствие изменений </w:t>
            </w:r>
          </w:p>
          <w:p w14:paraId="4F5697DF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-отрицательная динамика</w:t>
            </w:r>
          </w:p>
          <w:p w14:paraId="480D1E47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4F629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1285D156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32BC969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</w:tc>
      </w:tr>
      <w:tr w:rsidR="008A08F0" w:rsidRPr="00D74658" w14:paraId="3752B894" w14:textId="77777777" w:rsidTr="00380BB6">
        <w:trPr>
          <w:trHeight w:val="321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AF0CCA" w14:textId="77777777" w:rsidR="008A08F0" w:rsidRPr="00D74658" w:rsidRDefault="008A08F0" w:rsidP="00380BB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A814B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E0E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средний рост расходов бюджетных средств на единицу муниципальной услуги за отчетный финансовый год и два предыдущих финансовых года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56E2C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ниже / на уровне инфляции</w:t>
            </w:r>
          </w:p>
          <w:p w14:paraId="02468C4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выше инфляции</w:t>
            </w:r>
          </w:p>
          <w:p w14:paraId="6780BBDC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выше инфляции в два раза</w:t>
            </w:r>
          </w:p>
        </w:tc>
        <w:tc>
          <w:tcPr>
            <w:tcW w:w="20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B3E3FB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203DE4BC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017CBDE4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-1</w:t>
            </w:r>
          </w:p>
          <w:p w14:paraId="298D9325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</w:tr>
      <w:tr w:rsidR="008A08F0" w:rsidRPr="00D74658" w14:paraId="002EAF19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FC557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28C58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01FC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доля расходов, финансируемых за счет доходов от приносящей доход деятельности в общей сумме расходов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D752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- 45-50%</w:t>
            </w:r>
          </w:p>
          <w:p w14:paraId="3A903629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на уровне 25%</w:t>
            </w:r>
          </w:p>
          <w:p w14:paraId="497AA6C6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ниже 25%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D8A5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  <w:p w14:paraId="61EFD5D5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0</w:t>
            </w:r>
          </w:p>
          <w:p w14:paraId="48EB2672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</w:tc>
      </w:tr>
      <w:tr w:rsidR="008A08F0" w:rsidRPr="00D74658" w14:paraId="448DABE0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FFF0BB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C2F494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8DE9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утверждение Наблюдательным Советом Учреждения Отчета об исполнении Плана ФХД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263B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отчет утвержден</w:t>
            </w:r>
          </w:p>
          <w:p w14:paraId="2489516B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отчет не утвержден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4140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  <w:p w14:paraId="3BA503C0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</w:tc>
      </w:tr>
      <w:tr w:rsidR="008A08F0" w:rsidRPr="00D74658" w14:paraId="625435C8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78306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3A3E11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F78E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предоставление отчетности (текущей, квартальной, годовой)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D336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с соблюдением сроков</w:t>
            </w:r>
          </w:p>
          <w:p w14:paraId="6727832D" w14:textId="77777777" w:rsidR="008A08F0" w:rsidRPr="00D74658" w:rsidRDefault="008A08F0" w:rsidP="00380BB6">
            <w:pPr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несвоевременное предоставление</w:t>
            </w:r>
          </w:p>
          <w:p w14:paraId="71E036E7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не представление отчетности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28CA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  <w:p w14:paraId="44D4A460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0</w:t>
            </w:r>
          </w:p>
          <w:p w14:paraId="2CB2CC4B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</w:tc>
      </w:tr>
      <w:tr w:rsidR="008A08F0" w:rsidRPr="00D74658" w14:paraId="29CFC5FC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A02002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8CB36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B255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замечания контролирующих органов по результатам проверки ФХД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26F2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отсутствие замечаний</w:t>
            </w:r>
          </w:p>
          <w:p w14:paraId="3828D101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наличие замечаний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EAF5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1</w:t>
            </w:r>
          </w:p>
          <w:p w14:paraId="05D07972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</w:tc>
      </w:tr>
      <w:tr w:rsidR="008A08F0" w:rsidRPr="00D74658" w14:paraId="07BC3F93" w14:textId="77777777" w:rsidTr="00380BB6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EB1789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F2A515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E6F5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средний рост заработной платы работников учреждения в среднем по учреждению за отчетный финансовый год и два предыдущих финансовых года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EDB1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ниже инфляции</w:t>
            </w:r>
          </w:p>
          <w:p w14:paraId="223E6AFB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  <w:p w14:paraId="4F9AE431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на уровне/выше инфляции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10CF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695E82F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69D3B059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79212603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A08F0" w:rsidRPr="00D74658" w14:paraId="1D62FBB3" w14:textId="77777777" w:rsidTr="00380BB6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8EE4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AC47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E567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отношение среднего роста з/платы работников МАУ, за исключением административно-управленческого персонала, к среднему росту з/платы административно-управленческого персонала учреждения, за отчетный финансовый год и два предыдущих финансовых года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7070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Значение коэффициента:</w:t>
            </w:r>
          </w:p>
          <w:p w14:paraId="31617897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равно единице</w:t>
            </w:r>
          </w:p>
          <w:p w14:paraId="035C1519" w14:textId="77777777" w:rsidR="008A08F0" w:rsidRPr="00D74658" w:rsidRDefault="008A08F0" w:rsidP="00380BB6">
            <w:pPr>
              <w:jc w:val="both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 меньше единицы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0432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</w:p>
          <w:p w14:paraId="2887E122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14:paraId="7FD4AFA3" w14:textId="77777777" w:rsidR="008A08F0" w:rsidRPr="00D74658" w:rsidRDefault="008A08F0" w:rsidP="00380BB6">
            <w:pPr>
              <w:jc w:val="center"/>
              <w:rPr>
                <w:bCs/>
                <w:sz w:val="24"/>
                <w:szCs w:val="24"/>
              </w:rPr>
            </w:pPr>
            <w:r w:rsidRPr="00D74658">
              <w:rPr>
                <w:bCs/>
                <w:sz w:val="24"/>
                <w:szCs w:val="24"/>
              </w:rPr>
              <w:t>-1</w:t>
            </w:r>
          </w:p>
        </w:tc>
      </w:tr>
      <w:tr w:rsidR="008A08F0" w:rsidRPr="00D74658" w14:paraId="32E9595F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C2B0" w14:textId="77777777" w:rsidR="008A08F0" w:rsidRPr="009968EE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9968E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D0C6" w14:textId="77777777" w:rsidR="008A08F0" w:rsidRPr="009968EE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9968EE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1911" w14:textId="77777777" w:rsidR="008A08F0" w:rsidRPr="009968EE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9968EE">
              <w:rPr>
                <w:b/>
                <w:bCs/>
                <w:sz w:val="22"/>
                <w:szCs w:val="22"/>
              </w:rPr>
              <w:t xml:space="preserve">Критерии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28D" w14:textId="77777777" w:rsidR="008A08F0" w:rsidRPr="009968EE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9968EE">
              <w:rPr>
                <w:b/>
                <w:bCs/>
                <w:sz w:val="22"/>
                <w:szCs w:val="22"/>
              </w:rPr>
              <w:t>Показатель измерения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48BD" w14:textId="77777777" w:rsidR="008A08F0" w:rsidRPr="009968EE" w:rsidRDefault="008A08F0" w:rsidP="00380BB6">
            <w:pPr>
              <w:jc w:val="center"/>
              <w:rPr>
                <w:b/>
                <w:bCs/>
                <w:sz w:val="22"/>
                <w:szCs w:val="22"/>
              </w:rPr>
            </w:pPr>
            <w:r w:rsidRPr="009968EE">
              <w:rPr>
                <w:b/>
                <w:bCs/>
                <w:sz w:val="22"/>
                <w:szCs w:val="22"/>
              </w:rPr>
              <w:t>Оценка показателя в баллах</w:t>
            </w:r>
          </w:p>
        </w:tc>
      </w:tr>
      <w:tr w:rsidR="008A08F0" w:rsidRPr="00D74658" w14:paraId="600912C9" w14:textId="77777777" w:rsidTr="00380B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5BC4" w14:textId="77777777" w:rsidR="008A08F0" w:rsidRPr="009968EE" w:rsidRDefault="008A08F0" w:rsidP="00380BB6">
            <w:pPr>
              <w:jc w:val="center"/>
              <w:rPr>
                <w:sz w:val="22"/>
                <w:szCs w:val="22"/>
              </w:rPr>
            </w:pPr>
            <w:r w:rsidRPr="009968EE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4845" w14:textId="77777777" w:rsidR="008A08F0" w:rsidRPr="009968EE" w:rsidRDefault="008A08F0" w:rsidP="00380BB6">
            <w:pPr>
              <w:jc w:val="center"/>
              <w:rPr>
                <w:sz w:val="22"/>
                <w:szCs w:val="22"/>
              </w:rPr>
            </w:pPr>
            <w:r w:rsidRPr="009968E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F48" w14:textId="77777777" w:rsidR="008A08F0" w:rsidRPr="009968EE" w:rsidRDefault="008A08F0" w:rsidP="00380BB6">
            <w:pPr>
              <w:jc w:val="center"/>
              <w:rPr>
                <w:sz w:val="22"/>
                <w:szCs w:val="22"/>
              </w:rPr>
            </w:pPr>
            <w:r w:rsidRPr="009968E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7A30" w14:textId="77777777" w:rsidR="008A08F0" w:rsidRPr="009968EE" w:rsidRDefault="008A08F0" w:rsidP="00380BB6">
            <w:pPr>
              <w:jc w:val="center"/>
              <w:rPr>
                <w:sz w:val="22"/>
                <w:szCs w:val="22"/>
              </w:rPr>
            </w:pPr>
            <w:r w:rsidRPr="009968EE">
              <w:rPr>
                <w:sz w:val="22"/>
                <w:szCs w:val="22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2C6D" w14:textId="77777777" w:rsidR="008A08F0" w:rsidRPr="009968EE" w:rsidRDefault="008A08F0" w:rsidP="00380BB6">
            <w:pPr>
              <w:jc w:val="center"/>
              <w:rPr>
                <w:sz w:val="22"/>
                <w:szCs w:val="22"/>
              </w:rPr>
            </w:pPr>
            <w:r w:rsidRPr="009968EE">
              <w:rPr>
                <w:sz w:val="22"/>
                <w:szCs w:val="22"/>
              </w:rPr>
              <w:t>5</w:t>
            </w:r>
          </w:p>
        </w:tc>
      </w:tr>
      <w:tr w:rsidR="008A08F0" w:rsidRPr="00D74658" w14:paraId="622B41C8" w14:textId="77777777" w:rsidTr="00380BB6">
        <w:trPr>
          <w:trHeight w:val="321"/>
        </w:trPr>
        <w:tc>
          <w:tcPr>
            <w:tcW w:w="1522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2283E8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b/>
                <w:bCs/>
                <w:sz w:val="24"/>
                <w:szCs w:val="24"/>
              </w:rPr>
              <w:t>5. Управленческий потенциал</w:t>
            </w:r>
          </w:p>
        </w:tc>
      </w:tr>
      <w:tr w:rsidR="008A08F0" w:rsidRPr="00D74658" w14:paraId="265CAD7B" w14:textId="77777777" w:rsidTr="00380BB6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78214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60CBC" w14:textId="77777777" w:rsidR="008A08F0" w:rsidRPr="00D74658" w:rsidRDefault="008A08F0" w:rsidP="00380BB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Укомплектованность штата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36F7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Укомплектованность штатными работниками, выполняющими муниципальное задание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535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штат полностью укомплектован</w:t>
            </w:r>
          </w:p>
          <w:p w14:paraId="3FF311E5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не укомплектован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024260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1</w:t>
            </w:r>
          </w:p>
          <w:p w14:paraId="50B941F4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  <w:p w14:paraId="6E2408D3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0</w:t>
            </w:r>
          </w:p>
          <w:p w14:paraId="77738906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</w:p>
        </w:tc>
      </w:tr>
      <w:tr w:rsidR="008A08F0" w:rsidRPr="00D74658" w14:paraId="36F2EBA1" w14:textId="77777777" w:rsidTr="00380BB6">
        <w:trPr>
          <w:trHeight w:val="326"/>
        </w:trPr>
        <w:tc>
          <w:tcPr>
            <w:tcW w:w="152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81CBA" w14:textId="77777777" w:rsidR="008A08F0" w:rsidRPr="00D74658" w:rsidRDefault="008A08F0" w:rsidP="00380BB6">
            <w:pPr>
              <w:jc w:val="center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Итоговая оценка</w:t>
            </w:r>
          </w:p>
        </w:tc>
      </w:tr>
      <w:tr w:rsidR="008A08F0" w:rsidRPr="00D74658" w14:paraId="16B4AC0D" w14:textId="77777777" w:rsidTr="00380BB6">
        <w:trPr>
          <w:trHeight w:val="326"/>
        </w:trPr>
        <w:tc>
          <w:tcPr>
            <w:tcW w:w="90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465416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Суммарный показатель по всем вышеперечисленным критериям 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863E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- 3</w:t>
            </w:r>
            <w:r>
              <w:rPr>
                <w:sz w:val="24"/>
                <w:szCs w:val="24"/>
              </w:rPr>
              <w:t>5</w:t>
            </w:r>
            <w:r w:rsidRPr="00D74658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6EBF7B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деятельность учреждения признается эффективной</w:t>
            </w:r>
          </w:p>
        </w:tc>
      </w:tr>
      <w:tr w:rsidR="008A08F0" w:rsidRPr="00D74658" w14:paraId="4CFD24AE" w14:textId="77777777" w:rsidTr="00380BB6">
        <w:trPr>
          <w:trHeight w:val="325"/>
        </w:trPr>
        <w:tc>
          <w:tcPr>
            <w:tcW w:w="903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392473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0C52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менее 30 баллов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D76A3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деятельность учреждения признается не достаточно эффективной</w:t>
            </w:r>
          </w:p>
        </w:tc>
      </w:tr>
      <w:tr w:rsidR="008A08F0" w:rsidRPr="00D74658" w14:paraId="2C83FC5C" w14:textId="77777777" w:rsidTr="00380BB6">
        <w:trPr>
          <w:trHeight w:val="325"/>
        </w:trPr>
        <w:tc>
          <w:tcPr>
            <w:tcW w:w="903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74FC68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E969" w14:textId="77777777" w:rsidR="008A08F0" w:rsidRPr="00D74658" w:rsidRDefault="008A08F0" w:rsidP="00380BB6">
            <w:pPr>
              <w:jc w:val="both"/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- менее 20 баллов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53DC" w14:textId="77777777" w:rsidR="008A08F0" w:rsidRPr="00D74658" w:rsidRDefault="008A08F0" w:rsidP="00380BB6">
            <w:pPr>
              <w:rPr>
                <w:sz w:val="24"/>
                <w:szCs w:val="24"/>
              </w:rPr>
            </w:pPr>
            <w:r w:rsidRPr="00D74658">
              <w:rPr>
                <w:sz w:val="24"/>
                <w:szCs w:val="24"/>
              </w:rPr>
              <w:t>Рассматривается вопрос о цесесообразности деятельности учреждения</w:t>
            </w:r>
          </w:p>
        </w:tc>
      </w:tr>
    </w:tbl>
    <w:p w14:paraId="5E751C4D" w14:textId="77777777" w:rsidR="008A08F0" w:rsidRPr="00D74658" w:rsidRDefault="008A08F0" w:rsidP="008A08F0">
      <w:pPr>
        <w:rPr>
          <w:sz w:val="24"/>
          <w:szCs w:val="24"/>
        </w:rPr>
      </w:pPr>
    </w:p>
    <w:p w14:paraId="4DCBAFBB" w14:textId="77777777" w:rsidR="008A08F0" w:rsidRPr="00D74658" w:rsidRDefault="008A08F0" w:rsidP="008A08F0">
      <w:pPr>
        <w:spacing w:line="360" w:lineRule="auto"/>
        <w:ind w:firstLine="709"/>
        <w:jc w:val="both"/>
        <w:outlineLvl w:val="1"/>
        <w:rPr>
          <w:noProof/>
          <w:sz w:val="24"/>
          <w:szCs w:val="24"/>
        </w:rPr>
      </w:pPr>
      <w:r w:rsidRPr="00D74658">
        <w:rPr>
          <w:sz w:val="24"/>
          <w:szCs w:val="24"/>
        </w:rPr>
        <w:t xml:space="preserve">* В случае признания деятельности муниципального автономного учреждения недостаточно эффективной, необходимо провести анализ оценок значений каждого критерия </w:t>
      </w:r>
      <w:r w:rsidRPr="00D74658">
        <w:rPr>
          <w:noProof/>
          <w:sz w:val="24"/>
          <w:szCs w:val="24"/>
        </w:rPr>
        <w:t>с подготовкой предложений по повышению эффективности деятельности.</w:t>
      </w:r>
    </w:p>
    <w:p w14:paraId="1A217925" w14:textId="77777777" w:rsidR="008A08F0" w:rsidRPr="00D74658" w:rsidRDefault="008A08F0" w:rsidP="008A08F0">
      <w:pPr>
        <w:spacing w:line="360" w:lineRule="auto"/>
        <w:ind w:firstLine="709"/>
        <w:jc w:val="both"/>
        <w:outlineLvl w:val="1"/>
        <w:rPr>
          <w:noProof/>
          <w:sz w:val="24"/>
          <w:szCs w:val="24"/>
        </w:rPr>
      </w:pPr>
      <w:r w:rsidRPr="00D74658">
        <w:rPr>
          <w:noProof/>
          <w:sz w:val="24"/>
          <w:szCs w:val="24"/>
        </w:rPr>
        <w:t>** Оценку деятельности руководителя МАУ осуществлять на основе итоговой оценки по результатам работы за финансовый год.</w:t>
      </w:r>
    </w:p>
    <w:p w14:paraId="11313C9D" w14:textId="77777777" w:rsidR="008A08F0" w:rsidRDefault="008A08F0" w:rsidP="008A08F0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14:paraId="28EF010B" w14:textId="77777777" w:rsidR="008A08F0" w:rsidRPr="00492EA1" w:rsidRDefault="008A08F0" w:rsidP="008A08F0">
      <w:pPr>
        <w:jc w:val="center"/>
      </w:pPr>
      <w:r w:rsidRPr="00492EA1">
        <w:t xml:space="preserve"> </w:t>
      </w:r>
    </w:p>
    <w:p w14:paraId="559B33EA" w14:textId="77777777" w:rsidR="00A014CC" w:rsidRPr="00F923EE" w:rsidRDefault="00A014CC" w:rsidP="008A08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A014CC" w:rsidRPr="00F923EE" w:rsidSect="008A08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05D2E"/>
    <w:multiLevelType w:val="multilevel"/>
    <w:tmpl w:val="C532C2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CC"/>
    <w:rsid w:val="00202B74"/>
    <w:rsid w:val="008A08F0"/>
    <w:rsid w:val="00A014CC"/>
    <w:rsid w:val="00F9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A242"/>
  <w15:chartTrackingRefBased/>
  <w15:docId w15:val="{EAEC90AD-2DB4-40E0-A1D2-09A05A48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8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4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4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14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1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нак1"/>
    <w:basedOn w:val="a"/>
    <w:rsid w:val="008A08F0"/>
    <w:pPr>
      <w:overflowPunct/>
      <w:autoSpaceDE/>
      <w:autoSpaceDN/>
      <w:adjustRightInd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7AB2EBEF4CFAA4D0FA3A2661A5D2EE461BD9351B26DE743820625C7A89D8465892900DE50F8E91FF9EC6F7C59E3D64B973B94CD5A52AFCF624024AQEN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1315</Words>
  <Characters>7499</Characters>
  <Application>Microsoft Office Word</Application>
  <DocSecurity>0</DocSecurity>
  <Lines>62</Lines>
  <Paragraphs>17</Paragraphs>
  <ScaleCrop>false</ScaleCrop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6</cp:revision>
  <dcterms:created xsi:type="dcterms:W3CDTF">2021-01-22T07:13:00Z</dcterms:created>
  <dcterms:modified xsi:type="dcterms:W3CDTF">2021-01-22T09:18:00Z</dcterms:modified>
</cp:coreProperties>
</file>