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23909" w14:textId="77777777" w:rsidR="00F04F19" w:rsidRDefault="00F04F1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1830C26" w14:textId="77777777" w:rsidR="00F04F19" w:rsidRDefault="00F04F19">
      <w:pPr>
        <w:pStyle w:val="ConsPlusNormal"/>
        <w:jc w:val="both"/>
        <w:outlineLvl w:val="0"/>
      </w:pPr>
    </w:p>
    <w:p w14:paraId="2B75EDA4" w14:textId="77777777" w:rsidR="00F04F19" w:rsidRDefault="00F04F19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662A6C44" w14:textId="77777777" w:rsidR="00F04F19" w:rsidRDefault="00F04F19">
      <w:pPr>
        <w:pStyle w:val="ConsPlusTitle"/>
        <w:jc w:val="center"/>
      </w:pPr>
      <w:r>
        <w:t>САМАРСКОЙ ОБЛАСТИ</w:t>
      </w:r>
    </w:p>
    <w:p w14:paraId="048855AE" w14:textId="77777777" w:rsidR="00F04F19" w:rsidRDefault="00F04F19">
      <w:pPr>
        <w:pStyle w:val="ConsPlusTitle"/>
        <w:jc w:val="center"/>
      </w:pPr>
    </w:p>
    <w:p w14:paraId="7D4BBA0A" w14:textId="77777777" w:rsidR="00F04F19" w:rsidRDefault="00F04F19">
      <w:pPr>
        <w:pStyle w:val="ConsPlusTitle"/>
        <w:jc w:val="center"/>
      </w:pPr>
      <w:r>
        <w:t>ПОСТАНОВЛЕНИЕ</w:t>
      </w:r>
    </w:p>
    <w:p w14:paraId="5D2D1CEC" w14:textId="77777777" w:rsidR="00F04F19" w:rsidRDefault="00F04F19">
      <w:pPr>
        <w:pStyle w:val="ConsPlusTitle"/>
        <w:jc w:val="center"/>
      </w:pPr>
      <w:r>
        <w:t>от 28 декабря 2017 г. N 4249-п/1</w:t>
      </w:r>
    </w:p>
    <w:p w14:paraId="26BB7D5A" w14:textId="77777777" w:rsidR="00F04F19" w:rsidRDefault="00F04F19">
      <w:pPr>
        <w:pStyle w:val="ConsPlusTitle"/>
        <w:jc w:val="center"/>
      </w:pPr>
    </w:p>
    <w:p w14:paraId="01C4A397" w14:textId="77777777" w:rsidR="00F04F19" w:rsidRDefault="00F04F19">
      <w:pPr>
        <w:pStyle w:val="ConsPlusTitle"/>
        <w:jc w:val="center"/>
      </w:pPr>
      <w:r>
        <w:t>ОБ УТВЕРЖДЕНИИ ПОРЯДКА ФОРМИРОВАНИЯ И ВЕДЕНИЯ РЕЕСТРА</w:t>
      </w:r>
    </w:p>
    <w:p w14:paraId="6FC48CAD" w14:textId="77777777" w:rsidR="00F04F19" w:rsidRDefault="00F04F19">
      <w:pPr>
        <w:pStyle w:val="ConsPlusTitle"/>
        <w:jc w:val="center"/>
      </w:pPr>
      <w:r>
        <w:t>СОГЛАШЕНИЙ О МУНИЦИПАЛЬНО-ЧАСТНОМ ПАРТНЕРСТВЕ</w:t>
      </w:r>
    </w:p>
    <w:p w14:paraId="6255CB39" w14:textId="77777777" w:rsidR="00F04F19" w:rsidRDefault="00F04F19">
      <w:pPr>
        <w:pStyle w:val="ConsPlusTitle"/>
        <w:jc w:val="center"/>
      </w:pPr>
      <w:r>
        <w:t>В ГОРОДСКОМ ОКРУГЕ ТОЛЬЯТТИ</w:t>
      </w:r>
    </w:p>
    <w:p w14:paraId="10623CBA" w14:textId="77777777" w:rsidR="00F04F19" w:rsidRDefault="00F04F19">
      <w:pPr>
        <w:pStyle w:val="ConsPlusNormal"/>
        <w:jc w:val="both"/>
      </w:pPr>
    </w:p>
    <w:p w14:paraId="23C05814" w14:textId="77777777" w:rsidR="00F04F19" w:rsidRDefault="00F04F19">
      <w:pPr>
        <w:pStyle w:val="ConsPlusNormal"/>
        <w:ind w:firstLine="540"/>
        <w:jc w:val="both"/>
      </w:pPr>
      <w:r>
        <w:t xml:space="preserve">В целях реализации принципа открытости и доступности информации о </w:t>
      </w:r>
      <w:proofErr w:type="spellStart"/>
      <w:r>
        <w:t>муниципально</w:t>
      </w:r>
      <w:proofErr w:type="spellEnd"/>
      <w:r>
        <w:t xml:space="preserve">-частном </w:t>
      </w:r>
      <w:proofErr w:type="spellStart"/>
      <w:r>
        <w:t>партнерстве</w:t>
      </w:r>
      <w:proofErr w:type="spellEnd"/>
      <w:r>
        <w:t xml:space="preserve">, руководствуясь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13.07.2015 N 224-ФЗ "О государственно-частном </w:t>
      </w:r>
      <w:proofErr w:type="spellStart"/>
      <w:r>
        <w:t>партнерстве</w:t>
      </w:r>
      <w:proofErr w:type="spellEnd"/>
      <w:r>
        <w:t xml:space="preserve">, </w:t>
      </w:r>
      <w:proofErr w:type="spellStart"/>
      <w:r>
        <w:t>муниципально</w:t>
      </w:r>
      <w:proofErr w:type="spellEnd"/>
      <w:r>
        <w:t xml:space="preserve">-частном </w:t>
      </w:r>
      <w:proofErr w:type="spellStart"/>
      <w:r>
        <w:t>партнерстве</w:t>
      </w:r>
      <w:proofErr w:type="spellEnd"/>
      <w:r>
        <w:t xml:space="preserve"> в Российской Федерации и о внесении изменений в отдельные законодательные акты Российской Федерации", </w:t>
      </w:r>
      <w:hyperlink r:id="rId6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24FFCD0F" w14:textId="77777777" w:rsidR="00F04F19" w:rsidRDefault="00F04F19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9" w:history="1">
        <w:r>
          <w:rPr>
            <w:color w:val="0000FF"/>
          </w:rPr>
          <w:t>Порядок</w:t>
        </w:r>
      </w:hyperlink>
      <w:r>
        <w:t xml:space="preserve"> формирования и ведения Реестра соглашений о </w:t>
      </w:r>
      <w:proofErr w:type="spellStart"/>
      <w:r>
        <w:t>муниципально</w:t>
      </w:r>
      <w:proofErr w:type="spellEnd"/>
      <w:r>
        <w:t xml:space="preserve">-частном </w:t>
      </w:r>
      <w:proofErr w:type="spellStart"/>
      <w:r>
        <w:t>партнерстве</w:t>
      </w:r>
      <w:proofErr w:type="spellEnd"/>
      <w:r>
        <w:t xml:space="preserve"> в городском округе Тольятти.</w:t>
      </w:r>
    </w:p>
    <w:p w14:paraId="046A9178" w14:textId="77777777" w:rsidR="00F04F19" w:rsidRDefault="00F04F19">
      <w:pPr>
        <w:pStyle w:val="ConsPlusNormal"/>
        <w:spacing w:before="220"/>
        <w:ind w:firstLine="540"/>
        <w:jc w:val="both"/>
      </w:pPr>
      <w:r>
        <w:t>2. Опубликовать настоящее Постановление в газете "Городские ведомости".</w:t>
      </w:r>
    </w:p>
    <w:p w14:paraId="075B53FB" w14:textId="77777777" w:rsidR="00F04F19" w:rsidRDefault="00F04F19">
      <w:pPr>
        <w:pStyle w:val="ConsPlusNormal"/>
        <w:spacing w:before="220"/>
        <w:ind w:firstLine="540"/>
        <w:jc w:val="both"/>
      </w:pPr>
      <w:r>
        <w:t>3. Контроль за выполнением настоящего Постановления возложить на заместителя главы городского округа Бузинного А.Ю.</w:t>
      </w:r>
    </w:p>
    <w:p w14:paraId="55B17E2D" w14:textId="77777777" w:rsidR="00F04F19" w:rsidRDefault="00F04F19">
      <w:pPr>
        <w:pStyle w:val="ConsPlusNormal"/>
        <w:jc w:val="both"/>
      </w:pPr>
    </w:p>
    <w:p w14:paraId="154274D1" w14:textId="77777777" w:rsidR="00F04F19" w:rsidRDefault="00F04F19">
      <w:pPr>
        <w:pStyle w:val="ConsPlusNormal"/>
        <w:jc w:val="right"/>
      </w:pPr>
      <w:r>
        <w:t>Глава</w:t>
      </w:r>
    </w:p>
    <w:p w14:paraId="3188420E" w14:textId="77777777" w:rsidR="00F04F19" w:rsidRDefault="00F04F19">
      <w:pPr>
        <w:pStyle w:val="ConsPlusNormal"/>
        <w:jc w:val="right"/>
      </w:pPr>
      <w:r>
        <w:t>городского округа</w:t>
      </w:r>
    </w:p>
    <w:p w14:paraId="535ADB8A" w14:textId="77777777" w:rsidR="00F04F19" w:rsidRDefault="00F04F19">
      <w:pPr>
        <w:pStyle w:val="ConsPlusNormal"/>
        <w:jc w:val="right"/>
      </w:pPr>
      <w:r>
        <w:t>С.А.АНТАШЕВ</w:t>
      </w:r>
    </w:p>
    <w:p w14:paraId="5FA52FC6" w14:textId="77777777" w:rsidR="00F04F19" w:rsidRDefault="00F04F19">
      <w:pPr>
        <w:pStyle w:val="ConsPlusNormal"/>
        <w:jc w:val="both"/>
      </w:pPr>
    </w:p>
    <w:p w14:paraId="5F269552" w14:textId="77777777" w:rsidR="00F04F19" w:rsidRDefault="00F04F19">
      <w:pPr>
        <w:pStyle w:val="ConsPlusNormal"/>
        <w:jc w:val="both"/>
      </w:pPr>
    </w:p>
    <w:p w14:paraId="663B552F" w14:textId="77777777" w:rsidR="00F04F19" w:rsidRDefault="00F04F19">
      <w:pPr>
        <w:pStyle w:val="ConsPlusNormal"/>
        <w:jc w:val="both"/>
      </w:pPr>
    </w:p>
    <w:p w14:paraId="0D3FE995" w14:textId="77777777" w:rsidR="00F04F19" w:rsidRDefault="00F04F19">
      <w:pPr>
        <w:pStyle w:val="ConsPlusNormal"/>
        <w:jc w:val="both"/>
      </w:pPr>
    </w:p>
    <w:p w14:paraId="67F0B61E" w14:textId="77777777" w:rsidR="00F04F19" w:rsidRDefault="00F04F19">
      <w:pPr>
        <w:pStyle w:val="ConsPlusNormal"/>
        <w:jc w:val="both"/>
      </w:pPr>
    </w:p>
    <w:p w14:paraId="1887978F" w14:textId="77777777" w:rsidR="00F04F19" w:rsidRDefault="00F04F19">
      <w:pPr>
        <w:pStyle w:val="ConsPlusNormal"/>
        <w:jc w:val="right"/>
        <w:outlineLvl w:val="0"/>
      </w:pPr>
      <w:proofErr w:type="spellStart"/>
      <w:r>
        <w:t>Утвержден</w:t>
      </w:r>
      <w:proofErr w:type="spellEnd"/>
    </w:p>
    <w:p w14:paraId="24CE09B0" w14:textId="77777777" w:rsidR="00F04F19" w:rsidRDefault="00F04F19">
      <w:pPr>
        <w:pStyle w:val="ConsPlusNormal"/>
        <w:jc w:val="right"/>
      </w:pPr>
      <w:r>
        <w:t>Постановлением</w:t>
      </w:r>
    </w:p>
    <w:p w14:paraId="0F567C62" w14:textId="77777777" w:rsidR="00F04F19" w:rsidRDefault="00F04F19">
      <w:pPr>
        <w:pStyle w:val="ConsPlusNormal"/>
        <w:jc w:val="right"/>
      </w:pPr>
      <w:r>
        <w:t>администрации городского округа Тольятти</w:t>
      </w:r>
    </w:p>
    <w:p w14:paraId="03EE6E1B" w14:textId="77777777" w:rsidR="00F04F19" w:rsidRDefault="00F04F19">
      <w:pPr>
        <w:pStyle w:val="ConsPlusNormal"/>
        <w:jc w:val="right"/>
      </w:pPr>
      <w:r>
        <w:t>от 28 декабря 2017 г. N 4249-п/1</w:t>
      </w:r>
    </w:p>
    <w:p w14:paraId="6D02C59E" w14:textId="77777777" w:rsidR="00F04F19" w:rsidRDefault="00F04F19">
      <w:pPr>
        <w:pStyle w:val="ConsPlusNormal"/>
        <w:jc w:val="both"/>
      </w:pPr>
    </w:p>
    <w:p w14:paraId="1E642700" w14:textId="77777777" w:rsidR="00F04F19" w:rsidRDefault="00F04F19">
      <w:pPr>
        <w:pStyle w:val="ConsPlusTitle"/>
        <w:jc w:val="center"/>
      </w:pPr>
      <w:bookmarkStart w:id="0" w:name="P29"/>
      <w:bookmarkEnd w:id="0"/>
      <w:r>
        <w:t>ПОРЯДОК</w:t>
      </w:r>
    </w:p>
    <w:p w14:paraId="0338F45C" w14:textId="77777777" w:rsidR="00F04F19" w:rsidRDefault="00F04F19">
      <w:pPr>
        <w:pStyle w:val="ConsPlusTitle"/>
        <w:jc w:val="center"/>
      </w:pPr>
      <w:r>
        <w:t>ФОРМИРОВАНИЯ И ВЕДЕНИЯ РЕЕСТРА СОГЛАШЕНИЙ</w:t>
      </w:r>
    </w:p>
    <w:p w14:paraId="3B031A3B" w14:textId="77777777" w:rsidR="00F04F19" w:rsidRDefault="00F04F19">
      <w:pPr>
        <w:pStyle w:val="ConsPlusTitle"/>
        <w:jc w:val="center"/>
      </w:pPr>
      <w:r>
        <w:t>О МУНИЦИПАЛЬНО-ЧАСТНОМ ПАРТНЕРСТВЕ</w:t>
      </w:r>
    </w:p>
    <w:p w14:paraId="011214BE" w14:textId="77777777" w:rsidR="00F04F19" w:rsidRDefault="00F04F19">
      <w:pPr>
        <w:pStyle w:val="ConsPlusTitle"/>
        <w:jc w:val="center"/>
      </w:pPr>
      <w:r>
        <w:t>В ГОРОДСКОМ ОКРУГЕ ТОЛЬЯТТИ</w:t>
      </w:r>
    </w:p>
    <w:p w14:paraId="2DB27632" w14:textId="77777777" w:rsidR="00F04F19" w:rsidRDefault="00F04F19">
      <w:pPr>
        <w:pStyle w:val="ConsPlusNormal"/>
        <w:jc w:val="both"/>
      </w:pPr>
    </w:p>
    <w:p w14:paraId="326D2658" w14:textId="77777777" w:rsidR="00F04F19" w:rsidRDefault="00F04F19">
      <w:pPr>
        <w:pStyle w:val="ConsPlusNormal"/>
        <w:jc w:val="center"/>
        <w:outlineLvl w:val="1"/>
      </w:pPr>
      <w:r>
        <w:t>1. Общие положения</w:t>
      </w:r>
    </w:p>
    <w:p w14:paraId="2064DC91" w14:textId="77777777" w:rsidR="00F04F19" w:rsidRDefault="00F04F19">
      <w:pPr>
        <w:pStyle w:val="ConsPlusNormal"/>
        <w:jc w:val="both"/>
      </w:pPr>
    </w:p>
    <w:p w14:paraId="586E79A8" w14:textId="77777777" w:rsidR="00F04F19" w:rsidRDefault="00F04F19">
      <w:pPr>
        <w:pStyle w:val="ConsPlusNormal"/>
        <w:ind w:firstLine="540"/>
        <w:jc w:val="both"/>
      </w:pPr>
      <w:r>
        <w:t xml:space="preserve">1.1. Настоящий Порядок устанавливает процедуру формирования, ведения и внесения изменений в реестр соглашений о </w:t>
      </w:r>
      <w:proofErr w:type="spellStart"/>
      <w:r>
        <w:t>муниципально</w:t>
      </w:r>
      <w:proofErr w:type="spellEnd"/>
      <w:r>
        <w:t xml:space="preserve">-частном </w:t>
      </w:r>
      <w:proofErr w:type="spellStart"/>
      <w:r>
        <w:t>партнерстве</w:t>
      </w:r>
      <w:proofErr w:type="spellEnd"/>
      <w:r>
        <w:t xml:space="preserve"> в городском округе Тольятти (далее - Реестр).</w:t>
      </w:r>
    </w:p>
    <w:p w14:paraId="213E1576" w14:textId="77777777" w:rsidR="00F04F19" w:rsidRDefault="00F04F19">
      <w:pPr>
        <w:pStyle w:val="ConsPlusNormal"/>
        <w:spacing w:before="220"/>
        <w:ind w:firstLine="540"/>
        <w:jc w:val="both"/>
      </w:pPr>
      <w:r>
        <w:t xml:space="preserve">1.2. Реестр представляет собой свод информации на бумажном и электронном носителях о </w:t>
      </w:r>
      <w:proofErr w:type="spellStart"/>
      <w:r>
        <w:t>заключенных</w:t>
      </w:r>
      <w:proofErr w:type="spellEnd"/>
      <w:r>
        <w:t xml:space="preserve"> соглашениях о </w:t>
      </w:r>
      <w:proofErr w:type="spellStart"/>
      <w:r>
        <w:t>муниципально</w:t>
      </w:r>
      <w:proofErr w:type="spellEnd"/>
      <w:r>
        <w:t xml:space="preserve">-частном </w:t>
      </w:r>
      <w:proofErr w:type="spellStart"/>
      <w:r>
        <w:t>партнерстве</w:t>
      </w:r>
      <w:proofErr w:type="spellEnd"/>
      <w:r>
        <w:t xml:space="preserve">, публичным </w:t>
      </w:r>
      <w:proofErr w:type="spellStart"/>
      <w:r>
        <w:t>партнером</w:t>
      </w:r>
      <w:proofErr w:type="spellEnd"/>
      <w:r>
        <w:t xml:space="preserve"> по которым выступает городской округ Тольятти (далее - соглашение).</w:t>
      </w:r>
    </w:p>
    <w:p w14:paraId="65CA0F8E" w14:textId="77777777" w:rsidR="00F04F19" w:rsidRDefault="00F04F19">
      <w:pPr>
        <w:pStyle w:val="ConsPlusNormal"/>
        <w:jc w:val="both"/>
      </w:pPr>
    </w:p>
    <w:p w14:paraId="13C3A390" w14:textId="77777777" w:rsidR="00F04F19" w:rsidRDefault="00F04F19">
      <w:pPr>
        <w:pStyle w:val="ConsPlusNormal"/>
        <w:jc w:val="center"/>
        <w:outlineLvl w:val="1"/>
      </w:pPr>
      <w:r>
        <w:lastRenderedPageBreak/>
        <w:t>2. Порядок ведения Реестра</w:t>
      </w:r>
    </w:p>
    <w:p w14:paraId="53669125" w14:textId="77777777" w:rsidR="00F04F19" w:rsidRDefault="00F04F19">
      <w:pPr>
        <w:pStyle w:val="ConsPlusNormal"/>
        <w:jc w:val="both"/>
      </w:pPr>
    </w:p>
    <w:p w14:paraId="20DB1D5F" w14:textId="77777777" w:rsidR="00F04F19" w:rsidRDefault="00F04F19">
      <w:pPr>
        <w:pStyle w:val="ConsPlusNormal"/>
        <w:ind w:firstLine="540"/>
        <w:jc w:val="both"/>
      </w:pPr>
      <w:r>
        <w:t xml:space="preserve">2.1. Ведение </w:t>
      </w:r>
      <w:hyperlink w:anchor="P60" w:history="1">
        <w:r>
          <w:rPr>
            <w:color w:val="0000FF"/>
          </w:rPr>
          <w:t>Реестра</w:t>
        </w:r>
      </w:hyperlink>
      <w:r>
        <w:t xml:space="preserve"> осуществляет департамент экономического развития администрации городского округа Тольятти (далее - уполномоченный орган) по форме согласно приложению к настоящему Порядку.</w:t>
      </w:r>
    </w:p>
    <w:p w14:paraId="110292B1" w14:textId="77777777" w:rsidR="00F04F19" w:rsidRDefault="00F04F19">
      <w:pPr>
        <w:pStyle w:val="ConsPlusNormal"/>
        <w:spacing w:before="220"/>
        <w:ind w:firstLine="540"/>
        <w:jc w:val="both"/>
      </w:pPr>
      <w:r>
        <w:t>2.2. В целях ведения Реестра уполномоченный орган:</w:t>
      </w:r>
    </w:p>
    <w:p w14:paraId="2AC2473A" w14:textId="77777777" w:rsidR="00F04F19" w:rsidRDefault="00F04F19">
      <w:pPr>
        <w:pStyle w:val="ConsPlusNormal"/>
        <w:spacing w:before="220"/>
        <w:ind w:firstLine="540"/>
        <w:jc w:val="both"/>
      </w:pPr>
      <w:r>
        <w:t xml:space="preserve">2.2.1. Формирует и осуществляет хранение реестровых дел, которые включают в себя документы на бумажных носителях, содержащие информацию о </w:t>
      </w:r>
      <w:proofErr w:type="spellStart"/>
      <w:r>
        <w:t>заключенных</w:t>
      </w:r>
      <w:proofErr w:type="spellEnd"/>
      <w:r>
        <w:t xml:space="preserve"> соглашениях, в том числе информацию об изменениях, </w:t>
      </w:r>
      <w:proofErr w:type="spellStart"/>
      <w:r>
        <w:t>внесенных</w:t>
      </w:r>
      <w:proofErr w:type="spellEnd"/>
      <w:r>
        <w:t xml:space="preserve"> в действующие соглашения, и прекращении действия ранее </w:t>
      </w:r>
      <w:proofErr w:type="spellStart"/>
      <w:r>
        <w:t>заключенных</w:t>
      </w:r>
      <w:proofErr w:type="spellEnd"/>
      <w:r>
        <w:t xml:space="preserve"> соглашений.</w:t>
      </w:r>
    </w:p>
    <w:p w14:paraId="7A333503" w14:textId="77777777" w:rsidR="00F04F19" w:rsidRDefault="00F04F19">
      <w:pPr>
        <w:pStyle w:val="ConsPlusNormal"/>
        <w:spacing w:before="220"/>
        <w:ind w:firstLine="540"/>
        <w:jc w:val="both"/>
      </w:pPr>
      <w:r>
        <w:t>Каждому реестровому делу присваивается порядковый номер, который указывается на его титульном листе.</w:t>
      </w:r>
    </w:p>
    <w:p w14:paraId="1985B618" w14:textId="77777777" w:rsidR="00F04F19" w:rsidRDefault="00F04F19">
      <w:pPr>
        <w:pStyle w:val="ConsPlusNormal"/>
        <w:spacing w:before="220"/>
        <w:ind w:firstLine="540"/>
        <w:jc w:val="both"/>
      </w:pPr>
      <w:r>
        <w:t>2.2.2. В течение 5 рабочих дней с даты заключения соглашения, внесения изменений в действующее соглашение, прекращения действия соглашения вносит соответствующие сведения в Реестр.</w:t>
      </w:r>
    </w:p>
    <w:p w14:paraId="39A76FE4" w14:textId="77777777" w:rsidR="00F04F19" w:rsidRDefault="00F04F19">
      <w:pPr>
        <w:pStyle w:val="ConsPlusNormal"/>
        <w:spacing w:before="220"/>
        <w:ind w:firstLine="540"/>
        <w:jc w:val="both"/>
      </w:pPr>
      <w:r>
        <w:t xml:space="preserve">2.3. Ведение Реестра на электронном носителе осуществляется </w:t>
      </w:r>
      <w:proofErr w:type="spellStart"/>
      <w:r>
        <w:t>путем</w:t>
      </w:r>
      <w:proofErr w:type="spellEnd"/>
      <w:r>
        <w:t xml:space="preserve"> внесения записей в электронную базу данных.</w:t>
      </w:r>
    </w:p>
    <w:p w14:paraId="677C4801" w14:textId="77777777" w:rsidR="00F04F19" w:rsidRDefault="00F04F19">
      <w:pPr>
        <w:pStyle w:val="ConsPlusNormal"/>
        <w:spacing w:before="220"/>
        <w:ind w:firstLine="540"/>
        <w:jc w:val="both"/>
      </w:pPr>
      <w:r>
        <w:t>Записи Реестра на электронном носителе должны соответствовать записям Реестра на бумажном носителе. При несоответствии записей на бумажном носителе записям на электронном носителе приоритет имеет информация, содержащаяся на бумажном носителе.</w:t>
      </w:r>
    </w:p>
    <w:p w14:paraId="25E347D3" w14:textId="77777777" w:rsidR="00F04F19" w:rsidRDefault="00F04F19">
      <w:pPr>
        <w:pStyle w:val="ConsPlusNormal"/>
        <w:spacing w:before="220"/>
        <w:ind w:firstLine="540"/>
        <w:jc w:val="both"/>
      </w:pPr>
      <w:r>
        <w:t>Сканированная копия Реестра размещается на странице уполномоченного органа официального портала администрации городского округа Тольятти в информационно-телекоммуникационной сети Интернет.</w:t>
      </w:r>
    </w:p>
    <w:p w14:paraId="1B472DFD" w14:textId="77777777" w:rsidR="00F04F19" w:rsidRDefault="00F04F19">
      <w:pPr>
        <w:pStyle w:val="ConsPlusNormal"/>
        <w:jc w:val="both"/>
      </w:pPr>
    </w:p>
    <w:p w14:paraId="14BC0F91" w14:textId="77777777" w:rsidR="00F04F19" w:rsidRDefault="00F04F19">
      <w:pPr>
        <w:pStyle w:val="ConsPlusNormal"/>
        <w:jc w:val="both"/>
      </w:pPr>
    </w:p>
    <w:p w14:paraId="0DADDA30" w14:textId="77777777" w:rsidR="00F04F19" w:rsidRDefault="00F04F19">
      <w:pPr>
        <w:pStyle w:val="ConsPlusNormal"/>
        <w:jc w:val="both"/>
      </w:pPr>
    </w:p>
    <w:p w14:paraId="619812DE" w14:textId="77777777" w:rsidR="00F04F19" w:rsidRDefault="00F04F19">
      <w:pPr>
        <w:pStyle w:val="ConsPlusNormal"/>
        <w:jc w:val="both"/>
      </w:pPr>
    </w:p>
    <w:p w14:paraId="2218A7AA" w14:textId="77777777" w:rsidR="00F04F19" w:rsidRDefault="00F04F19">
      <w:pPr>
        <w:pStyle w:val="ConsPlusNormal"/>
        <w:jc w:val="both"/>
      </w:pPr>
    </w:p>
    <w:p w14:paraId="26E4F682" w14:textId="77777777" w:rsidR="00F04F19" w:rsidRDefault="00F04F19">
      <w:pPr>
        <w:pStyle w:val="ConsPlusNormal"/>
        <w:jc w:val="right"/>
        <w:outlineLvl w:val="1"/>
      </w:pPr>
      <w:r>
        <w:t>Приложение</w:t>
      </w:r>
    </w:p>
    <w:p w14:paraId="38D19339" w14:textId="77777777" w:rsidR="00F04F19" w:rsidRDefault="00F04F19">
      <w:pPr>
        <w:pStyle w:val="ConsPlusNormal"/>
        <w:jc w:val="right"/>
      </w:pPr>
      <w:r>
        <w:t>к Порядку</w:t>
      </w:r>
    </w:p>
    <w:p w14:paraId="5B09BBCF" w14:textId="77777777" w:rsidR="00F04F19" w:rsidRDefault="00F04F19">
      <w:pPr>
        <w:pStyle w:val="ConsPlusNormal"/>
        <w:jc w:val="right"/>
      </w:pPr>
      <w:r>
        <w:t>формирования и ведения реестра</w:t>
      </w:r>
    </w:p>
    <w:p w14:paraId="1F76E6B1" w14:textId="77777777" w:rsidR="00F04F19" w:rsidRDefault="00F04F19">
      <w:pPr>
        <w:pStyle w:val="ConsPlusNormal"/>
        <w:jc w:val="right"/>
      </w:pPr>
      <w:r>
        <w:t xml:space="preserve">соглашений о </w:t>
      </w:r>
      <w:proofErr w:type="spellStart"/>
      <w:r>
        <w:t>муниципально</w:t>
      </w:r>
      <w:proofErr w:type="spellEnd"/>
      <w:r>
        <w:t>-частном</w:t>
      </w:r>
    </w:p>
    <w:p w14:paraId="2F7CDCC2" w14:textId="77777777" w:rsidR="00F04F19" w:rsidRDefault="00F04F19">
      <w:pPr>
        <w:pStyle w:val="ConsPlusNormal"/>
        <w:jc w:val="right"/>
      </w:pPr>
      <w:proofErr w:type="spellStart"/>
      <w:r>
        <w:t>партнерстве</w:t>
      </w:r>
      <w:proofErr w:type="spellEnd"/>
      <w:r>
        <w:t xml:space="preserve"> в городском округе Тольятти</w:t>
      </w:r>
    </w:p>
    <w:p w14:paraId="642DCAC0" w14:textId="77777777" w:rsidR="00F04F19" w:rsidRDefault="00F04F19">
      <w:pPr>
        <w:pStyle w:val="ConsPlusNormal"/>
        <w:jc w:val="both"/>
      </w:pPr>
    </w:p>
    <w:p w14:paraId="4BC82481" w14:textId="77777777" w:rsidR="00F04F19" w:rsidRDefault="00F04F19">
      <w:pPr>
        <w:pStyle w:val="ConsPlusNormal"/>
        <w:jc w:val="center"/>
      </w:pPr>
      <w:bookmarkStart w:id="1" w:name="P60"/>
      <w:bookmarkEnd w:id="1"/>
      <w:r>
        <w:t>РЕЕСТР</w:t>
      </w:r>
    </w:p>
    <w:p w14:paraId="582D5343" w14:textId="77777777" w:rsidR="00F04F19" w:rsidRDefault="00F04F19">
      <w:pPr>
        <w:pStyle w:val="ConsPlusNormal"/>
        <w:jc w:val="center"/>
      </w:pPr>
      <w:r>
        <w:t>СОГЛАШЕНИЙ О МУНИЦИПАЛЬНО-ЧАСТНОМ ПАРТНЕРСТВЕ</w:t>
      </w:r>
    </w:p>
    <w:p w14:paraId="5DE0087B" w14:textId="77777777" w:rsidR="00F04F19" w:rsidRDefault="00F04F19">
      <w:pPr>
        <w:pStyle w:val="ConsPlusNormal"/>
        <w:jc w:val="center"/>
      </w:pPr>
      <w:r>
        <w:t>В ГОРОДСКОМ ОКРУГЕ ТОЛЬЯТТИ</w:t>
      </w:r>
    </w:p>
    <w:p w14:paraId="76B23A09" w14:textId="77777777" w:rsidR="00F04F19" w:rsidRDefault="00F04F19">
      <w:pPr>
        <w:pStyle w:val="ConsPlusNormal"/>
        <w:jc w:val="both"/>
      </w:pPr>
    </w:p>
    <w:p w14:paraId="2E6965EE" w14:textId="77777777" w:rsidR="00F04F19" w:rsidRDefault="00F04F19">
      <w:pPr>
        <w:sectPr w:rsidR="00F04F19" w:rsidSect="004766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97"/>
        <w:gridCol w:w="1796"/>
        <w:gridCol w:w="1587"/>
        <w:gridCol w:w="1644"/>
        <w:gridCol w:w="1417"/>
        <w:gridCol w:w="1701"/>
        <w:gridCol w:w="1534"/>
        <w:gridCol w:w="1531"/>
      </w:tblGrid>
      <w:tr w:rsidR="00F04F19" w14:paraId="14C04C7D" w14:textId="77777777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C781C47" w14:textId="77777777" w:rsidR="00F04F19" w:rsidRDefault="00F04F1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</w:tcPr>
          <w:p w14:paraId="46E187D7" w14:textId="77777777" w:rsidR="00F04F19" w:rsidRDefault="00F04F19">
            <w:pPr>
              <w:pStyle w:val="ConsPlusNormal"/>
              <w:jc w:val="center"/>
            </w:pPr>
            <w:r>
              <w:t>N реестрового дела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14:paraId="552517D9" w14:textId="77777777" w:rsidR="00F04F19" w:rsidRDefault="00F04F19">
            <w:pPr>
              <w:pStyle w:val="ConsPlusNormal"/>
              <w:jc w:val="center"/>
            </w:pPr>
            <w:r>
              <w:t xml:space="preserve">Наименование частного </w:t>
            </w:r>
            <w:proofErr w:type="spellStart"/>
            <w:r>
              <w:t>партнера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14:paraId="0B10CA62" w14:textId="77777777" w:rsidR="00F04F19" w:rsidRDefault="00F04F19">
            <w:pPr>
              <w:pStyle w:val="ConsPlusNormal"/>
              <w:jc w:val="center"/>
            </w:pPr>
            <w:r>
              <w:t xml:space="preserve">ОГРН/ИНН частного </w:t>
            </w:r>
            <w:proofErr w:type="spellStart"/>
            <w:r>
              <w:t>партнера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1E30D052" w14:textId="77777777" w:rsidR="00F04F19" w:rsidRDefault="00F04F19">
            <w:pPr>
              <w:pStyle w:val="ConsPlusNormal"/>
              <w:jc w:val="center"/>
            </w:pPr>
            <w:r>
              <w:t>Регистрационный номер, дата заключения и срок действия соглашения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1B48E8A" w14:textId="77777777" w:rsidR="00F04F19" w:rsidRDefault="00F04F19">
            <w:pPr>
              <w:pStyle w:val="ConsPlusNormal"/>
              <w:jc w:val="center"/>
            </w:pPr>
            <w:r>
              <w:t>Состав и описание объекта соглашения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6CD192E" w14:textId="77777777" w:rsidR="00F04F19" w:rsidRDefault="00F04F19">
            <w:pPr>
              <w:pStyle w:val="ConsPlusNormal"/>
              <w:jc w:val="center"/>
            </w:pPr>
            <w:r>
              <w:t xml:space="preserve">Сведения о форме и условиях участия публичного </w:t>
            </w:r>
            <w:proofErr w:type="spellStart"/>
            <w:r>
              <w:t>партнера</w:t>
            </w:r>
            <w:proofErr w:type="spellEnd"/>
            <w:r>
              <w:t xml:space="preserve"> в соглашении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</w:tcPr>
          <w:p w14:paraId="554BB368" w14:textId="77777777" w:rsidR="00F04F19" w:rsidRDefault="00F04F19">
            <w:pPr>
              <w:pStyle w:val="ConsPlusNormal"/>
              <w:jc w:val="center"/>
            </w:pPr>
            <w:r>
              <w:t xml:space="preserve">Сведения о форме и условиях участия частного </w:t>
            </w:r>
            <w:proofErr w:type="spellStart"/>
            <w:r>
              <w:t>партнера</w:t>
            </w:r>
            <w:proofErr w:type="spellEnd"/>
            <w:r>
              <w:t xml:space="preserve"> в соглашении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542E7160" w14:textId="77777777" w:rsidR="00F04F19" w:rsidRDefault="00F04F19">
            <w:pPr>
              <w:pStyle w:val="ConsPlusNormal"/>
              <w:jc w:val="center"/>
            </w:pPr>
            <w:r>
              <w:t>Реквизиты решений о внесении изменений в соглашения, прекращении действия соглашения</w:t>
            </w:r>
          </w:p>
        </w:tc>
      </w:tr>
    </w:tbl>
    <w:p w14:paraId="30431E5E" w14:textId="77777777" w:rsidR="00F04F19" w:rsidRDefault="00F04F19">
      <w:pPr>
        <w:pStyle w:val="ConsPlusNormal"/>
        <w:jc w:val="both"/>
      </w:pPr>
    </w:p>
    <w:p w14:paraId="19F0D684" w14:textId="77777777" w:rsidR="00F04F19" w:rsidRDefault="00F04F19">
      <w:pPr>
        <w:pStyle w:val="ConsPlusNormal"/>
        <w:jc w:val="both"/>
      </w:pPr>
    </w:p>
    <w:p w14:paraId="1E983EC1" w14:textId="77777777" w:rsidR="00F04F19" w:rsidRDefault="00F04F19"/>
    <w:sectPr w:rsidR="00F04F19" w:rsidSect="0036633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19"/>
    <w:rsid w:val="00F0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889F"/>
  <w15:chartTrackingRefBased/>
  <w15:docId w15:val="{7C4E04E9-CF29-45F2-A50B-4EB8C4EC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4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4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4F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E435106FB698B381C748693C0CB9C70DA5ECD825635F845E5851B9E39AA331D1183541114C25B8928FE652FC2404A6D54685EF68BAED01BB3C1ACFI9DBM" TargetMode="External"/><Relationship Id="rId5" Type="http://schemas.openxmlformats.org/officeDocument/2006/relationships/hyperlink" Target="consultantplus://offline/ref=10E435106FB698B381C756642A60E5CF08A9B0DD22695DD0070957EEBCCAA5649158331452082BBB9284B201BC7A5DF7990D88EB7EA6ED07IAD4M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2021-04-08T12:03:00Z</dcterms:created>
  <dcterms:modified xsi:type="dcterms:W3CDTF">2021-04-08T12:03:00Z</dcterms:modified>
</cp:coreProperties>
</file>