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BA0" w:rsidRDefault="00C45BA0">
      <w:pPr>
        <w:pStyle w:val="ConsPlusTitlePage"/>
      </w:pPr>
      <w:r>
        <w:t xml:space="preserve">Документ предоставлен </w:t>
      </w:r>
      <w:hyperlink r:id="rId4" w:history="1">
        <w:r>
          <w:rPr>
            <w:color w:val="0000FF"/>
          </w:rPr>
          <w:t>КонсультантПлюс</w:t>
        </w:r>
      </w:hyperlink>
      <w:r>
        <w:br/>
      </w:r>
    </w:p>
    <w:p w:rsidR="00C45BA0" w:rsidRDefault="00C45BA0">
      <w:pPr>
        <w:pStyle w:val="ConsPlusNormal"/>
        <w:jc w:val="both"/>
        <w:outlineLvl w:val="0"/>
      </w:pPr>
    </w:p>
    <w:p w:rsidR="00C45BA0" w:rsidRDefault="00C45BA0">
      <w:pPr>
        <w:pStyle w:val="ConsPlusTitle"/>
        <w:jc w:val="center"/>
        <w:outlineLvl w:val="0"/>
      </w:pPr>
      <w:r>
        <w:t>МЭР ГОРОДСКОГО ОКРУГА ТОЛЬЯТТИ</w:t>
      </w:r>
    </w:p>
    <w:p w:rsidR="00C45BA0" w:rsidRDefault="00C45BA0">
      <w:pPr>
        <w:pStyle w:val="ConsPlusTitle"/>
        <w:jc w:val="center"/>
      </w:pPr>
      <w:r>
        <w:t>САМАРСКОЙ ОБЛАСТИ</w:t>
      </w:r>
    </w:p>
    <w:p w:rsidR="00C45BA0" w:rsidRDefault="00C45BA0">
      <w:pPr>
        <w:pStyle w:val="ConsPlusTitle"/>
        <w:jc w:val="center"/>
      </w:pPr>
    </w:p>
    <w:p w:rsidR="00C45BA0" w:rsidRDefault="00C45BA0">
      <w:pPr>
        <w:pStyle w:val="ConsPlusTitle"/>
        <w:jc w:val="center"/>
      </w:pPr>
      <w:r>
        <w:t>ПОСТАНОВЛЕНИЕ</w:t>
      </w:r>
    </w:p>
    <w:p w:rsidR="00C45BA0" w:rsidRDefault="00C45BA0">
      <w:pPr>
        <w:pStyle w:val="ConsPlusTitle"/>
        <w:jc w:val="center"/>
      </w:pPr>
      <w:r>
        <w:t>от 19 сентября 2007 г. N 2813-1/п</w:t>
      </w:r>
    </w:p>
    <w:p w:rsidR="00C45BA0" w:rsidRDefault="00C45BA0">
      <w:pPr>
        <w:pStyle w:val="ConsPlusTitle"/>
        <w:jc w:val="center"/>
      </w:pPr>
    </w:p>
    <w:p w:rsidR="00C45BA0" w:rsidRDefault="00C45BA0">
      <w:pPr>
        <w:pStyle w:val="ConsPlusTitle"/>
        <w:jc w:val="center"/>
      </w:pPr>
      <w:bookmarkStart w:id="0" w:name="_GoBack"/>
      <w:r>
        <w:t>ОБ ОРГАНИЗАЦИИ ПОЖИЗНЕННОЙ РЕНТЫ ГРАЖДАН, ПЕРЕДАЮЩИХ</w:t>
      </w:r>
    </w:p>
    <w:p w:rsidR="00C45BA0" w:rsidRDefault="00C45BA0">
      <w:pPr>
        <w:pStyle w:val="ConsPlusTitle"/>
        <w:jc w:val="center"/>
      </w:pPr>
      <w:r>
        <w:t>ПРИНАДЛЕЖАЩИЕ НА ПРАВЕ СОБСТВЕННОСТИ ЖИЛЫЕ ПОМЕЩЕНИЯ</w:t>
      </w:r>
    </w:p>
    <w:p w:rsidR="00C45BA0" w:rsidRDefault="00C45BA0">
      <w:pPr>
        <w:pStyle w:val="ConsPlusTitle"/>
        <w:jc w:val="center"/>
      </w:pPr>
      <w:r>
        <w:t>В МУНИЦИПАЛЬНУЮ СОБСТВЕННОСТЬ ГОРОДСКОГО ОКРУГА ТОЛЬЯТТИ</w:t>
      </w:r>
    </w:p>
    <w:bookmarkEnd w:id="0"/>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center"/>
            </w:pPr>
            <w:r>
              <w:rPr>
                <w:color w:val="392C69"/>
              </w:rPr>
              <w:t>Список изменяющих документов</w:t>
            </w:r>
          </w:p>
          <w:p w:rsidR="00C45BA0" w:rsidRDefault="00C45BA0">
            <w:pPr>
              <w:pStyle w:val="ConsPlusNormal"/>
              <w:jc w:val="center"/>
            </w:pPr>
            <w:r>
              <w:rPr>
                <w:color w:val="392C69"/>
              </w:rPr>
              <w:t>(в ред. Постановлений Мэрии городского округа Тольятти Самарской области</w:t>
            </w:r>
          </w:p>
          <w:p w:rsidR="00C45BA0" w:rsidRDefault="00C45BA0">
            <w:pPr>
              <w:pStyle w:val="ConsPlusNormal"/>
              <w:jc w:val="center"/>
            </w:pPr>
            <w:r>
              <w:rPr>
                <w:color w:val="392C69"/>
              </w:rPr>
              <w:t xml:space="preserve">от 05.02.2009 </w:t>
            </w:r>
            <w:hyperlink r:id="rId5" w:history="1">
              <w:r>
                <w:rPr>
                  <w:color w:val="0000FF"/>
                </w:rPr>
                <w:t>N 213-п/1</w:t>
              </w:r>
            </w:hyperlink>
            <w:r>
              <w:rPr>
                <w:color w:val="392C69"/>
              </w:rPr>
              <w:t xml:space="preserve">, от 01.12.2010 </w:t>
            </w:r>
            <w:hyperlink r:id="rId6" w:history="1">
              <w:r>
                <w:rPr>
                  <w:color w:val="0000FF"/>
                </w:rPr>
                <w:t>N 3506-п/1</w:t>
              </w:r>
            </w:hyperlink>
            <w:r>
              <w:rPr>
                <w:color w:val="392C69"/>
              </w:rPr>
              <w:t xml:space="preserve">, от 26.09.2011 </w:t>
            </w:r>
            <w:hyperlink r:id="rId7" w:history="1">
              <w:r>
                <w:rPr>
                  <w:color w:val="0000FF"/>
                </w:rPr>
                <w:t>N 2896-п/1</w:t>
              </w:r>
            </w:hyperlink>
            <w:r>
              <w:rPr>
                <w:color w:val="392C69"/>
              </w:rPr>
              <w:t>,</w:t>
            </w:r>
          </w:p>
          <w:p w:rsidR="00C45BA0" w:rsidRDefault="00C45BA0">
            <w:pPr>
              <w:pStyle w:val="ConsPlusNormal"/>
              <w:jc w:val="center"/>
            </w:pPr>
            <w:r>
              <w:rPr>
                <w:color w:val="392C69"/>
              </w:rPr>
              <w:t xml:space="preserve">от 23.04.2012 </w:t>
            </w:r>
            <w:hyperlink r:id="rId8" w:history="1">
              <w:r>
                <w:rPr>
                  <w:color w:val="0000FF"/>
                </w:rPr>
                <w:t>N 1289-п/1</w:t>
              </w:r>
            </w:hyperlink>
            <w:r>
              <w:rPr>
                <w:color w:val="392C69"/>
              </w:rPr>
              <w:t xml:space="preserve">, от 14.11.2013 </w:t>
            </w:r>
            <w:hyperlink r:id="rId9" w:history="1">
              <w:r>
                <w:rPr>
                  <w:color w:val="0000FF"/>
                </w:rPr>
                <w:t>N 3483-п/1</w:t>
              </w:r>
            </w:hyperlink>
            <w:r>
              <w:rPr>
                <w:color w:val="392C69"/>
              </w:rPr>
              <w:t xml:space="preserve">, от 21.01.2016 </w:t>
            </w:r>
            <w:hyperlink r:id="rId10" w:history="1">
              <w:r>
                <w:rPr>
                  <w:color w:val="0000FF"/>
                </w:rPr>
                <w:t>N 120-п/1</w:t>
              </w:r>
            </w:hyperlink>
            <w:r>
              <w:rPr>
                <w:color w:val="392C69"/>
              </w:rPr>
              <w:t>,</w:t>
            </w:r>
          </w:p>
          <w:p w:rsidR="00C45BA0" w:rsidRDefault="00C45BA0">
            <w:pPr>
              <w:pStyle w:val="ConsPlusNormal"/>
              <w:jc w:val="center"/>
            </w:pPr>
            <w:r>
              <w:rPr>
                <w:color w:val="392C69"/>
              </w:rPr>
              <w:t>Постановлений Администрации городского округа Тольятти Самарской области</w:t>
            </w:r>
          </w:p>
          <w:p w:rsidR="00C45BA0" w:rsidRDefault="00C45BA0">
            <w:pPr>
              <w:pStyle w:val="ConsPlusNormal"/>
              <w:jc w:val="center"/>
            </w:pPr>
            <w:r>
              <w:rPr>
                <w:color w:val="392C69"/>
              </w:rPr>
              <w:t xml:space="preserve">от 07.08.2020 </w:t>
            </w:r>
            <w:hyperlink r:id="rId11" w:history="1">
              <w:r>
                <w:rPr>
                  <w:color w:val="0000FF"/>
                </w:rPr>
                <w:t>N 2377-п/1</w:t>
              </w:r>
            </w:hyperlink>
            <w:r>
              <w:rPr>
                <w:color w:val="392C69"/>
              </w:rPr>
              <w:t xml:space="preserve">, от 25.02.2021 </w:t>
            </w:r>
            <w:hyperlink r:id="rId12" w:history="1">
              <w:r>
                <w:rPr>
                  <w:color w:val="0000FF"/>
                </w:rPr>
                <w:t>N 812-п/1</w:t>
              </w:r>
            </w:hyperlink>
            <w:r>
              <w:rPr>
                <w:color w:val="392C69"/>
              </w:rPr>
              <w:t xml:space="preserve">, от 19.08.2021 </w:t>
            </w:r>
            <w:hyperlink r:id="rId13" w:history="1">
              <w:r>
                <w:rPr>
                  <w:color w:val="0000FF"/>
                </w:rPr>
                <w:t>N 2849-п/1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jc w:val="both"/>
      </w:pPr>
    </w:p>
    <w:p w:rsidR="00C45BA0" w:rsidRDefault="00C45BA0">
      <w:pPr>
        <w:pStyle w:val="ConsPlusNormal"/>
        <w:ind w:firstLine="540"/>
        <w:jc w:val="both"/>
      </w:pPr>
      <w:r>
        <w:t xml:space="preserve">В целях увеличения муниципального жилищного фонда, а также дополнительной социальной поддержки и защиты граждан городского округа Тольятти, руководствуясь </w:t>
      </w:r>
      <w:hyperlink r:id="rId14" w:history="1">
        <w:r>
          <w:rPr>
            <w:color w:val="0000FF"/>
          </w:rPr>
          <w:t>Уставом</w:t>
        </w:r>
      </w:hyperlink>
      <w:r>
        <w:t xml:space="preserve"> городского округа Тольятти, постановляю:</w:t>
      </w:r>
    </w:p>
    <w:p w:rsidR="00C45BA0" w:rsidRDefault="00C45BA0">
      <w:pPr>
        <w:pStyle w:val="ConsPlusNormal"/>
        <w:spacing w:before="220"/>
        <w:ind w:firstLine="540"/>
        <w:jc w:val="both"/>
      </w:pPr>
      <w:r>
        <w:t xml:space="preserve">1. Утвердить </w:t>
      </w:r>
      <w:hyperlink w:anchor="P68" w:history="1">
        <w:r>
          <w:rPr>
            <w:color w:val="0000FF"/>
          </w:rPr>
          <w:t>Порядок</w:t>
        </w:r>
      </w:hyperlink>
      <w:r>
        <w:t xml:space="preserve"> передачи гражданами принадлежащих на праве собственности жилых помещений по договорам пожизненной ренты (приложение N 1).</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п. 2 приостановлено по 31.12.2024 включительно </w:t>
            </w:r>
            <w:hyperlink r:id="rId15"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r>
        <w:t xml:space="preserve">2. Утвердить </w:t>
      </w:r>
      <w:hyperlink w:anchor="P214" w:history="1">
        <w:r>
          <w:rPr>
            <w:color w:val="0000FF"/>
          </w:rPr>
          <w:t>Положение</w:t>
        </w:r>
      </w:hyperlink>
      <w:r>
        <w:t xml:space="preserve"> о комиссии при администрации городского округа Тольятти по принятию решения о заключении (отказе в заключении) договоров пожизненной ренты (приложение N 2).</w:t>
      </w:r>
    </w:p>
    <w:p w:rsidR="00C45BA0" w:rsidRDefault="00C45BA0">
      <w:pPr>
        <w:pStyle w:val="ConsPlusNormal"/>
        <w:jc w:val="both"/>
      </w:pPr>
      <w:r>
        <w:t xml:space="preserve">(в ред. </w:t>
      </w:r>
      <w:hyperlink r:id="rId16"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t>3. Департаменту социального обеспечения администрации городского округа Тольятти:</w:t>
      </w:r>
    </w:p>
    <w:p w:rsidR="00C45BA0" w:rsidRDefault="00C45BA0">
      <w:pPr>
        <w:pStyle w:val="ConsPlusNormal"/>
        <w:jc w:val="both"/>
      </w:pPr>
      <w:r>
        <w:t xml:space="preserve">(в ред. Постановлений Мэрии городского округа Тольятти Самарской области от 01.12.2010 </w:t>
      </w:r>
      <w:hyperlink r:id="rId17" w:history="1">
        <w:r>
          <w:rPr>
            <w:color w:val="0000FF"/>
          </w:rPr>
          <w:t>N 3506-п/1</w:t>
        </w:r>
      </w:hyperlink>
      <w:r>
        <w:t xml:space="preserve">, от 14.11.2013 </w:t>
      </w:r>
      <w:hyperlink r:id="rId18" w:history="1">
        <w:r>
          <w:rPr>
            <w:color w:val="0000FF"/>
          </w:rPr>
          <w:t>N 3483-п/1</w:t>
        </w:r>
      </w:hyperlink>
      <w:r>
        <w:t xml:space="preserve">, от 21.01.2016 </w:t>
      </w:r>
      <w:hyperlink r:id="rId19" w:history="1">
        <w:r>
          <w:rPr>
            <w:color w:val="0000FF"/>
          </w:rPr>
          <w:t>N 120-п/1</w:t>
        </w:r>
      </w:hyperlink>
      <w:r>
        <w:t xml:space="preserve">, </w:t>
      </w:r>
      <w:hyperlink r:id="rId20"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t>3.1. Организовать работу в соответствии с настоящим Постановлением и договорами пожизненной ренты, заключенными с гражданами, передавшими принадлежащие им на праве собственности жилые помещения в муниципальную собственность городского округа Тольятти (далее - договор пожизненной ренты), в том числе осуществлять по компетенции:</w:t>
      </w:r>
    </w:p>
    <w:p w:rsidR="00C45BA0" w:rsidRDefault="00C45BA0">
      <w:pPr>
        <w:pStyle w:val="ConsPlusNormal"/>
        <w:spacing w:before="220"/>
        <w:ind w:firstLine="540"/>
        <w:jc w:val="both"/>
      </w:pPr>
      <w:r>
        <w:t>3.1.1. выплаты в рамках договоров пожизненной ренты;</w:t>
      </w:r>
    </w:p>
    <w:p w:rsidR="00C45BA0" w:rsidRDefault="00C45BA0">
      <w:pPr>
        <w:pStyle w:val="ConsPlusNormal"/>
        <w:spacing w:before="220"/>
        <w:ind w:firstLine="540"/>
        <w:jc w:val="both"/>
      </w:pPr>
      <w:r>
        <w:t>3.1.2. оплату комиссионного вознаграждения по операциям кредитной организации (услуг организаций почтовой связи), связанным (связанных) с выплатами в рамках договоров пожизненной ренты;</w:t>
      </w:r>
    </w:p>
    <w:p w:rsidR="00C45BA0" w:rsidRDefault="00C45BA0">
      <w:pPr>
        <w:pStyle w:val="ConsPlusNormal"/>
        <w:spacing w:before="220"/>
        <w:ind w:firstLine="540"/>
        <w:jc w:val="both"/>
      </w:pPr>
      <w:r>
        <w:t>3.1.3. оплату расходов, связанных с сопровождением договоров пожизненной ренты.</w:t>
      </w:r>
    </w:p>
    <w:p w:rsidR="00C45BA0" w:rsidRDefault="00C45BA0">
      <w:pPr>
        <w:pStyle w:val="ConsPlusNormal"/>
        <w:jc w:val="both"/>
      </w:pPr>
      <w:r>
        <w:lastRenderedPageBreak/>
        <w:t xml:space="preserve">(пп. 3.1 в ред. </w:t>
      </w:r>
      <w:hyperlink r:id="rId21" w:history="1">
        <w:r>
          <w:rPr>
            <w:color w:val="0000FF"/>
          </w:rPr>
          <w:t>Постановления</w:t>
        </w:r>
      </w:hyperlink>
      <w:r>
        <w:t xml:space="preserve"> Администрации городского округа Тольятти Самарской области от 25.02.2021 N 812-п/1)</w:t>
      </w:r>
    </w:p>
    <w:p w:rsidR="00C45BA0" w:rsidRDefault="00C45BA0">
      <w:pPr>
        <w:pStyle w:val="ConsPlusNormal"/>
        <w:spacing w:before="220"/>
        <w:ind w:firstLine="540"/>
        <w:jc w:val="both"/>
      </w:pPr>
      <w:r>
        <w:t xml:space="preserve">3.2. Утратил силу. - </w:t>
      </w:r>
      <w:hyperlink r:id="rId22" w:history="1">
        <w:r>
          <w:rPr>
            <w:color w:val="0000FF"/>
          </w:rPr>
          <w:t>Постановление</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t>3.2.1. Ежемесячно до 20-го числа передавать в Департамент городского хозяйства администрации городского округа Тольятти и в управляющие организации, товарищества собственников жилья либо жилищные кооперативы или иные специализированные потребительские кооперативы сведения, необходимые для организации работы по оплате за жилые помещения и коммунальные услуги граждан, проживающих в жилых помещениях на основании заключенных договоров пожизненной ренты.</w:t>
      </w:r>
    </w:p>
    <w:p w:rsidR="00C45BA0" w:rsidRDefault="00C45BA0">
      <w:pPr>
        <w:pStyle w:val="ConsPlusNormal"/>
        <w:jc w:val="both"/>
      </w:pPr>
      <w:r>
        <w:t xml:space="preserve">(пп. 3.2.1 введен </w:t>
      </w:r>
      <w:hyperlink r:id="rId23" w:history="1">
        <w:r>
          <w:rPr>
            <w:color w:val="0000FF"/>
          </w:rPr>
          <w:t>Постановлением</w:t>
        </w:r>
      </w:hyperlink>
      <w:r>
        <w:t xml:space="preserve"> Мэрии городского округа Тольятти Самарской области от 01.12.2010 N 3506-п/1; в ред. </w:t>
      </w:r>
      <w:hyperlink r:id="rId24" w:history="1">
        <w:r>
          <w:rPr>
            <w:color w:val="0000FF"/>
          </w:rPr>
          <w:t>Постановления</w:t>
        </w:r>
      </w:hyperlink>
      <w:r>
        <w:t xml:space="preserve"> Мэрии городского округа Тольятти Самарской области от 14.11.2013 N 3483-п/1, </w:t>
      </w:r>
      <w:hyperlink r:id="rId25"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t xml:space="preserve">3.3. Утратил силу. - </w:t>
      </w:r>
      <w:hyperlink r:id="rId26" w:history="1">
        <w:r>
          <w:rPr>
            <w:color w:val="0000FF"/>
          </w:rPr>
          <w:t>Постановление</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t>3.4. Передавать сведения о смерти граждан, передавших принадлежащие на праве собственности жилые помещения в муниципальную собственность городского округа Тольятти по договорам пожизненной ренты, полученные от органов записи актов гражданского состояния, в Департамент по управлению муниципальным имуществом администрации городского округа Тольятти для организации работы по государственной регистрации прекращения ограничения (обременения) прав на жилые помещения граждан, передавших принадлежащие на праве собственности жилые помещения в муниципальную собственность городского округа Тольятти по договорам пожизненной ренты, и в Департамент городского хозяйства администрации городского округа Тольятти для дальнейшей организации работы по оплате данных жилых помещений и коммунальных услуг.</w:t>
      </w:r>
    </w:p>
    <w:p w:rsidR="00C45BA0" w:rsidRDefault="00C45BA0">
      <w:pPr>
        <w:pStyle w:val="ConsPlusNormal"/>
        <w:jc w:val="both"/>
      </w:pPr>
      <w:r>
        <w:t xml:space="preserve">(пп. 3.4 введен </w:t>
      </w:r>
      <w:hyperlink r:id="rId27" w:history="1">
        <w:r>
          <w:rPr>
            <w:color w:val="0000FF"/>
          </w:rPr>
          <w:t>Постановлением</w:t>
        </w:r>
      </w:hyperlink>
      <w:r>
        <w:t xml:space="preserve"> Мэрии городского округа Тольятти Самарской области от 01.12.2010 N 3506-п/1; в ред. </w:t>
      </w:r>
      <w:hyperlink r:id="rId28" w:history="1">
        <w:r>
          <w:rPr>
            <w:color w:val="0000FF"/>
          </w:rPr>
          <w:t>Постановления</w:t>
        </w:r>
      </w:hyperlink>
      <w:r>
        <w:t xml:space="preserve"> Мэрии городского округа Тольятти Самарской области от 14.11.2013 N 3483-п/1, </w:t>
      </w:r>
      <w:hyperlink r:id="rId29"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t>4. Департаменту по управлению муниципальным имуществом администрации городского округа Тольятти:</w:t>
      </w:r>
    </w:p>
    <w:p w:rsidR="00C45BA0" w:rsidRDefault="00C45BA0">
      <w:pPr>
        <w:pStyle w:val="ConsPlusNormal"/>
        <w:spacing w:before="220"/>
        <w:ind w:firstLine="540"/>
        <w:jc w:val="both"/>
      </w:pPr>
      <w:r>
        <w:t>4.1. Обеспечивать государственную регистрацию прав на недвижимое имущество, переданное в муниципальную собственность городского округа Тольятти по заключенным договорам пожизненной ренты, включая получение соответствующих выписок из Единого государственного реестра недвижимости, их передачу по запросу в органы администрации городского округа Тольятти, управляющие организации или товарищества собственников жилья либо жилищные кооперативы или иные специализированные потребительские кооперативы, осуществляющие управление многоквартирными домами, в которых находятся соответствующие жилые помещения;</w:t>
      </w:r>
    </w:p>
    <w:p w:rsidR="00C45BA0" w:rsidRDefault="00C45BA0">
      <w:pPr>
        <w:pStyle w:val="ConsPlusNormal"/>
        <w:spacing w:before="220"/>
        <w:ind w:firstLine="540"/>
        <w:jc w:val="both"/>
      </w:pPr>
      <w:r>
        <w:t>4.2. Обеспечивать предоставление жилых помещений, переданных гражданами в муниципальную собственность городского округа Тольятти по договорам пожизненной ренты, по договорам социального найма в установленном действующим законодательством порядке после государственной регистрации прекращения ограничения (обременения) прав на данные жилые помещения.</w:t>
      </w:r>
    </w:p>
    <w:p w:rsidR="00C45BA0" w:rsidRDefault="00C45BA0">
      <w:pPr>
        <w:pStyle w:val="ConsPlusNormal"/>
        <w:jc w:val="both"/>
      </w:pPr>
      <w:r>
        <w:t xml:space="preserve">(п. 4 в ред. </w:t>
      </w:r>
      <w:hyperlink r:id="rId30"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lastRenderedPageBreak/>
        <w:t xml:space="preserve">5. Утратил силу. - </w:t>
      </w:r>
      <w:hyperlink r:id="rId31" w:history="1">
        <w:r>
          <w:rPr>
            <w:color w:val="0000FF"/>
          </w:rPr>
          <w:t>Постановление</w:t>
        </w:r>
      </w:hyperlink>
      <w:r>
        <w:t xml:space="preserve"> Администрации городского округа Тольятти Самарской области от 25.02.2021 N 812-п/1.</w:t>
      </w:r>
    </w:p>
    <w:p w:rsidR="00C45BA0" w:rsidRDefault="00C45BA0">
      <w:pPr>
        <w:pStyle w:val="ConsPlusNormal"/>
        <w:spacing w:before="220"/>
        <w:ind w:firstLine="540"/>
        <w:jc w:val="both"/>
      </w:pPr>
      <w:bookmarkStart w:id="1" w:name="P40"/>
      <w:bookmarkEnd w:id="1"/>
      <w:r>
        <w:t>6. Установить, что к расходным обязательствам городского округа Тольятти относится исполнение обязательств плательщика ренты по заключенным договорам пожизненной ренты (в том числе в части определения размера пожизненной ренты, предусмотренного настоящим Постановлением), а также оплата расходов, связанных с сопровождением договоров пожизненной ренты.</w:t>
      </w:r>
    </w:p>
    <w:p w:rsidR="00C45BA0" w:rsidRDefault="00C45BA0">
      <w:pPr>
        <w:pStyle w:val="ConsPlusNormal"/>
        <w:spacing w:before="220"/>
        <w:ind w:firstLine="540"/>
        <w:jc w:val="both"/>
      </w:pPr>
      <w:r>
        <w:t xml:space="preserve">Департаменту финансов администрации городского округа Тольятти осуществлять финансовое обеспечение расходного обязательства, установленного </w:t>
      </w:r>
      <w:hyperlink w:anchor="P40" w:history="1">
        <w:r>
          <w:rPr>
            <w:color w:val="0000FF"/>
          </w:rPr>
          <w:t>абзацем первым пункта 6</w:t>
        </w:r>
      </w:hyperlink>
      <w:r>
        <w:t xml:space="preserve"> настоящего Постановления, в пределах бюджетных ассигнований, предусмотренных на соответствующие цели в бюджете городского округа Тольятти на соответствующий финансовый год и плановый период.</w:t>
      </w:r>
    </w:p>
    <w:p w:rsidR="00C45BA0" w:rsidRDefault="00C45BA0">
      <w:pPr>
        <w:pStyle w:val="ConsPlusNormal"/>
        <w:spacing w:before="220"/>
        <w:ind w:firstLine="540"/>
        <w:jc w:val="both"/>
      </w:pPr>
      <w:r>
        <w:t>Главным распорядителям средств бюджета городского округа Тольятти (департаменту социального обеспечения администрации городского округа Тольятти, департаменту по управлению муниципальным имуществом администрации городского округа Тольятти, департаменту городского хозяйства администрации городского округа Тольятти) осуществлять оплату расходов, связанных с исполнением настоящего Постановления по компетенции, установленной настоящим Постановлением.</w:t>
      </w:r>
    </w:p>
    <w:p w:rsidR="00C45BA0" w:rsidRDefault="00C45BA0">
      <w:pPr>
        <w:pStyle w:val="ConsPlusNormal"/>
        <w:jc w:val="both"/>
      </w:pPr>
      <w:r>
        <w:t xml:space="preserve">(п. 6 в ред. </w:t>
      </w:r>
      <w:hyperlink r:id="rId32" w:history="1">
        <w:r>
          <w:rPr>
            <w:color w:val="0000FF"/>
          </w:rPr>
          <w:t>Постановления</w:t>
        </w:r>
      </w:hyperlink>
      <w:r>
        <w:t xml:space="preserve"> Администрации городского округа Тольятти Самарской области от 25.02.2021 N 812-п/1)</w:t>
      </w:r>
    </w:p>
    <w:p w:rsidR="00C45BA0" w:rsidRDefault="00C45BA0">
      <w:pPr>
        <w:pStyle w:val="ConsPlusNormal"/>
        <w:spacing w:before="220"/>
        <w:ind w:firstLine="540"/>
        <w:jc w:val="both"/>
      </w:pPr>
      <w:r>
        <w:t>7. Департаменту городского хозяйства администрации городского округа Тольятти:</w:t>
      </w:r>
    </w:p>
    <w:p w:rsidR="00C45BA0" w:rsidRDefault="00C45BA0">
      <w:pPr>
        <w:pStyle w:val="ConsPlusNormal"/>
        <w:jc w:val="both"/>
      </w:pPr>
      <w:r>
        <w:t xml:space="preserve">(в ред. Постановлений Мэрии городского округа Тольятти Самарской области от 01.12.2010 </w:t>
      </w:r>
      <w:hyperlink r:id="rId33" w:history="1">
        <w:r>
          <w:rPr>
            <w:color w:val="0000FF"/>
          </w:rPr>
          <w:t>N 3506-п/1</w:t>
        </w:r>
      </w:hyperlink>
      <w:r>
        <w:t xml:space="preserve">, от 21.01.2016 </w:t>
      </w:r>
      <w:hyperlink r:id="rId34" w:history="1">
        <w:r>
          <w:rPr>
            <w:color w:val="0000FF"/>
          </w:rPr>
          <w:t>N 120-п/1</w:t>
        </w:r>
      </w:hyperlink>
      <w:r>
        <w:t xml:space="preserve">, </w:t>
      </w:r>
      <w:hyperlink r:id="rId35"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t>7.1. Заключать от имени собственника жилых помещений, переданных по договорам пожизненной ренты, договоры на управление многоквартирными домами и на предоставление коммунальных услуг гражданам, проживающим в жилых помещениях на основании заключенных договоров пожизненной ренты.</w:t>
      </w:r>
    </w:p>
    <w:p w:rsidR="00C45BA0" w:rsidRDefault="00C45BA0">
      <w:pPr>
        <w:pStyle w:val="ConsPlusNormal"/>
        <w:spacing w:before="220"/>
        <w:ind w:firstLine="540"/>
        <w:jc w:val="both"/>
      </w:pPr>
      <w:r>
        <w:t>7.2. Осуществлять оплату за жилые помещения, переданные гражданами в муниципальную собственность городского округа Тольятти по договорам пожизненной ренты, и за коммунальные услуги граждан, проживающих в жилых помещениях на основании заключенных договоров пожизненной ренты.</w:t>
      </w:r>
    </w:p>
    <w:p w:rsidR="00C45BA0" w:rsidRDefault="00C45BA0">
      <w:pPr>
        <w:pStyle w:val="ConsPlusNormal"/>
        <w:spacing w:before="220"/>
        <w:ind w:firstLine="540"/>
        <w:jc w:val="both"/>
      </w:pPr>
      <w:r>
        <w:t xml:space="preserve">7.3. Утратил силу. - </w:t>
      </w:r>
      <w:hyperlink r:id="rId36" w:history="1">
        <w:r>
          <w:rPr>
            <w:color w:val="0000FF"/>
          </w:rPr>
          <w:t>Постановление</w:t>
        </w:r>
      </w:hyperlink>
      <w:r>
        <w:t xml:space="preserve"> Администрации городского округа Тольятти Самарской области от 07.08.2020 N 2377-п/1.</w:t>
      </w:r>
    </w:p>
    <w:p w:rsidR="00C45BA0" w:rsidRDefault="00C45BA0">
      <w:pPr>
        <w:pStyle w:val="ConsPlusNormal"/>
        <w:jc w:val="both"/>
      </w:pPr>
      <w:r>
        <w:t xml:space="preserve">(п. 7 введен </w:t>
      </w:r>
      <w:hyperlink r:id="rId37" w:history="1">
        <w:r>
          <w:rPr>
            <w:color w:val="0000FF"/>
          </w:rPr>
          <w:t>Постановлением</w:t>
        </w:r>
      </w:hyperlink>
      <w:r>
        <w:t xml:space="preserve"> Мэрии городского округа Тольятти Самарской области от 05.02.2009 N 213-п/1)</w:t>
      </w:r>
    </w:p>
    <w:p w:rsidR="00C45BA0" w:rsidRDefault="00C45BA0">
      <w:pPr>
        <w:pStyle w:val="ConsPlusNormal"/>
        <w:spacing w:before="220"/>
        <w:ind w:firstLine="540"/>
        <w:jc w:val="both"/>
      </w:pPr>
      <w:hyperlink r:id="rId38" w:history="1">
        <w:r>
          <w:rPr>
            <w:color w:val="0000FF"/>
          </w:rPr>
          <w:t>8</w:t>
        </w:r>
      </w:hyperlink>
      <w:r>
        <w:t>. Отделу по работе со СМИ мэрии (Телелькова Л.В.) в течение тридцати дней со дня подписания опубликовать настоящее Постановление в СМИ городского округа Тольятти.</w:t>
      </w:r>
    </w:p>
    <w:p w:rsidR="00C45BA0" w:rsidRDefault="00C45BA0">
      <w:pPr>
        <w:pStyle w:val="ConsPlusNormal"/>
        <w:spacing w:before="220"/>
        <w:ind w:firstLine="540"/>
        <w:jc w:val="both"/>
      </w:pPr>
      <w:hyperlink r:id="rId39" w:history="1">
        <w:r>
          <w:rPr>
            <w:color w:val="0000FF"/>
          </w:rPr>
          <w:t>9</w:t>
        </w:r>
      </w:hyperlink>
      <w:r>
        <w:t>. Настоящее Постановление вступает в силу с 01.01.2008 и распространяется на правоотношения, возникшие на основании заключенных ранее договоров пожизненного содержания с иждивением.</w:t>
      </w:r>
    </w:p>
    <w:p w:rsidR="00C45BA0" w:rsidRDefault="00C45BA0">
      <w:pPr>
        <w:pStyle w:val="ConsPlusNormal"/>
        <w:spacing w:before="220"/>
        <w:ind w:firstLine="540"/>
        <w:jc w:val="both"/>
      </w:pPr>
      <w:hyperlink r:id="rId40" w:history="1">
        <w:r>
          <w:rPr>
            <w:color w:val="0000FF"/>
          </w:rPr>
          <w:t>10</w:t>
        </w:r>
      </w:hyperlink>
      <w:r>
        <w:t xml:space="preserve">. С момента вступления в силу настоящего Постановления считать утратившим силу </w:t>
      </w:r>
      <w:hyperlink r:id="rId41" w:history="1">
        <w:r>
          <w:rPr>
            <w:color w:val="0000FF"/>
          </w:rPr>
          <w:t>Постановление</w:t>
        </w:r>
      </w:hyperlink>
      <w:r>
        <w:t xml:space="preserve"> мэра г. Тольятти N 202-1/п от 23.12.2005 "О Порядке передачи гражданами принадлежащих им жилых помещений в муниципальную собственность городского округа Тольятти по договорам пожизненного содержания с иждивением".</w:t>
      </w:r>
    </w:p>
    <w:p w:rsidR="00C45BA0" w:rsidRDefault="00C45BA0">
      <w:pPr>
        <w:pStyle w:val="ConsPlusNormal"/>
        <w:spacing w:before="220"/>
        <w:ind w:firstLine="540"/>
        <w:jc w:val="both"/>
      </w:pPr>
      <w:hyperlink r:id="rId42" w:history="1">
        <w:r>
          <w:rPr>
            <w:color w:val="0000FF"/>
          </w:rPr>
          <w:t>11</w:t>
        </w:r>
      </w:hyperlink>
      <w:r>
        <w:t>. Контроль за исполнением настоящего Постановления возложить на заместителя главы городского округа по социальным вопросам.</w:t>
      </w:r>
    </w:p>
    <w:p w:rsidR="00C45BA0" w:rsidRDefault="00C45BA0">
      <w:pPr>
        <w:pStyle w:val="ConsPlusNormal"/>
        <w:jc w:val="both"/>
      </w:pPr>
      <w:r>
        <w:t xml:space="preserve">(в ред. </w:t>
      </w:r>
      <w:hyperlink r:id="rId43" w:history="1">
        <w:r>
          <w:rPr>
            <w:color w:val="0000FF"/>
          </w:rPr>
          <w:t>Постановления</w:t>
        </w:r>
      </w:hyperlink>
      <w:r>
        <w:t xml:space="preserve"> Мэрии городского округа Тольятти Самарской области от 14.11.2013 N 3483-п/1, </w:t>
      </w:r>
      <w:hyperlink r:id="rId44"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jc w:val="both"/>
      </w:pPr>
    </w:p>
    <w:p w:rsidR="00C45BA0" w:rsidRDefault="00C45BA0">
      <w:pPr>
        <w:pStyle w:val="ConsPlusNormal"/>
        <w:jc w:val="right"/>
      </w:pPr>
      <w:r>
        <w:t>И.о. первого заместителя мэра</w:t>
      </w:r>
    </w:p>
    <w:p w:rsidR="00C45BA0" w:rsidRDefault="00C45BA0">
      <w:pPr>
        <w:pStyle w:val="ConsPlusNormal"/>
        <w:jc w:val="right"/>
      </w:pPr>
      <w:r>
        <w:t>В.В.ИВАНОВ</w:t>
      </w: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p w:rsidR="00C45BA0" w:rsidRDefault="00C45BA0">
      <w:pPr>
        <w:pStyle w:val="ConsPlusNormal"/>
        <w:jc w:val="right"/>
        <w:outlineLvl w:val="0"/>
      </w:pPr>
      <w:r>
        <w:t>Приложение N 1</w:t>
      </w:r>
    </w:p>
    <w:p w:rsidR="00C45BA0" w:rsidRDefault="00C45BA0">
      <w:pPr>
        <w:pStyle w:val="ConsPlusNormal"/>
        <w:jc w:val="right"/>
      </w:pPr>
      <w:r>
        <w:t>к Постановлению</w:t>
      </w:r>
    </w:p>
    <w:p w:rsidR="00C45BA0" w:rsidRDefault="00C45BA0">
      <w:pPr>
        <w:pStyle w:val="ConsPlusNormal"/>
        <w:jc w:val="right"/>
      </w:pPr>
      <w:r>
        <w:t>мэра городского округа Тольятти</w:t>
      </w:r>
    </w:p>
    <w:p w:rsidR="00C45BA0" w:rsidRDefault="00C45BA0">
      <w:pPr>
        <w:pStyle w:val="ConsPlusNormal"/>
        <w:jc w:val="right"/>
      </w:pPr>
      <w:r>
        <w:t>от 19 сентября 2007 г. N 2813-1/п</w:t>
      </w:r>
    </w:p>
    <w:p w:rsidR="00C45BA0" w:rsidRDefault="00C45BA0">
      <w:pPr>
        <w:pStyle w:val="ConsPlusNormal"/>
        <w:jc w:val="both"/>
      </w:pPr>
    </w:p>
    <w:p w:rsidR="00C45BA0" w:rsidRDefault="00C45BA0">
      <w:pPr>
        <w:pStyle w:val="ConsPlusTitle"/>
        <w:jc w:val="center"/>
      </w:pPr>
      <w:bookmarkStart w:id="2" w:name="P68"/>
      <w:bookmarkEnd w:id="2"/>
      <w:r>
        <w:t>ПОРЯДОК</w:t>
      </w:r>
    </w:p>
    <w:p w:rsidR="00C45BA0" w:rsidRDefault="00C45BA0">
      <w:pPr>
        <w:pStyle w:val="ConsPlusTitle"/>
        <w:jc w:val="center"/>
      </w:pPr>
      <w:r>
        <w:t>ПЕРЕДАЧИ ГРАЖДАНАМИ ПРИНАДЛЕЖАЩИХ НА ПРАВЕ СОБСТВЕННОСТИ</w:t>
      </w:r>
    </w:p>
    <w:p w:rsidR="00C45BA0" w:rsidRDefault="00C45BA0">
      <w:pPr>
        <w:pStyle w:val="ConsPlusTitle"/>
        <w:jc w:val="center"/>
      </w:pPr>
      <w:r>
        <w:t>ЖИЛЫХ ПОМЕЩЕНИЙ ПО ДОГОВОРАМ ПОЖИЗНЕННОЙ РЕНТЫ</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center"/>
            </w:pPr>
            <w:r>
              <w:rPr>
                <w:color w:val="392C69"/>
              </w:rPr>
              <w:t>Список изменяющих документов</w:t>
            </w:r>
          </w:p>
          <w:p w:rsidR="00C45BA0" w:rsidRDefault="00C45BA0">
            <w:pPr>
              <w:pStyle w:val="ConsPlusNormal"/>
              <w:jc w:val="center"/>
            </w:pPr>
            <w:r>
              <w:rPr>
                <w:color w:val="392C69"/>
              </w:rPr>
              <w:t>(в ред. Постановлений Мэрии городского округа Тольятти Самарской области</w:t>
            </w:r>
          </w:p>
          <w:p w:rsidR="00C45BA0" w:rsidRDefault="00C45BA0">
            <w:pPr>
              <w:pStyle w:val="ConsPlusNormal"/>
              <w:jc w:val="center"/>
            </w:pPr>
            <w:r>
              <w:rPr>
                <w:color w:val="392C69"/>
              </w:rPr>
              <w:t xml:space="preserve">от 01.12.2010 </w:t>
            </w:r>
            <w:hyperlink r:id="rId45" w:history="1">
              <w:r>
                <w:rPr>
                  <w:color w:val="0000FF"/>
                </w:rPr>
                <w:t>N 3506-п/1</w:t>
              </w:r>
            </w:hyperlink>
            <w:r>
              <w:rPr>
                <w:color w:val="392C69"/>
              </w:rPr>
              <w:t xml:space="preserve">, от 26.09.2011 </w:t>
            </w:r>
            <w:hyperlink r:id="rId46" w:history="1">
              <w:r>
                <w:rPr>
                  <w:color w:val="0000FF"/>
                </w:rPr>
                <w:t>N 2896-п/1</w:t>
              </w:r>
            </w:hyperlink>
            <w:r>
              <w:rPr>
                <w:color w:val="392C69"/>
              </w:rPr>
              <w:t>,</w:t>
            </w:r>
          </w:p>
          <w:p w:rsidR="00C45BA0" w:rsidRDefault="00C45BA0">
            <w:pPr>
              <w:pStyle w:val="ConsPlusNormal"/>
              <w:jc w:val="center"/>
            </w:pPr>
            <w:r>
              <w:rPr>
                <w:color w:val="392C69"/>
              </w:rPr>
              <w:t xml:space="preserve">от 23.04.2012 </w:t>
            </w:r>
            <w:hyperlink r:id="rId47" w:history="1">
              <w:r>
                <w:rPr>
                  <w:color w:val="0000FF"/>
                </w:rPr>
                <w:t>N 1289-п/1</w:t>
              </w:r>
            </w:hyperlink>
            <w:r>
              <w:rPr>
                <w:color w:val="392C69"/>
              </w:rPr>
              <w:t xml:space="preserve">, от 14.11.2013 </w:t>
            </w:r>
            <w:hyperlink r:id="rId48" w:history="1">
              <w:r>
                <w:rPr>
                  <w:color w:val="0000FF"/>
                </w:rPr>
                <w:t>N 3483-п/1</w:t>
              </w:r>
            </w:hyperlink>
            <w:r>
              <w:rPr>
                <w:color w:val="392C69"/>
              </w:rPr>
              <w:t xml:space="preserve">, от 21.01.2016 </w:t>
            </w:r>
            <w:hyperlink r:id="rId49" w:history="1">
              <w:r>
                <w:rPr>
                  <w:color w:val="0000FF"/>
                </w:rPr>
                <w:t>N 120-п/1</w:t>
              </w:r>
            </w:hyperlink>
            <w:r>
              <w:rPr>
                <w:color w:val="392C69"/>
              </w:rPr>
              <w:t>,</w:t>
            </w:r>
          </w:p>
          <w:p w:rsidR="00C45BA0" w:rsidRDefault="00C45BA0">
            <w:pPr>
              <w:pStyle w:val="ConsPlusNormal"/>
              <w:jc w:val="center"/>
            </w:pPr>
            <w:r>
              <w:rPr>
                <w:color w:val="392C69"/>
              </w:rPr>
              <w:t>Постановлений Администрации городского округа Тольятти Самарской области</w:t>
            </w:r>
          </w:p>
          <w:p w:rsidR="00C45BA0" w:rsidRDefault="00C45BA0">
            <w:pPr>
              <w:pStyle w:val="ConsPlusNormal"/>
              <w:jc w:val="center"/>
            </w:pPr>
            <w:r>
              <w:rPr>
                <w:color w:val="392C69"/>
              </w:rPr>
              <w:t xml:space="preserve">от 07.08.2020 </w:t>
            </w:r>
            <w:hyperlink r:id="rId50" w:history="1">
              <w:r>
                <w:rPr>
                  <w:color w:val="0000FF"/>
                </w:rPr>
                <w:t>N 2377-п/1</w:t>
              </w:r>
            </w:hyperlink>
            <w:r>
              <w:rPr>
                <w:color w:val="392C69"/>
              </w:rPr>
              <w:t xml:space="preserve">, от 25.02.2021 </w:t>
            </w:r>
            <w:hyperlink r:id="rId51" w:history="1">
              <w:r>
                <w:rPr>
                  <w:color w:val="0000FF"/>
                </w:rPr>
                <w:t>N 812-п/1</w:t>
              </w:r>
            </w:hyperlink>
            <w:r>
              <w:rPr>
                <w:color w:val="392C69"/>
              </w:rPr>
              <w:t xml:space="preserve">, от 19.08.2021 </w:t>
            </w:r>
            <w:hyperlink r:id="rId52" w:history="1">
              <w:r>
                <w:rPr>
                  <w:color w:val="0000FF"/>
                </w:rPr>
                <w:t>N 2849-п/1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jc w:val="both"/>
      </w:pPr>
    </w:p>
    <w:p w:rsidR="00C45BA0" w:rsidRDefault="00C45BA0">
      <w:pPr>
        <w:pStyle w:val="ConsPlusNormal"/>
        <w:ind w:firstLine="540"/>
        <w:jc w:val="both"/>
      </w:pPr>
      <w:r>
        <w:t xml:space="preserve">1. Настоящий Порядок разработан в соответствии с Гражданским </w:t>
      </w:r>
      <w:hyperlink r:id="rId53" w:history="1">
        <w:r>
          <w:rPr>
            <w:color w:val="0000FF"/>
          </w:rPr>
          <w:t>кодексом</w:t>
        </w:r>
      </w:hyperlink>
      <w:r>
        <w:t xml:space="preserve"> Российской Федерации и определяет порядок передачи гражданами принадлежащих на праве собственности жилых помещений, расположенных на территории городского округа Тольятти, в муниципальную собственность городского округа Тольятти по договорам пожизненной ренты (далее - договор).</w:t>
      </w:r>
    </w:p>
    <w:p w:rsidR="00C45BA0" w:rsidRDefault="00C45BA0">
      <w:pPr>
        <w:pStyle w:val="ConsPlusNormal"/>
        <w:spacing w:before="220"/>
        <w:ind w:firstLine="540"/>
        <w:jc w:val="both"/>
      </w:pPr>
      <w:r>
        <w:t>2. Передача жилого помещения, расположенного на территории городского округа Тольятти, в муниципальную собственность городского округа Тольятти и выплата в обмен на полученное имущество пожизненной ренты осуществляются на основании договора, заключенного между городским округом Тольятти и гражданином (гражданами), являющимся (являющимися) собственником (собственниками) жилого помещения и желающим (желающими) осуществить такую передачу.</w:t>
      </w:r>
    </w:p>
    <w:p w:rsidR="00C45BA0" w:rsidRDefault="00C45BA0">
      <w:pPr>
        <w:pStyle w:val="ConsPlusNormal"/>
        <w:jc w:val="both"/>
      </w:pPr>
      <w:r>
        <w:t xml:space="preserve">(в ред. </w:t>
      </w:r>
      <w:hyperlink r:id="rId54" w:history="1">
        <w:r>
          <w:rPr>
            <w:color w:val="0000FF"/>
          </w:rPr>
          <w:t>Постановления</w:t>
        </w:r>
      </w:hyperlink>
      <w:r>
        <w:t xml:space="preserve"> Мэрии городского округа Тольятти Самарской области от 23.04.2012 N 1289-п/1)</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абз. 2 п. 2 приостановлено по 31.12.2024 включительно </w:t>
            </w:r>
            <w:hyperlink r:id="rId55"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r>
        <w:t>Договор заключается на основании постановления администрации городского округа Тольятти о заключении договора пожизненной ренты.</w:t>
      </w:r>
    </w:p>
    <w:p w:rsidR="00C45BA0" w:rsidRDefault="00C45BA0">
      <w:pPr>
        <w:pStyle w:val="ConsPlusNormal"/>
        <w:jc w:val="both"/>
      </w:pPr>
      <w:r>
        <w:t xml:space="preserve">(в ред. </w:t>
      </w:r>
      <w:hyperlink r:id="rId56"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абз. 3 п. 2 приостановлено по 31.12.2024 включительно </w:t>
            </w:r>
            <w:hyperlink r:id="rId57"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r>
        <w:t>Решение о наличии (отсутствии) оснований для заключения с гражданином (гражданами) договоров принимается комиссией при администрации городского округа Тольятти по принятию решения о заключении (отказе в заключении) договоров пожизненной ренты (далее - Комиссия), которое оформляется протоколом и носит рекомендательный характер.</w:t>
      </w:r>
    </w:p>
    <w:p w:rsidR="00C45BA0" w:rsidRDefault="00C45BA0">
      <w:pPr>
        <w:pStyle w:val="ConsPlusNormal"/>
        <w:jc w:val="both"/>
      </w:pPr>
      <w:r>
        <w:t xml:space="preserve">(в ред. </w:t>
      </w:r>
      <w:hyperlink r:id="rId58"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абз. 4 п. 2 приостановлено по 31.12.2024 включительно </w:t>
            </w:r>
            <w:hyperlink r:id="rId59"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bookmarkStart w:id="3" w:name="P88"/>
      <w:bookmarkEnd w:id="3"/>
      <w:r>
        <w:t>Основаниями для отказа в заключении договора является:</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абз. 5 п. 2 приостановлено по 31.12.2024 включительно </w:t>
            </w:r>
            <w:hyperlink r:id="rId60"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r>
        <w:t xml:space="preserve">- несоответствие лица, обратившегося с заявлением о заключении договора, категориям граждан, перечисленным в </w:t>
      </w:r>
      <w:hyperlink w:anchor="P101" w:history="1">
        <w:r>
          <w:rPr>
            <w:color w:val="0000FF"/>
          </w:rPr>
          <w:t>пункте 3</w:t>
        </w:r>
      </w:hyperlink>
      <w:r>
        <w:t xml:space="preserve"> настоящего Порядка;</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абз. 6 п. 2 приостановлено по 31.12.2024 включительно </w:t>
            </w:r>
            <w:hyperlink r:id="rId61"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r>
        <w:t>- жилое помещение, предназначенное для передачи под выплату ренты, расположено за пределами территории городского округа Тольятти;</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абз. 7 п. 2 приостановлено по 31.12.2024 включительно </w:t>
            </w:r>
            <w:hyperlink r:id="rId62"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r>
        <w:t xml:space="preserve">- несоответствие жилого помещения, предназначенного для передачи под выплату ренты, требованиям, указанным в </w:t>
      </w:r>
      <w:hyperlink w:anchor="P103" w:history="1">
        <w:r>
          <w:rPr>
            <w:color w:val="0000FF"/>
          </w:rPr>
          <w:t>пункте 4</w:t>
        </w:r>
      </w:hyperlink>
      <w:r>
        <w:t xml:space="preserve"> настоящего Порядка;</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абз. 8 п. 2 приостановлено по 31.12.2024 включительно </w:t>
            </w:r>
            <w:hyperlink r:id="rId63"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r>
        <w:t xml:space="preserve">- непредставление (либо неполное представление) пакета документов, необходимого для рассмотрения вопроса о заключении (отказе в заключении) договора пожизненной ренты, указанного в </w:t>
      </w:r>
      <w:hyperlink w:anchor="P121" w:history="1">
        <w:r>
          <w:rPr>
            <w:color w:val="0000FF"/>
          </w:rPr>
          <w:t>пункте 8</w:t>
        </w:r>
      </w:hyperlink>
      <w:r>
        <w:t xml:space="preserve"> настоящего Порядка.</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абз. 9 п. 2 приостановлено по 31.12.2024 включительно </w:t>
            </w:r>
            <w:hyperlink r:id="rId64"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r>
        <w:t>Договор от имени городского округа Тольятти заключает администрация городского округа Тольятти в лице руководителя департамента социального обеспечения администрации городского округа Тольятти.</w:t>
      </w:r>
    </w:p>
    <w:p w:rsidR="00C45BA0" w:rsidRDefault="00C45BA0">
      <w:pPr>
        <w:pStyle w:val="ConsPlusNormal"/>
        <w:jc w:val="both"/>
      </w:pPr>
      <w:r>
        <w:t xml:space="preserve">(в ред. </w:t>
      </w:r>
      <w:hyperlink r:id="rId65" w:history="1">
        <w:r>
          <w:rPr>
            <w:color w:val="0000FF"/>
          </w:rPr>
          <w:t>Постановления</w:t>
        </w:r>
      </w:hyperlink>
      <w:r>
        <w:t xml:space="preserve"> Мэрии городского округа Тольятти Самарской области от 21.01.2016 N 120-</w:t>
      </w:r>
      <w:r>
        <w:lastRenderedPageBreak/>
        <w:t xml:space="preserve">п/1, </w:t>
      </w:r>
      <w:hyperlink r:id="rId66"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п. 3 приостановлено по 31.12.2024 включительно </w:t>
            </w:r>
            <w:hyperlink r:id="rId67"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bookmarkStart w:id="4" w:name="P101"/>
      <w:bookmarkEnd w:id="4"/>
      <w:r>
        <w:t>3. Договоры заключаются с одиноко проживающими пенсионерами, достигшими 70-летнего возраста; одиноко проживающими инвалидами 1-й и 2-й групп, достигшими 65-летнего возраста, или супружескими парами пенсионеров и (или) инвалидов, в которых супруги достигли соответствующего возраста.</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п. 4 приостановлено по 31.12.2024 включительно </w:t>
            </w:r>
            <w:hyperlink r:id="rId68"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bookmarkStart w:id="5" w:name="P103"/>
      <w:bookmarkEnd w:id="5"/>
      <w:r>
        <w:t>4. На жилой площади, предназначенной для передачи под выплату ренты, не должны быть зарегистрированы по месту жительства или по месту пребывания другие граждане, жилое помещение не должно быть продано, заложено, находиться в споре, под арестом и иметь степень износа не более 50%.</w:t>
      </w:r>
    </w:p>
    <w:p w:rsidR="00C45BA0" w:rsidRDefault="00C45BA0">
      <w:pPr>
        <w:pStyle w:val="ConsPlusNormal"/>
        <w:spacing w:before="220"/>
        <w:ind w:firstLine="540"/>
        <w:jc w:val="both"/>
      </w:pPr>
      <w:r>
        <w:t>Право на заключение договора в соответствии с настоящим Порядком также имеют собственники долей в жилых помещениях, находящихся на территории городского округа Тольятти, при условии, что в муниципальную собственность одновременно передаются все доли.</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п. 5 приостановлено по 31.12.2024 включительно </w:t>
            </w:r>
            <w:hyperlink r:id="rId69"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r>
        <w:t>5. Расходы по заключению, нотариальному удостоверению и государственной регистрации договоров несет плательщик ренты.</w:t>
      </w:r>
    </w:p>
    <w:p w:rsidR="00C45BA0" w:rsidRDefault="00C45BA0">
      <w:pPr>
        <w:pStyle w:val="ConsPlusNormal"/>
        <w:spacing w:before="220"/>
        <w:ind w:firstLine="540"/>
        <w:jc w:val="both"/>
      </w:pPr>
      <w:r>
        <w:t>6. Размер пожизненной ренты, установленный договором пожизненной ренты, в расчете на месяц должен быть не менее установленной в соответствии с законом величины прожиточного минимума на душу населения в Самарской области.</w:t>
      </w:r>
    </w:p>
    <w:p w:rsidR="00C45BA0" w:rsidRDefault="00C45BA0">
      <w:pPr>
        <w:pStyle w:val="ConsPlusNormal"/>
        <w:spacing w:before="220"/>
        <w:ind w:firstLine="540"/>
        <w:jc w:val="both"/>
      </w:pPr>
      <w:r>
        <w:t>Размер пожизненной ренты, установленный договором пожизненной ренты на уровне установленной в соответствии с законом величины прожиточного минимума на душу населения в Самарской области, подлежит увеличению с учетом ее роста.</w:t>
      </w:r>
    </w:p>
    <w:p w:rsidR="00C45BA0" w:rsidRDefault="00C45BA0">
      <w:pPr>
        <w:pStyle w:val="ConsPlusNormal"/>
        <w:spacing w:before="220"/>
        <w:ind w:firstLine="540"/>
        <w:jc w:val="both"/>
      </w:pPr>
      <w:r>
        <w:t>При увеличении величины прожиточного минимума на душу населения в Самарской области увеличение размера пожизненной ренты, установленного договором пожизненной ренты в соответствии с абзацем вторым настоящего пункта, осуществляется с даты вступления в силу постановления Правительства Самарской области, устанавливающего соответствующую величину прожиточного минимума на душу населения в Самарской области.</w:t>
      </w:r>
    </w:p>
    <w:p w:rsidR="00C45BA0" w:rsidRDefault="00C45BA0">
      <w:pPr>
        <w:pStyle w:val="ConsPlusNormal"/>
        <w:jc w:val="both"/>
      </w:pPr>
      <w:r>
        <w:t xml:space="preserve">(абзац введен </w:t>
      </w:r>
      <w:hyperlink r:id="rId70" w:history="1">
        <w:r>
          <w:rPr>
            <w:color w:val="0000FF"/>
          </w:rPr>
          <w:t>Постановлением</w:t>
        </w:r>
      </w:hyperlink>
      <w:r>
        <w:t xml:space="preserve"> Мэрии городского округа Тольятти Самарской области от 14.11.2013 N 3483-п/1; в ред. </w:t>
      </w:r>
      <w:hyperlink r:id="rId71" w:history="1">
        <w:r>
          <w:rPr>
            <w:color w:val="0000FF"/>
          </w:rPr>
          <w:t>Постановления</w:t>
        </w:r>
      </w:hyperlink>
      <w:r>
        <w:t xml:space="preserve"> Администрации городского округа Тольятти Самарской области от 19.08.2021 N 2849-п/1)</w:t>
      </w:r>
    </w:p>
    <w:p w:rsidR="00C45BA0" w:rsidRDefault="00C45BA0">
      <w:pPr>
        <w:pStyle w:val="ConsPlusNormal"/>
        <w:spacing w:before="220"/>
        <w:ind w:firstLine="540"/>
        <w:jc w:val="both"/>
      </w:pPr>
      <w:r>
        <w:t>При снижении величины прожиточного минимума на душу населения в Самарской области размер пожизненной ренты снижению не подлежит.</w:t>
      </w:r>
    </w:p>
    <w:p w:rsidR="00C45BA0" w:rsidRDefault="00C45BA0">
      <w:pPr>
        <w:pStyle w:val="ConsPlusNormal"/>
        <w:jc w:val="both"/>
      </w:pPr>
      <w:r>
        <w:t xml:space="preserve">(абзац введен </w:t>
      </w:r>
      <w:hyperlink r:id="rId72" w:history="1">
        <w:r>
          <w:rPr>
            <w:color w:val="0000FF"/>
          </w:rPr>
          <w:t>Постановлением</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t xml:space="preserve">В соответствии с договором при наличии медицинского заключения о необходимости </w:t>
      </w:r>
      <w:r>
        <w:lastRenderedPageBreak/>
        <w:t>постоянного постороннего ухода получателю ренты плательщиком ренты обеспечивается ежемесячная оплата стоимости постоянного постороннего ухода. Данная оплата подлежит включению в размер ежемесячного платежа в рамках пожизненной ренты при предъявлении подтверждающих документов.</w:t>
      </w:r>
    </w:p>
    <w:p w:rsidR="00C45BA0" w:rsidRDefault="00C45BA0">
      <w:pPr>
        <w:pStyle w:val="ConsPlusNormal"/>
        <w:jc w:val="both"/>
      </w:pPr>
      <w:r>
        <w:t xml:space="preserve">(абзац введен </w:t>
      </w:r>
      <w:hyperlink r:id="rId73" w:history="1">
        <w:r>
          <w:rPr>
            <w:color w:val="0000FF"/>
          </w:rPr>
          <w:t>Постановлением</w:t>
        </w:r>
      </w:hyperlink>
      <w:r>
        <w:t xml:space="preserve"> Администрации городского округа Тольятти Самарской области от 25.02.2021 N 812-п/1)</w:t>
      </w:r>
    </w:p>
    <w:p w:rsidR="00C45BA0" w:rsidRDefault="00C45BA0">
      <w:pPr>
        <w:pStyle w:val="ConsPlusNormal"/>
        <w:spacing w:before="220"/>
        <w:ind w:firstLine="540"/>
        <w:jc w:val="both"/>
      </w:pPr>
      <w:r>
        <w:t xml:space="preserve">В соответствии с договором в случае, если получатель ренты осуществляет оплату социальных услуг, предоставляемых на условиях оплаты поставщиками социальных услуг, осуществляющими деятельность в соответствии с учредительными документами на территории городского округа Тольятти и одновременно являющимися получателями субсидий (компенсаций) в соответствии с </w:t>
      </w:r>
      <w:hyperlink r:id="rId74" w:history="1">
        <w:r>
          <w:rPr>
            <w:color w:val="0000FF"/>
          </w:rPr>
          <w:t>Порядком</w:t>
        </w:r>
      </w:hyperlink>
      <w:r>
        <w:t xml:space="preserve"> предоставления субсидий (выплаты компенсаций) поставщикам социальных услуг, включенным в реестр поставщиков социальных услуг Самарской области, не участвующим в выполнении государственного задания (заказа), оказывающим получателю социальные услуги, включенные в его индивидуальную программу предоставления социальных услуг, утвержденным постановлением Правительства Самарской области от 18.07.2017 N 463, размер ежемесячного платежа в рамках пожизненной ренты подлежит увеличению плательщиком ренты на размер понесенных им расходов на оплату соответствующих социальных услуг, предоставляемых на условиях оплаты, при предъявлении подтверждающих документов. Организация работы по данному направлению осуществляется при содействии территориального отдела Центрального округа министерства социально-демографической и семейной политики Самарской области на основании заключенного соглашения о взаимодействии с администрацией городского округа Тольятти.</w:t>
      </w:r>
    </w:p>
    <w:p w:rsidR="00C45BA0" w:rsidRDefault="00C45BA0">
      <w:pPr>
        <w:pStyle w:val="ConsPlusNormal"/>
        <w:jc w:val="both"/>
      </w:pPr>
      <w:r>
        <w:t xml:space="preserve">(абзац введен </w:t>
      </w:r>
      <w:hyperlink r:id="rId75" w:history="1">
        <w:r>
          <w:rPr>
            <w:color w:val="0000FF"/>
          </w:rPr>
          <w:t>Постановлением</w:t>
        </w:r>
      </w:hyperlink>
      <w:r>
        <w:t xml:space="preserve"> Администрации городского округа Тольятти Самарской области от 25.02.2021 N 812-п/1)</w:t>
      </w:r>
    </w:p>
    <w:p w:rsidR="00C45BA0" w:rsidRDefault="00C45BA0">
      <w:pPr>
        <w:pStyle w:val="ConsPlusNormal"/>
        <w:jc w:val="both"/>
      </w:pPr>
      <w:r>
        <w:t xml:space="preserve">(п. 6 в ред. </w:t>
      </w:r>
      <w:hyperlink r:id="rId76" w:history="1">
        <w:r>
          <w:rPr>
            <w:color w:val="0000FF"/>
          </w:rPr>
          <w:t>Постановления</w:t>
        </w:r>
      </w:hyperlink>
      <w:r>
        <w:t xml:space="preserve"> Мэрии городского округа Тольятти Самарской области от 23.04.2012 N 1289-п/1)</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п. 7 приостановлено по 31.12.2024 включительно </w:t>
            </w:r>
            <w:hyperlink r:id="rId77"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r>
        <w:t>7. Заключение договоров осуществляется в порядке, определенном действующим законодательством.</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п. 8 приостановлено по 31.12.2024 включительно </w:t>
            </w:r>
            <w:hyperlink r:id="rId78"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ind w:firstLine="540"/>
        <w:jc w:val="both"/>
      </w:pPr>
      <w:bookmarkStart w:id="6" w:name="P121"/>
      <w:bookmarkEnd w:id="6"/>
      <w:r>
        <w:t>8. Для заключения договора граждане представляют в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следующие документы:</w:t>
      </w:r>
    </w:p>
    <w:p w:rsidR="00C45BA0" w:rsidRDefault="00C45BA0">
      <w:pPr>
        <w:pStyle w:val="ConsPlusNormal"/>
        <w:jc w:val="both"/>
      </w:pPr>
      <w:r>
        <w:t xml:space="preserve">(в ред. </w:t>
      </w:r>
      <w:hyperlink r:id="rId79" w:history="1">
        <w:r>
          <w:rPr>
            <w:color w:val="0000FF"/>
          </w:rPr>
          <w:t>Постановления</w:t>
        </w:r>
      </w:hyperlink>
      <w:r>
        <w:t xml:space="preserve"> Мэрии городского округа Тольятти Самарской области от 21.01.2016 N 120-п/1)</w:t>
      </w:r>
    </w:p>
    <w:p w:rsidR="00C45BA0" w:rsidRDefault="00C45BA0">
      <w:pPr>
        <w:pStyle w:val="ConsPlusNormal"/>
        <w:spacing w:before="220"/>
        <w:ind w:firstLine="540"/>
        <w:jc w:val="both"/>
      </w:pPr>
      <w:r>
        <w:t xml:space="preserve">- </w:t>
      </w:r>
      <w:hyperlink w:anchor="P162" w:history="1">
        <w:r>
          <w:rPr>
            <w:color w:val="0000FF"/>
          </w:rPr>
          <w:t>заявление</w:t>
        </w:r>
      </w:hyperlink>
      <w:r>
        <w:t xml:space="preserve"> установленной формы в соответствии с приложением N 1 к настоящему Порядку;</w:t>
      </w:r>
    </w:p>
    <w:p w:rsidR="00C45BA0" w:rsidRDefault="00C45BA0">
      <w:pPr>
        <w:pStyle w:val="ConsPlusNormal"/>
        <w:spacing w:before="220"/>
        <w:ind w:firstLine="540"/>
        <w:jc w:val="both"/>
      </w:pPr>
      <w:r>
        <w:t>- паспорт;</w:t>
      </w:r>
    </w:p>
    <w:p w:rsidR="00C45BA0" w:rsidRDefault="00C45BA0">
      <w:pPr>
        <w:pStyle w:val="ConsPlusNormal"/>
        <w:spacing w:before="220"/>
        <w:ind w:firstLine="540"/>
        <w:jc w:val="both"/>
      </w:pPr>
      <w:r>
        <w:t>- справку о получении пенсии и пенсионное удостоверение;</w:t>
      </w:r>
    </w:p>
    <w:p w:rsidR="00C45BA0" w:rsidRDefault="00C45BA0">
      <w:pPr>
        <w:pStyle w:val="ConsPlusNormal"/>
        <w:spacing w:before="220"/>
        <w:ind w:firstLine="540"/>
        <w:jc w:val="both"/>
      </w:pPr>
      <w:r>
        <w:t>- справку об установлении инвалидности (при ее наличии);</w:t>
      </w:r>
    </w:p>
    <w:p w:rsidR="00C45BA0" w:rsidRDefault="00C45BA0">
      <w:pPr>
        <w:pStyle w:val="ConsPlusNormal"/>
        <w:spacing w:before="220"/>
        <w:ind w:firstLine="540"/>
        <w:jc w:val="both"/>
      </w:pPr>
      <w:r>
        <w:t>- сведения о составе семьи, занимаемой жилой площади и численности лиц, зарегистрированных на данной площади;</w:t>
      </w:r>
    </w:p>
    <w:p w:rsidR="00C45BA0" w:rsidRDefault="00C45BA0">
      <w:pPr>
        <w:pStyle w:val="ConsPlusNormal"/>
        <w:spacing w:before="220"/>
        <w:ind w:firstLine="540"/>
        <w:jc w:val="both"/>
      </w:pPr>
      <w:r>
        <w:lastRenderedPageBreak/>
        <w:t>- правоустанавливающий документ, удостоверяющий право собственности на жилое помещение;</w:t>
      </w:r>
    </w:p>
    <w:p w:rsidR="00C45BA0" w:rsidRDefault="00C45BA0">
      <w:pPr>
        <w:pStyle w:val="ConsPlusNormal"/>
        <w:spacing w:before="220"/>
        <w:ind w:firstLine="540"/>
        <w:jc w:val="both"/>
      </w:pPr>
      <w:r>
        <w:t>- справку МП "Инвентаризатор" о характеристике (в том числе степень износа) и инвентаризационной оценке стоимости жилого помещения;</w:t>
      </w:r>
    </w:p>
    <w:p w:rsidR="00C45BA0" w:rsidRDefault="00C45BA0">
      <w:pPr>
        <w:pStyle w:val="ConsPlusNormal"/>
        <w:spacing w:before="220"/>
        <w:ind w:firstLine="540"/>
        <w:jc w:val="both"/>
      </w:pPr>
      <w:r>
        <w:t>- копию кадастрового паспорта;</w:t>
      </w:r>
    </w:p>
    <w:p w:rsidR="00C45BA0" w:rsidRDefault="00C45BA0">
      <w:pPr>
        <w:pStyle w:val="ConsPlusNormal"/>
        <w:spacing w:before="220"/>
        <w:ind w:firstLine="540"/>
        <w:jc w:val="both"/>
      </w:pPr>
      <w:r>
        <w:t>- документы, содержащие сведения об отсутствии задолженности по оплате жилого помещения и коммунальных услуг (в т.ч. по газу).</w:t>
      </w:r>
    </w:p>
    <w:p w:rsidR="00C45BA0" w:rsidRDefault="00C45BA0">
      <w:pPr>
        <w:pStyle w:val="ConsPlusNormal"/>
        <w:jc w:val="both"/>
      </w:pPr>
      <w:r>
        <w:t xml:space="preserve">(в ред. </w:t>
      </w:r>
      <w:hyperlink r:id="rId80" w:history="1">
        <w:r>
          <w:rPr>
            <w:color w:val="0000FF"/>
          </w:rPr>
          <w:t>Постановления</w:t>
        </w:r>
      </w:hyperlink>
      <w:r>
        <w:t xml:space="preserve"> Мэрии городского округа Тольятти Самарской области от 23.04.2012 N 1289-п/1)</w:t>
      </w:r>
    </w:p>
    <w:p w:rsidR="00C45BA0" w:rsidRDefault="00C45BA0">
      <w:pPr>
        <w:pStyle w:val="ConsPlusNormal"/>
        <w:spacing w:before="220"/>
        <w:ind w:firstLine="540"/>
        <w:jc w:val="both"/>
      </w:pPr>
      <w:r>
        <w:t>В МАУ "МФЦ" представляются копии документов с предъявлением оригиналов для сверки. После сверки оригиналы документов возвращаются гражданину. При приеме документов МАУ "МФЦ" формирует с использованием информационных систем расписку в 2 экземплярах, один из которых остается в МАУ "МФЦ", а второй выдается гражданину, представившему документы.</w:t>
      </w:r>
    </w:p>
    <w:p w:rsidR="00C45BA0" w:rsidRDefault="00C45BA0">
      <w:pPr>
        <w:pStyle w:val="ConsPlusNormal"/>
        <w:jc w:val="both"/>
      </w:pPr>
      <w:r>
        <w:t xml:space="preserve">(в ред. </w:t>
      </w:r>
      <w:hyperlink r:id="rId81" w:history="1">
        <w:r>
          <w:rPr>
            <w:color w:val="0000FF"/>
          </w:rPr>
          <w:t>Постановления</w:t>
        </w:r>
      </w:hyperlink>
      <w:r>
        <w:t xml:space="preserve"> Мэрии городского округа Тольятти Самарской области от 21.01.2016 N 120-п/1)</w:t>
      </w:r>
    </w:p>
    <w:p w:rsidR="00C45BA0" w:rsidRDefault="00C45BA0">
      <w:pPr>
        <w:pStyle w:val="ConsPlusNormal"/>
        <w:spacing w:before="220"/>
        <w:ind w:firstLine="540"/>
        <w:jc w:val="both"/>
      </w:pPr>
      <w:r>
        <w:t>Не позднее 2 рабочих дней с даты приема документов МАУ "МФЦ" передает их в департамент социального обеспечения администрации городского округа Тольятти для дальнейшей работы.</w:t>
      </w:r>
    </w:p>
    <w:p w:rsidR="00C45BA0" w:rsidRDefault="00C45BA0">
      <w:pPr>
        <w:pStyle w:val="ConsPlusNormal"/>
        <w:jc w:val="both"/>
      </w:pPr>
      <w:r>
        <w:t xml:space="preserve">(в ред. </w:t>
      </w:r>
      <w:hyperlink r:id="rId82" w:history="1">
        <w:r>
          <w:rPr>
            <w:color w:val="0000FF"/>
          </w:rPr>
          <w:t>Постановления</w:t>
        </w:r>
      </w:hyperlink>
      <w:r>
        <w:t xml:space="preserve"> Мэрии городского округа Тольятти Самарской области от 21.01.2016 N 120-п/1, </w:t>
      </w:r>
      <w:hyperlink r:id="rId83"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t>В случаях, предусмотренных законодательством Российской Федерации, граждане представляют дополнительные документы, необходимые для направления в нотариальную контору и в орган, осуществляющий государственную регистрацию прав на недвижимое имущество и сделок с ним.</w:t>
      </w:r>
    </w:p>
    <w:p w:rsidR="00C45BA0" w:rsidRDefault="00C45BA0">
      <w:pPr>
        <w:pStyle w:val="ConsPlusNormal"/>
        <w:jc w:val="both"/>
      </w:pPr>
      <w:r>
        <w:t xml:space="preserve">(п. 8 в ред. </w:t>
      </w:r>
      <w:hyperlink r:id="rId84" w:history="1">
        <w:r>
          <w:rPr>
            <w:color w:val="0000FF"/>
          </w:rPr>
          <w:t>Постановления</w:t>
        </w:r>
      </w:hyperlink>
      <w:r>
        <w:t xml:space="preserve"> Мэрии городского округа Тольятти Самарской области от 26.09.2011 N 2896-п/1)</w:t>
      </w:r>
    </w:p>
    <w:p w:rsidR="00C45BA0" w:rsidRDefault="00C45BA0">
      <w:pPr>
        <w:pStyle w:val="ConsPlusNormal"/>
        <w:spacing w:before="220"/>
        <w:ind w:firstLine="540"/>
        <w:jc w:val="both"/>
      </w:pPr>
      <w:r>
        <w:t>9. Договор заключается на срок жизни получателя ренты, подлежит нотариальному удостоверению и государственной регистрации в случаях, предусмотренных законодательством Российской Федерации.</w:t>
      </w:r>
    </w:p>
    <w:p w:rsidR="00C45BA0" w:rsidRDefault="00C45BA0">
      <w:pPr>
        <w:pStyle w:val="ConsPlusNormal"/>
        <w:spacing w:before="220"/>
        <w:ind w:firstLine="540"/>
        <w:jc w:val="both"/>
      </w:pPr>
      <w:r>
        <w:t>10. С момента государственной регистрации договора за получателем (получателями) ренты сохраняется право пожизненного проживания в переданном в муниципальную собственность жилом помещении.</w:t>
      </w:r>
    </w:p>
    <w:p w:rsidR="00C45BA0" w:rsidRDefault="00C45BA0">
      <w:pPr>
        <w:pStyle w:val="ConsPlusNormal"/>
        <w:spacing w:before="220"/>
        <w:ind w:firstLine="540"/>
        <w:jc w:val="both"/>
      </w:pPr>
      <w:r>
        <w:t>11. Заключенный договор вступает в силу с момента его государственной регистрации.</w:t>
      </w:r>
    </w:p>
    <w:p w:rsidR="00C45BA0" w:rsidRDefault="00C45BA0">
      <w:pPr>
        <w:pStyle w:val="ConsPlusNormal"/>
        <w:spacing w:before="220"/>
        <w:ind w:firstLine="540"/>
        <w:jc w:val="both"/>
      </w:pPr>
      <w:r>
        <w:t>12. С момента государственной регистрации договора городской округ Тольятти приобретает право собственности на жилое помещение, указанное в договоре, и к нему переходят риски его случайной гибели и случайного повреждения.</w:t>
      </w: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Приложения N 1 к Порядку приостановлено по 31.12.2024 включительно </w:t>
            </w:r>
            <w:hyperlink r:id="rId85"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jc w:val="right"/>
        <w:outlineLvl w:val="1"/>
      </w:pPr>
      <w:r>
        <w:lastRenderedPageBreak/>
        <w:t>Приложение N 1</w:t>
      </w:r>
    </w:p>
    <w:p w:rsidR="00C45BA0" w:rsidRDefault="00C45BA0">
      <w:pPr>
        <w:pStyle w:val="ConsPlusNormal"/>
        <w:jc w:val="right"/>
      </w:pPr>
      <w:r>
        <w:t>к Порядку</w:t>
      </w:r>
    </w:p>
    <w:p w:rsidR="00C45BA0" w:rsidRDefault="00C45BA0">
      <w:pPr>
        <w:pStyle w:val="ConsPlusNormal"/>
        <w:jc w:val="right"/>
      </w:pPr>
      <w:r>
        <w:t>передачи гражданами принадлежащих</w:t>
      </w:r>
    </w:p>
    <w:p w:rsidR="00C45BA0" w:rsidRDefault="00C45BA0">
      <w:pPr>
        <w:pStyle w:val="ConsPlusNormal"/>
        <w:jc w:val="right"/>
      </w:pPr>
      <w:r>
        <w:t>на праве собственности жилых помещений</w:t>
      </w:r>
    </w:p>
    <w:p w:rsidR="00C45BA0" w:rsidRDefault="00C45BA0">
      <w:pPr>
        <w:pStyle w:val="ConsPlusNormal"/>
        <w:jc w:val="right"/>
      </w:pPr>
      <w:r>
        <w:t>по договорам пожизненной ренты</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center"/>
            </w:pPr>
            <w:r>
              <w:rPr>
                <w:color w:val="392C69"/>
              </w:rPr>
              <w:t>Список изменяющих документов</w:t>
            </w:r>
          </w:p>
          <w:p w:rsidR="00C45BA0" w:rsidRDefault="00C45BA0">
            <w:pPr>
              <w:pStyle w:val="ConsPlusNormal"/>
              <w:jc w:val="center"/>
            </w:pPr>
            <w:r>
              <w:rPr>
                <w:color w:val="392C69"/>
              </w:rPr>
              <w:t>(в ред. Постановлений Мэрии городского округа Тольятти Самарской области</w:t>
            </w:r>
          </w:p>
          <w:p w:rsidR="00C45BA0" w:rsidRDefault="00C45BA0">
            <w:pPr>
              <w:pStyle w:val="ConsPlusNormal"/>
              <w:jc w:val="center"/>
            </w:pPr>
            <w:r>
              <w:rPr>
                <w:color w:val="392C69"/>
              </w:rPr>
              <w:t xml:space="preserve">от 23.04.2012 </w:t>
            </w:r>
            <w:hyperlink r:id="rId86" w:history="1">
              <w:r>
                <w:rPr>
                  <w:color w:val="0000FF"/>
                </w:rPr>
                <w:t>N 1289-п/1</w:t>
              </w:r>
            </w:hyperlink>
            <w:r>
              <w:rPr>
                <w:color w:val="392C69"/>
              </w:rPr>
              <w:t xml:space="preserve">, от 21.01.2016 </w:t>
            </w:r>
            <w:hyperlink r:id="rId87" w:history="1">
              <w:r>
                <w:rPr>
                  <w:color w:val="0000FF"/>
                </w:rPr>
                <w:t>N 120-п/1</w:t>
              </w:r>
            </w:hyperlink>
            <w:r>
              <w:rPr>
                <w:color w:val="392C69"/>
              </w:rPr>
              <w:t>,</w:t>
            </w:r>
          </w:p>
          <w:p w:rsidR="00C45BA0" w:rsidRDefault="00C45BA0">
            <w:pPr>
              <w:pStyle w:val="ConsPlusNormal"/>
              <w:jc w:val="center"/>
            </w:pPr>
            <w:hyperlink r:id="rId88" w:history="1">
              <w:r>
                <w:rPr>
                  <w:color w:val="0000FF"/>
                </w:rPr>
                <w:t>Постановления</w:t>
              </w:r>
            </w:hyperlink>
            <w:r>
              <w:rPr>
                <w:color w:val="392C69"/>
              </w:rPr>
              <w:t xml:space="preserve"> Администрации городского округа Тольятти Самарской области</w:t>
            </w:r>
          </w:p>
          <w:p w:rsidR="00C45BA0" w:rsidRDefault="00C45BA0">
            <w:pPr>
              <w:pStyle w:val="ConsPlusNormal"/>
              <w:jc w:val="center"/>
            </w:pPr>
            <w:r>
              <w:rPr>
                <w:color w:val="392C69"/>
              </w:rPr>
              <w:t>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jc w:val="both"/>
      </w:pPr>
    </w:p>
    <w:p w:rsidR="00C45BA0" w:rsidRDefault="00C45BA0">
      <w:pPr>
        <w:pStyle w:val="ConsPlusNonformat"/>
        <w:jc w:val="both"/>
      </w:pPr>
      <w:r>
        <w:t xml:space="preserve">                                 В администрацию городского округа Тольятти</w:t>
      </w:r>
    </w:p>
    <w:p w:rsidR="00C45BA0" w:rsidRDefault="00C45BA0">
      <w:pPr>
        <w:pStyle w:val="ConsPlusNonformat"/>
        <w:jc w:val="both"/>
      </w:pPr>
    </w:p>
    <w:p w:rsidR="00C45BA0" w:rsidRDefault="00C45BA0">
      <w:pPr>
        <w:pStyle w:val="ConsPlusNonformat"/>
        <w:jc w:val="both"/>
      </w:pPr>
      <w:bookmarkStart w:id="7" w:name="P162"/>
      <w:bookmarkEnd w:id="7"/>
      <w:r>
        <w:t xml:space="preserve">                                 Заявление</w:t>
      </w:r>
    </w:p>
    <w:p w:rsidR="00C45BA0" w:rsidRDefault="00C45BA0">
      <w:pPr>
        <w:pStyle w:val="ConsPlusNonformat"/>
        <w:jc w:val="both"/>
      </w:pPr>
    </w:p>
    <w:p w:rsidR="00C45BA0" w:rsidRDefault="00C45BA0">
      <w:pPr>
        <w:pStyle w:val="ConsPlusNonformat"/>
        <w:jc w:val="both"/>
      </w:pPr>
      <w:r>
        <w:t xml:space="preserve">    Я, _________________________________, паспорт(а) серии ______ N ______,</w:t>
      </w:r>
    </w:p>
    <w:p w:rsidR="00C45BA0" w:rsidRDefault="00C45BA0">
      <w:pPr>
        <w:pStyle w:val="ConsPlusNonformat"/>
        <w:jc w:val="both"/>
      </w:pPr>
      <w:r>
        <w:t xml:space="preserve">      (Фамилия, Имя, Отчество полностью)</w:t>
      </w:r>
    </w:p>
    <w:p w:rsidR="00C45BA0" w:rsidRDefault="00C45BA0">
      <w:pPr>
        <w:pStyle w:val="ConsPlusNonformat"/>
        <w:jc w:val="both"/>
      </w:pPr>
      <w:r>
        <w:t>выдан ____________ г. __________________________________, выражаю намерение</w:t>
      </w:r>
    </w:p>
    <w:p w:rsidR="00C45BA0" w:rsidRDefault="00C45BA0">
      <w:pPr>
        <w:pStyle w:val="ConsPlusNonformat"/>
        <w:jc w:val="both"/>
      </w:pPr>
      <w:r>
        <w:t>заключить с городским округом Тольятти договор пожизненной ренты.</w:t>
      </w:r>
    </w:p>
    <w:p w:rsidR="00C45BA0" w:rsidRDefault="00C45BA0">
      <w:pPr>
        <w:pStyle w:val="ConsPlusNonformat"/>
        <w:jc w:val="both"/>
      </w:pPr>
      <w:r>
        <w:t xml:space="preserve">    Имею в собственности жилое помещение, находящееся по адресу:</w:t>
      </w:r>
    </w:p>
    <w:p w:rsidR="00C45BA0" w:rsidRDefault="00C45BA0">
      <w:pPr>
        <w:pStyle w:val="ConsPlusNonformat"/>
        <w:jc w:val="both"/>
      </w:pPr>
      <w:r>
        <w:t>__________________________________________________________________________.</w:t>
      </w:r>
    </w:p>
    <w:p w:rsidR="00C45BA0" w:rsidRDefault="00C45BA0">
      <w:pPr>
        <w:pStyle w:val="ConsPlusNonformat"/>
        <w:jc w:val="both"/>
      </w:pPr>
      <w:r>
        <w:t xml:space="preserve">    К заявлению прилагаю:</w:t>
      </w:r>
    </w:p>
    <w:p w:rsidR="00C45BA0" w:rsidRDefault="00C45BA0">
      <w:pPr>
        <w:pStyle w:val="ConsPlusNonformat"/>
        <w:jc w:val="both"/>
      </w:pPr>
      <w:r>
        <w:t xml:space="preserve">    1.   копию   правоустанавливающего   </w:t>
      </w:r>
      <w:proofErr w:type="gramStart"/>
      <w:r>
        <w:t>документа,  удостоверяющего</w:t>
      </w:r>
      <w:proofErr w:type="gramEnd"/>
      <w:r>
        <w:t xml:space="preserve">  право</w:t>
      </w:r>
    </w:p>
    <w:p w:rsidR="00C45BA0" w:rsidRDefault="00C45BA0">
      <w:pPr>
        <w:pStyle w:val="ConsPlusNonformat"/>
        <w:jc w:val="both"/>
      </w:pPr>
      <w:r>
        <w:t>собственности на жилое помещение;</w:t>
      </w:r>
    </w:p>
    <w:p w:rsidR="00C45BA0" w:rsidRDefault="00C45BA0">
      <w:pPr>
        <w:pStyle w:val="ConsPlusNonformat"/>
        <w:jc w:val="both"/>
      </w:pPr>
      <w:r>
        <w:t xml:space="preserve">    2. справку о составе семьи, занимаемой жилой площади и численности лиц,</w:t>
      </w:r>
    </w:p>
    <w:p w:rsidR="00C45BA0" w:rsidRDefault="00C45BA0">
      <w:pPr>
        <w:pStyle w:val="ConsPlusNonformat"/>
        <w:jc w:val="both"/>
      </w:pPr>
      <w:r>
        <w:t>зарегистрированных на данной площади;</w:t>
      </w:r>
    </w:p>
    <w:p w:rsidR="00C45BA0" w:rsidRDefault="00C45BA0">
      <w:pPr>
        <w:pStyle w:val="ConsPlusNonformat"/>
        <w:jc w:val="both"/>
      </w:pPr>
      <w:r>
        <w:t xml:space="preserve">    3. копию паспорта;</w:t>
      </w:r>
    </w:p>
    <w:p w:rsidR="00C45BA0" w:rsidRDefault="00C45BA0">
      <w:pPr>
        <w:pStyle w:val="ConsPlusNonformat"/>
        <w:jc w:val="both"/>
      </w:pPr>
      <w:r>
        <w:t xml:space="preserve">    4. справку о получении пенсии;</w:t>
      </w:r>
    </w:p>
    <w:p w:rsidR="00C45BA0" w:rsidRDefault="00C45BA0">
      <w:pPr>
        <w:pStyle w:val="ConsPlusNonformat"/>
        <w:jc w:val="both"/>
      </w:pPr>
      <w:r>
        <w:t xml:space="preserve">    5. копию пенсионного удостоверения;</w:t>
      </w:r>
    </w:p>
    <w:p w:rsidR="00C45BA0" w:rsidRDefault="00C45BA0">
      <w:pPr>
        <w:pStyle w:val="ConsPlusNonformat"/>
        <w:jc w:val="both"/>
      </w:pPr>
      <w:r>
        <w:t xml:space="preserve">    6. копию справки об инвалидности (при ее наличии);</w:t>
      </w:r>
    </w:p>
    <w:p w:rsidR="00C45BA0" w:rsidRDefault="00C45BA0">
      <w:pPr>
        <w:pStyle w:val="ConsPlusNonformat"/>
        <w:jc w:val="both"/>
      </w:pPr>
      <w:r>
        <w:t xml:space="preserve">    7.  </w:t>
      </w:r>
      <w:proofErr w:type="gramStart"/>
      <w:r>
        <w:t>копию  справки</w:t>
      </w:r>
      <w:proofErr w:type="gramEnd"/>
      <w:r>
        <w:t xml:space="preserve">  МП  "Инвентаризатор"  о характеристике (в том числе</w:t>
      </w:r>
    </w:p>
    <w:p w:rsidR="00C45BA0" w:rsidRDefault="00C45BA0">
      <w:pPr>
        <w:pStyle w:val="ConsPlusNonformat"/>
        <w:jc w:val="both"/>
      </w:pPr>
      <w:r>
        <w:t>степени износа) и инвентаризационной оценке стоимости жилого помещения;</w:t>
      </w:r>
    </w:p>
    <w:p w:rsidR="00C45BA0" w:rsidRDefault="00C45BA0">
      <w:pPr>
        <w:pStyle w:val="ConsPlusNonformat"/>
        <w:jc w:val="both"/>
      </w:pPr>
      <w:r>
        <w:t xml:space="preserve">    8. копию кадастрового паспорта;</w:t>
      </w:r>
    </w:p>
    <w:p w:rsidR="00C45BA0" w:rsidRDefault="00C45BA0">
      <w:pPr>
        <w:pStyle w:val="ConsPlusNonformat"/>
        <w:jc w:val="both"/>
      </w:pPr>
      <w:r>
        <w:t xml:space="preserve">    9. документы, содержащие сведения об отсутствии задолженности по оплате</w:t>
      </w:r>
    </w:p>
    <w:p w:rsidR="00C45BA0" w:rsidRDefault="00C45BA0">
      <w:pPr>
        <w:pStyle w:val="ConsPlusNonformat"/>
        <w:jc w:val="both"/>
      </w:pPr>
      <w:r>
        <w:t>жилого помещения и коммунальных услуг (в т.ч. по газу): __________________.</w:t>
      </w:r>
    </w:p>
    <w:p w:rsidR="00C45BA0" w:rsidRDefault="00C45BA0">
      <w:pPr>
        <w:pStyle w:val="ConsPlusNonformat"/>
        <w:jc w:val="both"/>
      </w:pPr>
    </w:p>
    <w:p w:rsidR="00C45BA0" w:rsidRDefault="00C45BA0">
      <w:pPr>
        <w:pStyle w:val="ConsPlusNonformat"/>
        <w:jc w:val="both"/>
      </w:pPr>
      <w:r>
        <w:t xml:space="preserve">                                                           ________________</w:t>
      </w:r>
    </w:p>
    <w:p w:rsidR="00C45BA0" w:rsidRDefault="00C45BA0">
      <w:pPr>
        <w:pStyle w:val="ConsPlusNonformat"/>
        <w:jc w:val="both"/>
      </w:pPr>
      <w:r>
        <w:t xml:space="preserve">                                                                (дата)</w:t>
      </w:r>
    </w:p>
    <w:p w:rsidR="00C45BA0" w:rsidRDefault="00C45BA0">
      <w:pPr>
        <w:pStyle w:val="ConsPlusNonformat"/>
        <w:jc w:val="both"/>
      </w:pPr>
      <w:r>
        <w:t xml:space="preserve">                                              _____________________________</w:t>
      </w:r>
    </w:p>
    <w:p w:rsidR="00C45BA0" w:rsidRDefault="00C45BA0">
      <w:pPr>
        <w:pStyle w:val="ConsPlusNonformat"/>
        <w:jc w:val="both"/>
      </w:pPr>
      <w:r>
        <w:t xml:space="preserve">                                                      (подпись(и))</w:t>
      </w: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p w:rsidR="00C45BA0" w:rsidRDefault="00C45BA0">
      <w:pPr>
        <w:pStyle w:val="ConsPlusNormal"/>
        <w:jc w:val="right"/>
        <w:outlineLvl w:val="1"/>
      </w:pPr>
      <w:r>
        <w:t>Приложение N 2</w:t>
      </w:r>
    </w:p>
    <w:p w:rsidR="00C45BA0" w:rsidRDefault="00C45BA0">
      <w:pPr>
        <w:pStyle w:val="ConsPlusNormal"/>
        <w:jc w:val="right"/>
      </w:pPr>
      <w:r>
        <w:t>к Порядку</w:t>
      </w:r>
    </w:p>
    <w:p w:rsidR="00C45BA0" w:rsidRDefault="00C45BA0">
      <w:pPr>
        <w:pStyle w:val="ConsPlusNormal"/>
        <w:jc w:val="right"/>
      </w:pPr>
      <w:r>
        <w:t>передачи гражданами принадлежащих</w:t>
      </w:r>
    </w:p>
    <w:p w:rsidR="00C45BA0" w:rsidRDefault="00C45BA0">
      <w:pPr>
        <w:pStyle w:val="ConsPlusNormal"/>
        <w:jc w:val="right"/>
      </w:pPr>
      <w:r>
        <w:t>на праве собственности жилых помещений</w:t>
      </w:r>
    </w:p>
    <w:p w:rsidR="00C45BA0" w:rsidRDefault="00C45BA0">
      <w:pPr>
        <w:pStyle w:val="ConsPlusNormal"/>
        <w:jc w:val="right"/>
      </w:pPr>
      <w:r>
        <w:t>по договорам пожизненной ренты</w:t>
      </w:r>
    </w:p>
    <w:p w:rsidR="00C45BA0" w:rsidRDefault="00C45BA0">
      <w:pPr>
        <w:pStyle w:val="ConsPlusNormal"/>
        <w:jc w:val="both"/>
      </w:pPr>
    </w:p>
    <w:p w:rsidR="00C45BA0" w:rsidRDefault="00C45BA0">
      <w:pPr>
        <w:pStyle w:val="ConsPlusNormal"/>
        <w:jc w:val="center"/>
      </w:pPr>
      <w:r>
        <w:t>РАСПИСКА</w:t>
      </w:r>
    </w:p>
    <w:p w:rsidR="00C45BA0" w:rsidRDefault="00C45BA0">
      <w:pPr>
        <w:pStyle w:val="ConsPlusNormal"/>
        <w:jc w:val="both"/>
      </w:pPr>
    </w:p>
    <w:p w:rsidR="00C45BA0" w:rsidRDefault="00C45BA0">
      <w:pPr>
        <w:pStyle w:val="ConsPlusNormal"/>
        <w:ind w:firstLine="540"/>
        <w:jc w:val="both"/>
      </w:pPr>
      <w:r>
        <w:t xml:space="preserve">Утратила силу. - </w:t>
      </w:r>
      <w:hyperlink r:id="rId89" w:history="1">
        <w:r>
          <w:rPr>
            <w:color w:val="0000FF"/>
          </w:rPr>
          <w:t>Постановление</w:t>
        </w:r>
      </w:hyperlink>
      <w:r>
        <w:t xml:space="preserve"> Мэрии городского округа Тольятти Самарской области от 21.01.2016 N 120-п/1.</w:t>
      </w: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p w:rsidR="00C45BA0" w:rsidRDefault="00C45BA0">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both"/>
            </w:pPr>
            <w:r>
              <w:rPr>
                <w:color w:val="392C69"/>
              </w:rPr>
              <w:t xml:space="preserve">Действие Приложения N 2 приостановлено по 31.12.2024 включительно </w:t>
            </w:r>
            <w:hyperlink r:id="rId90" w:history="1">
              <w:r>
                <w:rPr>
                  <w:color w:val="0000FF"/>
                </w:rPr>
                <w:t>Постановлением</w:t>
              </w:r>
            </w:hyperlink>
            <w:r>
              <w:rPr>
                <w:color w:val="392C69"/>
              </w:rPr>
              <w:t xml:space="preserve"> Администрации городского округа Тольятти Самарской области 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spacing w:before="280"/>
        <w:jc w:val="right"/>
        <w:outlineLvl w:val="0"/>
      </w:pPr>
      <w:r>
        <w:t>Приложение N 2</w:t>
      </w:r>
    </w:p>
    <w:p w:rsidR="00C45BA0" w:rsidRDefault="00C45BA0">
      <w:pPr>
        <w:pStyle w:val="ConsPlusNormal"/>
        <w:jc w:val="right"/>
      </w:pPr>
      <w:r>
        <w:t>к Постановлению</w:t>
      </w:r>
    </w:p>
    <w:p w:rsidR="00C45BA0" w:rsidRDefault="00C45BA0">
      <w:pPr>
        <w:pStyle w:val="ConsPlusNormal"/>
        <w:jc w:val="right"/>
      </w:pPr>
      <w:r>
        <w:t>мэра городского округа Тольятти</w:t>
      </w:r>
    </w:p>
    <w:p w:rsidR="00C45BA0" w:rsidRDefault="00C45BA0">
      <w:pPr>
        <w:pStyle w:val="ConsPlusNormal"/>
        <w:jc w:val="right"/>
      </w:pPr>
      <w:r>
        <w:t>от 19 сентября 2007 г. N 2813-1/п</w:t>
      </w:r>
    </w:p>
    <w:p w:rsidR="00C45BA0" w:rsidRDefault="00C45BA0">
      <w:pPr>
        <w:pStyle w:val="ConsPlusNormal"/>
        <w:jc w:val="both"/>
      </w:pPr>
    </w:p>
    <w:p w:rsidR="00C45BA0" w:rsidRDefault="00C45BA0">
      <w:pPr>
        <w:pStyle w:val="ConsPlusTitle"/>
        <w:jc w:val="center"/>
      </w:pPr>
      <w:bookmarkStart w:id="8" w:name="P214"/>
      <w:bookmarkEnd w:id="8"/>
      <w:r>
        <w:t>ПОЛОЖЕНИЕ</w:t>
      </w:r>
    </w:p>
    <w:p w:rsidR="00C45BA0" w:rsidRDefault="00C45BA0">
      <w:pPr>
        <w:pStyle w:val="ConsPlusTitle"/>
        <w:jc w:val="center"/>
      </w:pPr>
      <w:r>
        <w:t>О КОМИССИИ ПРИ АДМИНИСТРАЦИИ ГОРОДСКОГО ОКРУГА ТОЛЬЯТТИ</w:t>
      </w:r>
    </w:p>
    <w:p w:rsidR="00C45BA0" w:rsidRDefault="00C45BA0">
      <w:pPr>
        <w:pStyle w:val="ConsPlusTitle"/>
        <w:jc w:val="center"/>
      </w:pPr>
      <w:r>
        <w:t>ПО ПРИНЯТИЮ РЕШЕНИЯ О ЗАКЛЮЧЕНИИ (ОТКАЗЕ В ЗАКЛЮЧЕНИИ)</w:t>
      </w:r>
    </w:p>
    <w:p w:rsidR="00C45BA0" w:rsidRDefault="00C45BA0">
      <w:pPr>
        <w:pStyle w:val="ConsPlusTitle"/>
        <w:jc w:val="center"/>
      </w:pPr>
      <w:r>
        <w:t>ДОГОВОРОВ ПОЖИЗНЕННОЙ РЕНТЫ</w:t>
      </w:r>
    </w:p>
    <w:p w:rsidR="00C45BA0" w:rsidRDefault="00C45BA0">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45BA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45BA0" w:rsidRDefault="00C45BA0"/>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c>
          <w:tcPr>
            <w:tcW w:w="0" w:type="auto"/>
            <w:tcBorders>
              <w:top w:val="nil"/>
              <w:left w:val="nil"/>
              <w:bottom w:val="nil"/>
              <w:right w:val="nil"/>
            </w:tcBorders>
            <w:shd w:val="clear" w:color="auto" w:fill="F4F3F8"/>
            <w:tcMar>
              <w:top w:w="113" w:type="dxa"/>
              <w:left w:w="0" w:type="dxa"/>
              <w:bottom w:w="113" w:type="dxa"/>
              <w:right w:w="0" w:type="dxa"/>
            </w:tcMar>
          </w:tcPr>
          <w:p w:rsidR="00C45BA0" w:rsidRDefault="00C45BA0">
            <w:pPr>
              <w:pStyle w:val="ConsPlusNormal"/>
              <w:jc w:val="center"/>
            </w:pPr>
            <w:r>
              <w:rPr>
                <w:color w:val="392C69"/>
              </w:rPr>
              <w:t>Список изменяющих документов</w:t>
            </w:r>
          </w:p>
          <w:p w:rsidR="00C45BA0" w:rsidRDefault="00C45BA0">
            <w:pPr>
              <w:pStyle w:val="ConsPlusNormal"/>
              <w:jc w:val="center"/>
            </w:pPr>
            <w:r>
              <w:rPr>
                <w:color w:val="392C69"/>
              </w:rPr>
              <w:t>(в ред. Постановлений Мэрии городского округа Тольятти Самарской области</w:t>
            </w:r>
          </w:p>
          <w:p w:rsidR="00C45BA0" w:rsidRDefault="00C45BA0">
            <w:pPr>
              <w:pStyle w:val="ConsPlusNormal"/>
              <w:jc w:val="center"/>
            </w:pPr>
            <w:r>
              <w:rPr>
                <w:color w:val="392C69"/>
              </w:rPr>
              <w:t xml:space="preserve">от 01.12.2010 </w:t>
            </w:r>
            <w:hyperlink r:id="rId91" w:history="1">
              <w:r>
                <w:rPr>
                  <w:color w:val="0000FF"/>
                </w:rPr>
                <w:t>N 3506-п/1</w:t>
              </w:r>
            </w:hyperlink>
            <w:r>
              <w:rPr>
                <w:color w:val="392C69"/>
              </w:rPr>
              <w:t xml:space="preserve">, от 21.01.2016 </w:t>
            </w:r>
            <w:hyperlink r:id="rId92" w:history="1">
              <w:r>
                <w:rPr>
                  <w:color w:val="0000FF"/>
                </w:rPr>
                <w:t>N 120-п/1</w:t>
              </w:r>
            </w:hyperlink>
            <w:r>
              <w:rPr>
                <w:color w:val="392C69"/>
              </w:rPr>
              <w:t>,</w:t>
            </w:r>
          </w:p>
          <w:p w:rsidR="00C45BA0" w:rsidRDefault="00C45BA0">
            <w:pPr>
              <w:pStyle w:val="ConsPlusNormal"/>
              <w:jc w:val="center"/>
            </w:pPr>
            <w:hyperlink r:id="rId93" w:history="1">
              <w:r>
                <w:rPr>
                  <w:color w:val="0000FF"/>
                </w:rPr>
                <w:t>Постановления</w:t>
              </w:r>
            </w:hyperlink>
            <w:r>
              <w:rPr>
                <w:color w:val="392C69"/>
              </w:rPr>
              <w:t xml:space="preserve"> Администрации городского округа Тольятти Самарской области</w:t>
            </w:r>
          </w:p>
          <w:p w:rsidR="00C45BA0" w:rsidRDefault="00C45BA0">
            <w:pPr>
              <w:pStyle w:val="ConsPlusNormal"/>
              <w:jc w:val="center"/>
            </w:pPr>
            <w:r>
              <w:rPr>
                <w:color w:val="392C69"/>
              </w:rPr>
              <w:t>от 07.08.2020 N 2377-п/1)</w:t>
            </w:r>
          </w:p>
        </w:tc>
        <w:tc>
          <w:tcPr>
            <w:tcW w:w="113" w:type="dxa"/>
            <w:tcBorders>
              <w:top w:val="nil"/>
              <w:left w:val="nil"/>
              <w:bottom w:val="nil"/>
              <w:right w:val="nil"/>
            </w:tcBorders>
            <w:shd w:val="clear" w:color="auto" w:fill="F4F3F8"/>
            <w:tcMar>
              <w:top w:w="0" w:type="dxa"/>
              <w:left w:w="0" w:type="dxa"/>
              <w:bottom w:w="0" w:type="dxa"/>
              <w:right w:w="0" w:type="dxa"/>
            </w:tcMar>
          </w:tcPr>
          <w:p w:rsidR="00C45BA0" w:rsidRDefault="00C45BA0"/>
        </w:tc>
      </w:tr>
    </w:tbl>
    <w:p w:rsidR="00C45BA0" w:rsidRDefault="00C45BA0">
      <w:pPr>
        <w:pStyle w:val="ConsPlusNormal"/>
        <w:jc w:val="both"/>
      </w:pPr>
    </w:p>
    <w:p w:rsidR="00C45BA0" w:rsidRDefault="00C45BA0">
      <w:pPr>
        <w:pStyle w:val="ConsPlusTitle"/>
        <w:jc w:val="center"/>
        <w:outlineLvl w:val="1"/>
      </w:pPr>
      <w:r>
        <w:t>1. Общие положения</w:t>
      </w:r>
    </w:p>
    <w:p w:rsidR="00C45BA0" w:rsidRDefault="00C45BA0">
      <w:pPr>
        <w:pStyle w:val="ConsPlusNormal"/>
        <w:jc w:val="both"/>
      </w:pPr>
    </w:p>
    <w:p w:rsidR="00C45BA0" w:rsidRDefault="00C45BA0">
      <w:pPr>
        <w:pStyle w:val="ConsPlusNormal"/>
        <w:ind w:firstLine="540"/>
        <w:jc w:val="both"/>
      </w:pPr>
      <w:r>
        <w:t>1.1. Настоящая комиссия при администрации городского округа Тольятти (далее - Комиссия) является постоянно действующим совещательным органом, созданным при администрации городского округа Тольятти с целью объективного рассмотрения вопросов, связанных с заключением (отказом в заключении) договоров пожизненной ренты.</w:t>
      </w:r>
    </w:p>
    <w:p w:rsidR="00C45BA0" w:rsidRDefault="00C45BA0">
      <w:pPr>
        <w:pStyle w:val="ConsPlusNormal"/>
        <w:jc w:val="both"/>
      </w:pPr>
      <w:r>
        <w:t xml:space="preserve">(в ред. </w:t>
      </w:r>
      <w:hyperlink r:id="rId94"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t>1.2. Комиссия действует в рамках соответствующих полномочий органа местного самоуправления.</w:t>
      </w:r>
    </w:p>
    <w:p w:rsidR="00C45BA0" w:rsidRDefault="00C45BA0">
      <w:pPr>
        <w:pStyle w:val="ConsPlusNormal"/>
        <w:spacing w:before="220"/>
        <w:ind w:firstLine="540"/>
        <w:jc w:val="both"/>
      </w:pPr>
      <w:r>
        <w:t xml:space="preserve">1.3. Комиссия в своей деятельности руководствуется федеральными законами, иными нормативными правовыми актами Российской Федерации, законами Самарской области и иными нормативными правовыми актами Самарской области, </w:t>
      </w:r>
      <w:hyperlink r:id="rId95" w:history="1">
        <w:r>
          <w:rPr>
            <w:color w:val="0000FF"/>
          </w:rPr>
          <w:t>Уставом</w:t>
        </w:r>
      </w:hyperlink>
      <w:r>
        <w:t xml:space="preserve"> городского округа Тольятти, муниципальными правовыми актами городского округа Тольятти, в том числе настоящим Положением.</w:t>
      </w:r>
    </w:p>
    <w:p w:rsidR="00C45BA0" w:rsidRDefault="00C45BA0">
      <w:pPr>
        <w:pStyle w:val="ConsPlusNormal"/>
        <w:jc w:val="both"/>
      </w:pPr>
    </w:p>
    <w:p w:rsidR="00C45BA0" w:rsidRDefault="00C45BA0">
      <w:pPr>
        <w:pStyle w:val="ConsPlusTitle"/>
        <w:jc w:val="center"/>
        <w:outlineLvl w:val="1"/>
      </w:pPr>
      <w:r>
        <w:t>2. Состав и организация деятельности Комиссии</w:t>
      </w:r>
    </w:p>
    <w:p w:rsidR="00C45BA0" w:rsidRDefault="00C45BA0">
      <w:pPr>
        <w:pStyle w:val="ConsPlusNormal"/>
        <w:jc w:val="both"/>
      </w:pPr>
    </w:p>
    <w:p w:rsidR="00C45BA0" w:rsidRDefault="00C45BA0">
      <w:pPr>
        <w:pStyle w:val="ConsPlusNormal"/>
        <w:ind w:firstLine="540"/>
        <w:jc w:val="both"/>
      </w:pPr>
      <w:r>
        <w:t>2.1. Комиссия создается в составе председателя Комиссии, заместителя председателя Комиссии, ответственного секретаря, а также 8 членов Комиссии. Состав Комиссии утверждается постановлением администрации городского округа Тольятти.</w:t>
      </w:r>
    </w:p>
    <w:p w:rsidR="00C45BA0" w:rsidRDefault="00C45BA0">
      <w:pPr>
        <w:pStyle w:val="ConsPlusNormal"/>
        <w:jc w:val="both"/>
      </w:pPr>
      <w:r>
        <w:t xml:space="preserve">(в ред. </w:t>
      </w:r>
      <w:hyperlink r:id="rId96"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spacing w:before="220"/>
        <w:ind w:firstLine="540"/>
        <w:jc w:val="both"/>
      </w:pPr>
      <w:r>
        <w:t>2.2. Председатель Комиссии:</w:t>
      </w:r>
    </w:p>
    <w:p w:rsidR="00C45BA0" w:rsidRDefault="00C45BA0">
      <w:pPr>
        <w:pStyle w:val="ConsPlusNormal"/>
        <w:spacing w:before="220"/>
        <w:ind w:firstLine="540"/>
        <w:jc w:val="both"/>
      </w:pPr>
      <w:r>
        <w:t>- определяет место и время проведения заседания Комиссии;</w:t>
      </w:r>
    </w:p>
    <w:p w:rsidR="00C45BA0" w:rsidRDefault="00C45BA0">
      <w:pPr>
        <w:pStyle w:val="ConsPlusNormal"/>
        <w:spacing w:before="220"/>
        <w:ind w:firstLine="540"/>
        <w:jc w:val="both"/>
      </w:pPr>
      <w:r>
        <w:lastRenderedPageBreak/>
        <w:t>- ведет заседания Комиссии;</w:t>
      </w:r>
    </w:p>
    <w:p w:rsidR="00C45BA0" w:rsidRDefault="00C45BA0">
      <w:pPr>
        <w:pStyle w:val="ConsPlusNormal"/>
        <w:spacing w:before="220"/>
        <w:ind w:firstLine="540"/>
        <w:jc w:val="both"/>
      </w:pPr>
      <w:r>
        <w:t>- подписывает протокол Комиссии;</w:t>
      </w:r>
    </w:p>
    <w:p w:rsidR="00C45BA0" w:rsidRDefault="00C45BA0">
      <w:pPr>
        <w:pStyle w:val="ConsPlusNormal"/>
        <w:spacing w:before="220"/>
        <w:ind w:firstLine="540"/>
        <w:jc w:val="both"/>
      </w:pPr>
      <w:r>
        <w:t>- утверждает повестку очередного заседания;</w:t>
      </w:r>
    </w:p>
    <w:p w:rsidR="00C45BA0" w:rsidRDefault="00C45BA0">
      <w:pPr>
        <w:pStyle w:val="ConsPlusNormal"/>
        <w:spacing w:before="220"/>
        <w:ind w:firstLine="540"/>
        <w:jc w:val="both"/>
      </w:pPr>
      <w:r>
        <w:t>- выполняет иные функции, связанные с организацией работы Комиссии.</w:t>
      </w:r>
    </w:p>
    <w:p w:rsidR="00C45BA0" w:rsidRDefault="00C45BA0">
      <w:pPr>
        <w:pStyle w:val="ConsPlusNormal"/>
        <w:spacing w:before="220"/>
        <w:ind w:firstLine="540"/>
        <w:jc w:val="both"/>
      </w:pPr>
      <w:r>
        <w:t>2.3. При отсутствии председателя Комиссии его полномочия осуществляет заместитель председателя Комиссии.</w:t>
      </w:r>
    </w:p>
    <w:p w:rsidR="00C45BA0" w:rsidRDefault="00C45BA0">
      <w:pPr>
        <w:pStyle w:val="ConsPlusNormal"/>
        <w:spacing w:before="220"/>
        <w:ind w:firstLine="540"/>
        <w:jc w:val="both"/>
      </w:pPr>
      <w:r>
        <w:t>2.4. Ответственный секретарь Комиссии:</w:t>
      </w:r>
    </w:p>
    <w:p w:rsidR="00C45BA0" w:rsidRDefault="00C45BA0">
      <w:pPr>
        <w:pStyle w:val="ConsPlusNormal"/>
        <w:spacing w:before="220"/>
        <w:ind w:firstLine="540"/>
        <w:jc w:val="both"/>
      </w:pPr>
      <w:r>
        <w:t>- составляет проект повестки очередного заседания;</w:t>
      </w:r>
    </w:p>
    <w:p w:rsidR="00C45BA0" w:rsidRDefault="00C45BA0">
      <w:pPr>
        <w:pStyle w:val="ConsPlusNormal"/>
        <w:spacing w:before="220"/>
        <w:ind w:firstLine="540"/>
        <w:jc w:val="both"/>
      </w:pPr>
      <w:r>
        <w:t>- организует подготовку материалов к заседанию Комиссии;</w:t>
      </w:r>
    </w:p>
    <w:p w:rsidR="00C45BA0" w:rsidRDefault="00C45BA0">
      <w:pPr>
        <w:pStyle w:val="ConsPlusNormal"/>
        <w:spacing w:before="220"/>
        <w:ind w:firstLine="540"/>
        <w:jc w:val="both"/>
      </w:pPr>
      <w:r>
        <w:t>- информирует членов Комиссии о месте и времени проведения заседания Комиссии;</w:t>
      </w:r>
    </w:p>
    <w:p w:rsidR="00C45BA0" w:rsidRDefault="00C45BA0">
      <w:pPr>
        <w:pStyle w:val="ConsPlusNormal"/>
        <w:spacing w:before="220"/>
        <w:ind w:firstLine="540"/>
        <w:jc w:val="both"/>
      </w:pPr>
      <w:r>
        <w:t>- ведет протокол заседания Комиссии;</w:t>
      </w:r>
    </w:p>
    <w:p w:rsidR="00C45BA0" w:rsidRDefault="00C45BA0">
      <w:pPr>
        <w:pStyle w:val="ConsPlusNormal"/>
        <w:spacing w:before="220"/>
        <w:ind w:firstLine="540"/>
        <w:jc w:val="both"/>
      </w:pPr>
      <w:r>
        <w:t>- подготавливает проект постановления администрации городского округа Тольятти о заключении (отказе в заключении) договоров пожизненной ренты.</w:t>
      </w:r>
    </w:p>
    <w:p w:rsidR="00C45BA0" w:rsidRDefault="00C45BA0">
      <w:pPr>
        <w:pStyle w:val="ConsPlusNormal"/>
        <w:jc w:val="both"/>
      </w:pPr>
      <w:r>
        <w:t xml:space="preserve">(в ред. </w:t>
      </w:r>
      <w:hyperlink r:id="rId97"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jc w:val="both"/>
      </w:pPr>
    </w:p>
    <w:p w:rsidR="00C45BA0" w:rsidRDefault="00C45BA0">
      <w:pPr>
        <w:pStyle w:val="ConsPlusTitle"/>
        <w:jc w:val="center"/>
        <w:outlineLvl w:val="1"/>
      </w:pPr>
      <w:r>
        <w:t>3. Порядок работы Комиссии</w:t>
      </w:r>
    </w:p>
    <w:p w:rsidR="00C45BA0" w:rsidRDefault="00C45BA0">
      <w:pPr>
        <w:pStyle w:val="ConsPlusNormal"/>
        <w:jc w:val="both"/>
      </w:pPr>
    </w:p>
    <w:p w:rsidR="00C45BA0" w:rsidRDefault="00C45BA0">
      <w:pPr>
        <w:pStyle w:val="ConsPlusNormal"/>
        <w:ind w:firstLine="540"/>
        <w:jc w:val="both"/>
      </w:pPr>
      <w:r>
        <w:t>3.1. Организационной формой деятельности Комиссии являются заседания.</w:t>
      </w:r>
    </w:p>
    <w:p w:rsidR="00C45BA0" w:rsidRDefault="00C45BA0">
      <w:pPr>
        <w:pStyle w:val="ConsPlusNormal"/>
        <w:spacing w:before="220"/>
        <w:ind w:firstLine="540"/>
        <w:jc w:val="both"/>
      </w:pPr>
      <w:r>
        <w:t>3.2. Заседания Комиссии проводятся по мере необходимости и считаются правомочными, если на них присутствует не менее половины от утвержденного состава Комиссии.</w:t>
      </w:r>
    </w:p>
    <w:p w:rsidR="00C45BA0" w:rsidRDefault="00C45BA0">
      <w:pPr>
        <w:pStyle w:val="ConsPlusNormal"/>
        <w:spacing w:before="220"/>
        <w:ind w:firstLine="540"/>
        <w:jc w:val="both"/>
      </w:pPr>
      <w:r>
        <w:t>3.3. Решения Комиссии принимаются простым большинством голосов присутствующих на заседании участников Комиссии. В случае равенства голосов председательствующий на заседании имеет право решающего голоса.</w:t>
      </w:r>
    </w:p>
    <w:p w:rsidR="00C45BA0" w:rsidRDefault="00C45BA0">
      <w:pPr>
        <w:pStyle w:val="ConsPlusNormal"/>
        <w:spacing w:before="220"/>
        <w:ind w:firstLine="540"/>
        <w:jc w:val="both"/>
      </w:pPr>
      <w:r>
        <w:t>3.4. Решение Комиссии оформляется протоколом, который носит рекомендательный характер. Оформленный протокол подписывается председателем Комиссии и ответственным секретарем Комиссии.</w:t>
      </w:r>
    </w:p>
    <w:p w:rsidR="00C45BA0" w:rsidRDefault="00C45BA0">
      <w:pPr>
        <w:pStyle w:val="ConsPlusNormal"/>
        <w:spacing w:before="220"/>
        <w:ind w:firstLine="540"/>
        <w:jc w:val="both"/>
      </w:pPr>
      <w:r>
        <w:t>По результатам рассмотрения документов Комиссия готовит проект муниципального правового акта.</w:t>
      </w:r>
    </w:p>
    <w:p w:rsidR="00C45BA0" w:rsidRDefault="00C45BA0">
      <w:pPr>
        <w:pStyle w:val="ConsPlusNormal"/>
        <w:spacing w:before="220"/>
        <w:ind w:firstLine="540"/>
        <w:jc w:val="both"/>
      </w:pPr>
      <w:r>
        <w:t xml:space="preserve">3.5. Решение об отказе в заключении договора принимается по основаниям, указанным в </w:t>
      </w:r>
      <w:hyperlink w:anchor="P88" w:history="1">
        <w:r>
          <w:rPr>
            <w:color w:val="0000FF"/>
          </w:rPr>
          <w:t>абзаце 4 пункта 2</w:t>
        </w:r>
      </w:hyperlink>
      <w:r>
        <w:t xml:space="preserve"> Порядка передачи принадлежащих на праве собственности жилых помещений по договорам пожизненной ренты.</w:t>
      </w:r>
    </w:p>
    <w:p w:rsidR="00C45BA0" w:rsidRDefault="00C45BA0">
      <w:pPr>
        <w:pStyle w:val="ConsPlusNormal"/>
        <w:spacing w:before="220"/>
        <w:ind w:firstLine="540"/>
        <w:jc w:val="both"/>
      </w:pPr>
      <w:r>
        <w:t>3.6. Протоколы, решения и иная документация Комиссии хранятся в департаменте социального обеспечения администрации городского округа Тольятти в установленном действующим законодательством порядке.</w:t>
      </w:r>
    </w:p>
    <w:p w:rsidR="00C45BA0" w:rsidRDefault="00C45BA0">
      <w:pPr>
        <w:pStyle w:val="ConsPlusNormal"/>
        <w:jc w:val="both"/>
      </w:pPr>
      <w:r>
        <w:t xml:space="preserve">(в ред. </w:t>
      </w:r>
      <w:hyperlink r:id="rId98" w:history="1">
        <w:r>
          <w:rPr>
            <w:color w:val="0000FF"/>
          </w:rPr>
          <w:t>Постановления</w:t>
        </w:r>
      </w:hyperlink>
      <w:r>
        <w:t xml:space="preserve"> Мэрии городского округа Тольятти Самарской области от 21.01.2016 N 120-п/1, </w:t>
      </w:r>
      <w:hyperlink r:id="rId99" w:history="1">
        <w:r>
          <w:rPr>
            <w:color w:val="0000FF"/>
          </w:rPr>
          <w:t>Постановления</w:t>
        </w:r>
      </w:hyperlink>
      <w:r>
        <w:t xml:space="preserve"> Администрации городского округа Тольятти Самарской области от 07.08.2020 N 2377-п/1)</w:t>
      </w:r>
    </w:p>
    <w:p w:rsidR="00C45BA0" w:rsidRDefault="00C45BA0">
      <w:pPr>
        <w:pStyle w:val="ConsPlusNormal"/>
        <w:jc w:val="both"/>
      </w:pPr>
    </w:p>
    <w:p w:rsidR="00C45BA0" w:rsidRDefault="00C45BA0">
      <w:pPr>
        <w:pStyle w:val="ConsPlusNormal"/>
        <w:jc w:val="both"/>
      </w:pPr>
    </w:p>
    <w:p w:rsidR="00C45BA0" w:rsidRDefault="00C45BA0">
      <w:pPr>
        <w:pStyle w:val="ConsPlusNormal"/>
        <w:pBdr>
          <w:top w:val="single" w:sz="6" w:space="0" w:color="auto"/>
        </w:pBdr>
        <w:spacing w:before="100" w:after="100"/>
        <w:jc w:val="both"/>
        <w:rPr>
          <w:sz w:val="2"/>
          <w:szCs w:val="2"/>
        </w:rPr>
      </w:pPr>
    </w:p>
    <w:p w:rsidR="00F45D5D" w:rsidRDefault="00F45D5D"/>
    <w:sectPr w:rsidR="00F45D5D" w:rsidSect="003E66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BA0"/>
    <w:rsid w:val="009E4571"/>
    <w:rsid w:val="00C45BA0"/>
    <w:rsid w:val="00F4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89240C-8B7E-40BE-9C5C-960595B8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5B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45B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5B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45BA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B00CEFB75CFDDC291DBF2AF7EA45E94067258272E8D5B56E33297B4096C520E5134BD43B850D25E764F2BBDB050F2478A4C161CE72BAA1EF1E341EFS9i5F" TargetMode="External"/><Relationship Id="rId21" Type="http://schemas.openxmlformats.org/officeDocument/2006/relationships/hyperlink" Target="consultantplus://offline/ref=1B00CEFB75CFDDC291DBF2AF7EA45E94067258272E8A5F5DE73197B4096C520E5134BD43B850D25E764F2BBCB550F2478A4C161CE72BAA1EF1E341EFS9i5F" TargetMode="External"/><Relationship Id="rId42" Type="http://schemas.openxmlformats.org/officeDocument/2006/relationships/hyperlink" Target="consultantplus://offline/ref=1B00CEFB75CFDDC291DBF2AF7EA45E94067258272D8B5E5CEE3FCABE01355E0C563BE254BF19DE5F764F2AB4B80FF7529B141A19FD35A309EDE143SEiCF" TargetMode="External"/><Relationship Id="rId47" Type="http://schemas.openxmlformats.org/officeDocument/2006/relationships/hyperlink" Target="consultantplus://offline/ref=1B00CEFB75CFDDC291DBF2AF7EA45E94067258272B8C5955E63FCABE01355E0C563BE254BF19DE5F764F2BBBB80FF7529B141A19FD35A309EDE143SEiCF" TargetMode="External"/><Relationship Id="rId63" Type="http://schemas.openxmlformats.org/officeDocument/2006/relationships/hyperlink" Target="consultantplus://offline/ref=1B00CEFB75CFDDC291DBF2AF7EA45E94067258272E8D5B56E33297B4096C520E5134BD43B850D25E764F2BBFBA50F2478A4C161CE72BAA1EF1E341EFS9i5F" TargetMode="External"/><Relationship Id="rId68" Type="http://schemas.openxmlformats.org/officeDocument/2006/relationships/hyperlink" Target="consultantplus://offline/ref=1B00CEFB75CFDDC291DBF2AF7EA45E94067258272E8D5B56E33297B4096C520E5134BD43B850D25E764F2BBFBA50F2478A4C161CE72BAA1EF1E341EFS9i5F" TargetMode="External"/><Relationship Id="rId84" Type="http://schemas.openxmlformats.org/officeDocument/2006/relationships/hyperlink" Target="consultantplus://offline/ref=1B00CEFB75CFDDC291DBF2AF7EA45E94067258272C89585DE33FCABE01355E0C563BE254BF19DE5F764F2BB9B80FF7529B141A19FD35A309EDE143SEiCF" TargetMode="External"/><Relationship Id="rId89" Type="http://schemas.openxmlformats.org/officeDocument/2006/relationships/hyperlink" Target="consultantplus://offline/ref=1B00CEFB75CFDDC291DBF2AF7EA45E940672582728895857E23FCABE01355E0C563BE254BF19DE5F764F29BCB80FF7529B141A19FD35A309EDE143SEiCF" TargetMode="External"/><Relationship Id="rId16" Type="http://schemas.openxmlformats.org/officeDocument/2006/relationships/hyperlink" Target="consultantplus://offline/ref=1B00CEFB75CFDDC291DBF2AF7EA45E94067258272E8D5B56E33297B4096C520E5134BD43B850D25E764F2BBCB550F2478A4C161CE72BAA1EF1E341EFS9i5F" TargetMode="External"/><Relationship Id="rId11" Type="http://schemas.openxmlformats.org/officeDocument/2006/relationships/hyperlink" Target="consultantplus://offline/ref=1B00CEFB75CFDDC291DBF2AF7EA45E94067258272E8D5B56E33297B4096C520E5134BD43B850D25E764F2BBCB650F2478A4C161CE72BAA1EF1E341EFS9i5F" TargetMode="External"/><Relationship Id="rId32" Type="http://schemas.openxmlformats.org/officeDocument/2006/relationships/hyperlink" Target="consultantplus://offline/ref=1B00CEFB75CFDDC291DBF2AF7EA45E94067258272E8A5F5DE73197B4096C520E5134BD43B850D25E764F2BBDB150F2478A4C161CE72BAA1EF1E341EFS9i5F" TargetMode="External"/><Relationship Id="rId37" Type="http://schemas.openxmlformats.org/officeDocument/2006/relationships/hyperlink" Target="consultantplus://offline/ref=1B00CEFB75CFDDC291DBF2AF7EA45E94067258272D8B5E5CEE3FCABE01355E0C563BE254BF19DE5F764F2ABFB80FF7529B141A19FD35A309EDE143SEiCF" TargetMode="External"/><Relationship Id="rId53" Type="http://schemas.openxmlformats.org/officeDocument/2006/relationships/hyperlink" Target="consultantplus://offline/ref=1B00CEFB75CFDDC291DBECA268C8029C03710F2B2F8D5402BB6091E3563C545B1174BB16FB14D95D77447FEDF70EAB17CA071B14FD37AA15SEiEF" TargetMode="External"/><Relationship Id="rId58" Type="http://schemas.openxmlformats.org/officeDocument/2006/relationships/hyperlink" Target="consultantplus://offline/ref=1B00CEFB75CFDDC291DBF2AF7EA45E94067258272E8D5B56E33297B4096C520E5134BD43B850D25E764F2BBEBA50F2478A4C161CE72BAA1EF1E341EFS9i5F" TargetMode="External"/><Relationship Id="rId74" Type="http://schemas.openxmlformats.org/officeDocument/2006/relationships/hyperlink" Target="consultantplus://offline/ref=1B00CEFB75CFDDC291DBF2AF7EA45E94067258272E8A5F55E03497B4096C520E5134BD43B850D25E764F29BBB450F2478A4C161CE72BAA1EF1E341EFS9i5F" TargetMode="External"/><Relationship Id="rId79" Type="http://schemas.openxmlformats.org/officeDocument/2006/relationships/hyperlink" Target="consultantplus://offline/ref=1B00CEFB75CFDDC291DBF2AF7EA45E940672582728895857E23FCABE01355E0C563BE254BF19DE5F764F2AB9B80FF7529B141A19FD35A309EDE143SEiCF" TargetMode="External"/><Relationship Id="rId5" Type="http://schemas.openxmlformats.org/officeDocument/2006/relationships/hyperlink" Target="consultantplus://offline/ref=1B00CEFB75CFDDC291DBF2AF7EA45E94067258272D8B5E5CEE3FCABE01355E0C563BE254BF19DE5F764F2BB9B80FF7529B141A19FD35A309EDE143SEiCF" TargetMode="External"/><Relationship Id="rId90" Type="http://schemas.openxmlformats.org/officeDocument/2006/relationships/hyperlink" Target="consultantplus://offline/ref=1B00CEFB75CFDDC291DBF2AF7EA45E94067258272E8D5B56E33297B4096C520E5134BD43B850D25E764F2BBFBA50F2478A4C161CE72BAA1EF1E341EFS9i5F" TargetMode="External"/><Relationship Id="rId95" Type="http://schemas.openxmlformats.org/officeDocument/2006/relationships/hyperlink" Target="consultantplus://offline/ref=1B00CEFB75CFDDC291DBF2AF7EA45E94067258272E8A5A55E63397B4096C520E5134BD43B850D25E764F2BBEB750F2478A4C161CE72BAA1EF1E341EFS9i5F" TargetMode="External"/><Relationship Id="rId22" Type="http://schemas.openxmlformats.org/officeDocument/2006/relationships/hyperlink" Target="consultantplus://offline/ref=1B00CEFB75CFDDC291DBF2AF7EA45E94067258272E8D5B56E33297B4096C520E5134BD43B850D25E764F2BBDB250F2478A4C161CE72BAA1EF1E341EFS9i5F" TargetMode="External"/><Relationship Id="rId27" Type="http://schemas.openxmlformats.org/officeDocument/2006/relationships/hyperlink" Target="consultantplus://offline/ref=1B00CEFB75CFDDC291DBF2AF7EA45E94067258272C8F575CE43FCABE01355E0C563BE254BF19DE5F764F2ABFB80FF7529B141A19FD35A309EDE143SEiCF" TargetMode="External"/><Relationship Id="rId43" Type="http://schemas.openxmlformats.org/officeDocument/2006/relationships/hyperlink" Target="consultantplus://offline/ref=1B00CEFB75CFDDC291DBF2AF7EA45E94067258272A8B5B50E03FCABE01355E0C563BE254BF19DE5F764F28BDB80FF7529B141A19FD35A309EDE143SEiCF" TargetMode="External"/><Relationship Id="rId48" Type="http://schemas.openxmlformats.org/officeDocument/2006/relationships/hyperlink" Target="consultantplus://offline/ref=1B00CEFB75CFDDC291DBF2AF7EA45E94067258272A8B5B50E03FCABE01355E0C563BE254BF19DE5F764F28BEB80FF7529B141A19FD35A309EDE143SEiCF" TargetMode="External"/><Relationship Id="rId64" Type="http://schemas.openxmlformats.org/officeDocument/2006/relationships/hyperlink" Target="consultantplus://offline/ref=1B00CEFB75CFDDC291DBF2AF7EA45E94067258272E8D5B56E33297B4096C520E5134BD43B850D25E764F2BBFBA50F2478A4C161CE72BAA1EF1E341EFS9i5F" TargetMode="External"/><Relationship Id="rId69" Type="http://schemas.openxmlformats.org/officeDocument/2006/relationships/hyperlink" Target="consultantplus://offline/ref=1B00CEFB75CFDDC291DBF2AF7EA45E94067258272E8D5B56E33297B4096C520E5134BD43B850D25E764F2BBFBA50F2478A4C161CE72BAA1EF1E341EFS9i5F" TargetMode="External"/><Relationship Id="rId80" Type="http://schemas.openxmlformats.org/officeDocument/2006/relationships/hyperlink" Target="consultantplus://offline/ref=1B00CEFB75CFDDC291DBF2AF7EA45E94067258272B8C5955E63FCABE01355E0C563BE254BF19DE5F764F2ABEB80FF7529B141A19FD35A309EDE143SEiCF" TargetMode="External"/><Relationship Id="rId85" Type="http://schemas.openxmlformats.org/officeDocument/2006/relationships/hyperlink" Target="consultantplus://offline/ref=1B00CEFB75CFDDC291DBF2AF7EA45E94067258272E8D5B56E33297B4096C520E5134BD43B850D25E764F2BBFBA50F2478A4C161CE72BAA1EF1E341EFS9i5F" TargetMode="External"/><Relationship Id="rId12" Type="http://schemas.openxmlformats.org/officeDocument/2006/relationships/hyperlink" Target="consultantplus://offline/ref=1B00CEFB75CFDDC291DBF2AF7EA45E94067258272E8A5F5DE73197B4096C520E5134BD43B850D25E764F2BBCB650F2478A4C161CE72BAA1EF1E341EFS9i5F" TargetMode="External"/><Relationship Id="rId17" Type="http://schemas.openxmlformats.org/officeDocument/2006/relationships/hyperlink" Target="consultantplus://offline/ref=1B00CEFB75CFDDC291DBF2AF7EA45E94067258272C8F575CE43FCABE01355E0C563BE254BF19DE5F764F2BBAB80FF7529B141A19FD35A309EDE143SEiCF" TargetMode="External"/><Relationship Id="rId25" Type="http://schemas.openxmlformats.org/officeDocument/2006/relationships/hyperlink" Target="consultantplus://offline/ref=1B00CEFB75CFDDC291DBF2AF7EA45E94067258272E8D5B56E33297B4096C520E5134BD43B850D25E764F2BBDB150F2478A4C161CE72BAA1EF1E341EFS9i5F" TargetMode="External"/><Relationship Id="rId33" Type="http://schemas.openxmlformats.org/officeDocument/2006/relationships/hyperlink" Target="consultantplus://offline/ref=1B00CEFB75CFDDC291DBF2AF7EA45E94067258272C8F575CE43FCABE01355E0C563BE254BF19DE5F764F29BFB80FF7529B141A19FD35A309EDE143SEiCF" TargetMode="External"/><Relationship Id="rId38" Type="http://schemas.openxmlformats.org/officeDocument/2006/relationships/hyperlink" Target="consultantplus://offline/ref=1B00CEFB75CFDDC291DBF2AF7EA45E94067258272D8B5E5CEE3FCABE01355E0C563BE254BF19DE5F764F2AB4B80FF7529B141A19FD35A309EDE143SEiCF" TargetMode="External"/><Relationship Id="rId46" Type="http://schemas.openxmlformats.org/officeDocument/2006/relationships/hyperlink" Target="consultantplus://offline/ref=1B00CEFB75CFDDC291DBF2AF7EA45E94067258272C89585DE33FCABE01355E0C563BE254BF19DE5F764F2BB9B80FF7529B141A19FD35A309EDE143SEiCF" TargetMode="External"/><Relationship Id="rId59" Type="http://schemas.openxmlformats.org/officeDocument/2006/relationships/hyperlink" Target="consultantplus://offline/ref=1B00CEFB75CFDDC291DBF2AF7EA45E94067258272E8D5B56E33297B4096C520E5134BD43B850D25E764F2BBFBA50F2478A4C161CE72BAA1EF1E341EFS9i5F" TargetMode="External"/><Relationship Id="rId67" Type="http://schemas.openxmlformats.org/officeDocument/2006/relationships/hyperlink" Target="consultantplus://offline/ref=1B00CEFB75CFDDC291DBF2AF7EA45E94067258272E8D5B56E33297B4096C520E5134BD43B850D25E764F2BBFBA50F2478A4C161CE72BAA1EF1E341EFS9i5F" TargetMode="External"/><Relationship Id="rId20" Type="http://schemas.openxmlformats.org/officeDocument/2006/relationships/hyperlink" Target="consultantplus://offline/ref=1B00CEFB75CFDDC291DBF2AF7EA45E94067258272E8D5B56E33297B4096C520E5134BD43B850D25E764F2BBCBB50F2478A4C161CE72BAA1EF1E341EFS9i5F" TargetMode="External"/><Relationship Id="rId41" Type="http://schemas.openxmlformats.org/officeDocument/2006/relationships/hyperlink" Target="consultantplus://offline/ref=1B00CEFB75CFDDC291DBF2AF7EA45E94067258272E8F5D57EE3FCABE01355E0C563BE246BF41D25E72512BB5AD59A614SCiFF" TargetMode="External"/><Relationship Id="rId54" Type="http://schemas.openxmlformats.org/officeDocument/2006/relationships/hyperlink" Target="consultantplus://offline/ref=1B00CEFB75CFDDC291DBF2AF7EA45E94067258272B8C5955E63FCABE01355E0C563BE254BF19DE5F764F2BB4B80FF7529B141A19FD35A309EDE143SEiCF" TargetMode="External"/><Relationship Id="rId62" Type="http://schemas.openxmlformats.org/officeDocument/2006/relationships/hyperlink" Target="consultantplus://offline/ref=1B00CEFB75CFDDC291DBF2AF7EA45E94067258272E8D5B56E33297B4096C520E5134BD43B850D25E764F2BBFBA50F2478A4C161CE72BAA1EF1E341EFS9i5F" TargetMode="External"/><Relationship Id="rId70" Type="http://schemas.openxmlformats.org/officeDocument/2006/relationships/hyperlink" Target="consultantplus://offline/ref=1B00CEFB75CFDDC291DBF2AF7EA45E94067258272A8B5B50E03FCABE01355E0C563BE254BF19DE5F764F28BEB80FF7529B141A19FD35A309EDE143SEiCF" TargetMode="External"/><Relationship Id="rId75" Type="http://schemas.openxmlformats.org/officeDocument/2006/relationships/hyperlink" Target="consultantplus://offline/ref=1B00CEFB75CFDDC291DBF2AF7EA45E94067258272E8A5F5DE73197B4096C520E5134BD43B850D25E764F2BBDBB50F2478A4C161CE72BAA1EF1E341EFS9i5F" TargetMode="External"/><Relationship Id="rId83" Type="http://schemas.openxmlformats.org/officeDocument/2006/relationships/hyperlink" Target="consultantplus://offline/ref=1B00CEFB75CFDDC291DBF2AF7EA45E94067258272E8D5B56E33297B4096C520E5134BD43B850D25E764F2BBFB050F2478A4C161CE72BAA1EF1E341EFS9i5F" TargetMode="External"/><Relationship Id="rId88" Type="http://schemas.openxmlformats.org/officeDocument/2006/relationships/hyperlink" Target="consultantplus://offline/ref=1B00CEFB75CFDDC291DBF2AF7EA45E94067258272E8D5B56E33297B4096C520E5134BD43B850D25E764F2BBFB750F2478A4C161CE72BAA1EF1E341EFS9i5F" TargetMode="External"/><Relationship Id="rId91" Type="http://schemas.openxmlformats.org/officeDocument/2006/relationships/hyperlink" Target="consultantplus://offline/ref=1B00CEFB75CFDDC291DBF2AF7EA45E94067258272C8F575CE43FCABE01355E0C563BE254BF19DE5F764F29BBB80FF7529B141A19FD35A309EDE143SEiCF" TargetMode="External"/><Relationship Id="rId96" Type="http://schemas.openxmlformats.org/officeDocument/2006/relationships/hyperlink" Target="consultantplus://offline/ref=1B00CEFB75CFDDC291DBF2AF7EA45E94067258272E8D5B56E33297B4096C520E5134BD43B850D25E764F2BBFB550F2478A4C161CE72BAA1EF1E341EFS9i5F" TargetMode="External"/><Relationship Id="rId1" Type="http://schemas.openxmlformats.org/officeDocument/2006/relationships/styles" Target="styles.xml"/><Relationship Id="rId6" Type="http://schemas.openxmlformats.org/officeDocument/2006/relationships/hyperlink" Target="consultantplus://offline/ref=1B00CEFB75CFDDC291DBF2AF7EA45E94067258272C8F575CE43FCABE01355E0C563BE254BF19DE5F764F2BB9B80FF7529B141A19FD35A309EDE143SEiCF" TargetMode="External"/><Relationship Id="rId15" Type="http://schemas.openxmlformats.org/officeDocument/2006/relationships/hyperlink" Target="consultantplus://offline/ref=1B00CEFB75CFDDC291DBF2AF7EA45E94067258272E8D5B56E33297B4096C520E5134BD43B850D25E764F2BBFBA50F2478A4C161CE72BAA1EF1E341EFS9i5F" TargetMode="External"/><Relationship Id="rId23" Type="http://schemas.openxmlformats.org/officeDocument/2006/relationships/hyperlink" Target="consultantplus://offline/ref=1B00CEFB75CFDDC291DBF2AF7EA45E94067258272C8F575CE43FCABE01355E0C563BE254BF19DE5F764F2BB5B80FF7529B141A19FD35A309EDE143SEiCF" TargetMode="External"/><Relationship Id="rId28" Type="http://schemas.openxmlformats.org/officeDocument/2006/relationships/hyperlink" Target="consultantplus://offline/ref=1B00CEFB75CFDDC291DBF2AF7EA45E94067258272A8B5B50E03FCABE01355E0C563BE254BF19DE5F764F2BB5B80FF7529B141A19FD35A309EDE143SEiCF" TargetMode="External"/><Relationship Id="rId36" Type="http://schemas.openxmlformats.org/officeDocument/2006/relationships/hyperlink" Target="consultantplus://offline/ref=1B00CEFB75CFDDC291DBF2AF7EA45E94067258272E8D5B56E33297B4096C520E5134BD43B850D25E764F2BBEB650F2478A4C161CE72BAA1EF1E341EFS9i5F" TargetMode="External"/><Relationship Id="rId49" Type="http://schemas.openxmlformats.org/officeDocument/2006/relationships/hyperlink" Target="consultantplus://offline/ref=1B00CEFB75CFDDC291DBF2AF7EA45E940672582728895857E23FCABE01355E0C563BE254BF19DE5F764F2ABFB80FF7529B141A19FD35A309EDE143SEiCF" TargetMode="External"/><Relationship Id="rId57" Type="http://schemas.openxmlformats.org/officeDocument/2006/relationships/hyperlink" Target="consultantplus://offline/ref=1B00CEFB75CFDDC291DBF2AF7EA45E94067258272E8D5B56E33297B4096C520E5134BD43B850D25E764F2BBFBA50F2478A4C161CE72BAA1EF1E341EFS9i5F" TargetMode="External"/><Relationship Id="rId10" Type="http://schemas.openxmlformats.org/officeDocument/2006/relationships/hyperlink" Target="consultantplus://offline/ref=1B00CEFB75CFDDC291DBF2AF7EA45E940672582728895857E23FCABE01355E0C563BE254BF19DE5F764F2BB9B80FF7529B141A19FD35A309EDE143SEiCF" TargetMode="External"/><Relationship Id="rId31" Type="http://schemas.openxmlformats.org/officeDocument/2006/relationships/hyperlink" Target="consultantplus://offline/ref=1B00CEFB75CFDDC291DBF2AF7EA45E94067258272E8A5F5DE73197B4096C520E5134BD43B850D25E764F2BBDB250F2478A4C161CE72BAA1EF1E341EFS9i5F" TargetMode="External"/><Relationship Id="rId44" Type="http://schemas.openxmlformats.org/officeDocument/2006/relationships/hyperlink" Target="consultantplus://offline/ref=1B00CEFB75CFDDC291DBF2AF7EA45E94067258272E8D5B56E33297B4096C520E5134BD43B850D25E764F2BBEB550F2478A4C161CE72BAA1EF1E341EFS9i5F" TargetMode="External"/><Relationship Id="rId52" Type="http://schemas.openxmlformats.org/officeDocument/2006/relationships/hyperlink" Target="consultantplus://offline/ref=1B00CEFB75CFDDC291DBF2AF7EA45E94067258272E8A5950E43297B4096C520E5134BD43B850D25E764F2BBCB650F2478A4C161CE72BAA1EF1E341EFS9i5F" TargetMode="External"/><Relationship Id="rId60" Type="http://schemas.openxmlformats.org/officeDocument/2006/relationships/hyperlink" Target="consultantplus://offline/ref=1B00CEFB75CFDDC291DBF2AF7EA45E94067258272E8D5B56E33297B4096C520E5134BD43B850D25E764F2BBFBA50F2478A4C161CE72BAA1EF1E341EFS9i5F" TargetMode="External"/><Relationship Id="rId65" Type="http://schemas.openxmlformats.org/officeDocument/2006/relationships/hyperlink" Target="consultantplus://offline/ref=1B00CEFB75CFDDC291DBF2AF7EA45E940672582728895857E23FCABE01355E0C563BE254BF19DE5F764F2AB8B80FF7529B141A19FD35A309EDE143SEiCF" TargetMode="External"/><Relationship Id="rId73" Type="http://schemas.openxmlformats.org/officeDocument/2006/relationships/hyperlink" Target="consultantplus://offline/ref=1B00CEFB75CFDDC291DBF2AF7EA45E94067258272E8A5F5DE73197B4096C520E5134BD43B850D25E764F2BBDB550F2478A4C161CE72BAA1EF1E341EFS9i5F" TargetMode="External"/><Relationship Id="rId78" Type="http://schemas.openxmlformats.org/officeDocument/2006/relationships/hyperlink" Target="consultantplus://offline/ref=1B00CEFB75CFDDC291DBF2AF7EA45E94067258272E8D5B56E33297B4096C520E5134BD43B850D25E764F2BBFBA50F2478A4C161CE72BAA1EF1E341EFS9i5F" TargetMode="External"/><Relationship Id="rId81" Type="http://schemas.openxmlformats.org/officeDocument/2006/relationships/hyperlink" Target="consultantplus://offline/ref=1B00CEFB75CFDDC291DBF2AF7EA45E940672582728895857E23FCABE01355E0C563BE254BF19DE5F764F2ABAB80FF7529B141A19FD35A309EDE143SEiCF" TargetMode="External"/><Relationship Id="rId86" Type="http://schemas.openxmlformats.org/officeDocument/2006/relationships/hyperlink" Target="consultantplus://offline/ref=1B00CEFB75CFDDC291DBF2AF7EA45E94067258272B8C5955E63FCABE01355E0C563BE254BF19DE5F764F2ABAB80FF7529B141A19FD35A309EDE143SEiCF" TargetMode="External"/><Relationship Id="rId94" Type="http://schemas.openxmlformats.org/officeDocument/2006/relationships/hyperlink" Target="consultantplus://offline/ref=1B00CEFB75CFDDC291DBF2AF7EA45E94067258272E8D5B56E33297B4096C520E5134BD43B850D25E764F2BBFB550F2478A4C161CE72BAA1EF1E341EFS9i5F" TargetMode="External"/><Relationship Id="rId99" Type="http://schemas.openxmlformats.org/officeDocument/2006/relationships/hyperlink" Target="consultantplus://offline/ref=1B00CEFB75CFDDC291DBF2AF7EA45E94067258272E8D5B56E33297B4096C520E5134BD43B850D25E764F2BBFBB50F2478A4C161CE72BAA1EF1E341EFS9i5F" TargetMode="External"/><Relationship Id="rId101"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1B00CEFB75CFDDC291DBF2AF7EA45E94067258272A8B5B50E03FCABE01355E0C563BE254BF19DE5F764F2BB9B80FF7529B141A19FD35A309EDE143SEiCF" TargetMode="External"/><Relationship Id="rId13" Type="http://schemas.openxmlformats.org/officeDocument/2006/relationships/hyperlink" Target="consultantplus://offline/ref=1B00CEFB75CFDDC291DBF2AF7EA45E94067258272E8A5950E43297B4096C520E5134BD43B850D25E764F2BBCB650F2478A4C161CE72BAA1EF1E341EFS9i5F" TargetMode="External"/><Relationship Id="rId18" Type="http://schemas.openxmlformats.org/officeDocument/2006/relationships/hyperlink" Target="consultantplus://offline/ref=1B00CEFB75CFDDC291DBF2AF7EA45E94067258272A8B5B50E03FCABE01355E0C563BE254BF19DE5F764F2BBBB80FF7529B141A19FD35A309EDE143SEiCF" TargetMode="External"/><Relationship Id="rId39" Type="http://schemas.openxmlformats.org/officeDocument/2006/relationships/hyperlink" Target="consultantplus://offline/ref=1B00CEFB75CFDDC291DBF2AF7EA45E94067258272D8B5E5CEE3FCABE01355E0C563BE254BF19DE5F764F2AB4B80FF7529B141A19FD35A309EDE143SEiCF" TargetMode="External"/><Relationship Id="rId34" Type="http://schemas.openxmlformats.org/officeDocument/2006/relationships/hyperlink" Target="consultantplus://offline/ref=1B00CEFB75CFDDC291DBF2AF7EA45E940672582728895857E23FCABE01355E0C563BE254BF19DE5F764F2ABEB80FF7529B141A19FD35A309EDE143SEiCF" TargetMode="External"/><Relationship Id="rId50" Type="http://schemas.openxmlformats.org/officeDocument/2006/relationships/hyperlink" Target="consultantplus://offline/ref=1B00CEFB75CFDDC291DBF2AF7EA45E94067258272E8D5B56E33297B4096C520E5134BD43B850D25E764F2BBEB450F2478A4C161CE72BAA1EF1E341EFS9i5F" TargetMode="External"/><Relationship Id="rId55" Type="http://schemas.openxmlformats.org/officeDocument/2006/relationships/hyperlink" Target="consultantplus://offline/ref=1B00CEFB75CFDDC291DBF2AF7EA45E94067258272E8D5B56E33297B4096C520E5134BD43B850D25E764F2BBFBA50F2478A4C161CE72BAA1EF1E341EFS9i5F" TargetMode="External"/><Relationship Id="rId76" Type="http://schemas.openxmlformats.org/officeDocument/2006/relationships/hyperlink" Target="consultantplus://offline/ref=1B00CEFB75CFDDC291DBF2AF7EA45E94067258272B8C5955E63FCABE01355E0C563BE254BF19DE5F764F2BB5B80FF7529B141A19FD35A309EDE143SEiCF" TargetMode="External"/><Relationship Id="rId97" Type="http://schemas.openxmlformats.org/officeDocument/2006/relationships/hyperlink" Target="consultantplus://offline/ref=1B00CEFB75CFDDC291DBF2AF7EA45E94067258272E8D5B56E33297B4096C520E5134BD43B850D25E764F2BBFB450F2478A4C161CE72BAA1EF1E341EFS9i5F" TargetMode="External"/><Relationship Id="rId7" Type="http://schemas.openxmlformats.org/officeDocument/2006/relationships/hyperlink" Target="consultantplus://offline/ref=1B00CEFB75CFDDC291DBF2AF7EA45E94067258272C89585DE33FCABE01355E0C563BE254BF19DE5F764F2BB9B80FF7529B141A19FD35A309EDE143SEiCF" TargetMode="External"/><Relationship Id="rId71" Type="http://schemas.openxmlformats.org/officeDocument/2006/relationships/hyperlink" Target="consultantplus://offline/ref=1B00CEFB75CFDDC291DBF2AF7EA45E94067258272E8A5950E43297B4096C520E5134BD43B850D25E764F2BBCB650F2478A4C161CE72BAA1EF1E341EFS9i5F" TargetMode="External"/><Relationship Id="rId92" Type="http://schemas.openxmlformats.org/officeDocument/2006/relationships/hyperlink" Target="consultantplus://offline/ref=1B00CEFB75CFDDC291DBF2AF7EA45E940672582728895857E23FCABE01355E0C563BE254BF19DE5F764F29BDB80FF7529B141A19FD35A309EDE143SEiCF" TargetMode="External"/><Relationship Id="rId2" Type="http://schemas.openxmlformats.org/officeDocument/2006/relationships/settings" Target="settings.xml"/><Relationship Id="rId29" Type="http://schemas.openxmlformats.org/officeDocument/2006/relationships/hyperlink" Target="consultantplus://offline/ref=1B00CEFB75CFDDC291DBF2AF7EA45E94067258272E8D5B56E33297B4096C520E5134BD43B850D25E764F2BBDB750F2478A4C161CE72BAA1EF1E341EFS9i5F" TargetMode="External"/><Relationship Id="rId24" Type="http://schemas.openxmlformats.org/officeDocument/2006/relationships/hyperlink" Target="consultantplus://offline/ref=1B00CEFB75CFDDC291DBF2AF7EA45E94067258272A8B5B50E03FCABE01355E0C563BE254BF19DE5F764F2BB4B80FF7529B141A19FD35A309EDE143SEiCF" TargetMode="External"/><Relationship Id="rId40" Type="http://schemas.openxmlformats.org/officeDocument/2006/relationships/hyperlink" Target="consultantplus://offline/ref=1B00CEFB75CFDDC291DBF2AF7EA45E94067258272D8B5E5CEE3FCABE01355E0C563BE254BF19DE5F764F2AB4B80FF7529B141A19FD35A309EDE143SEiCF" TargetMode="External"/><Relationship Id="rId45" Type="http://schemas.openxmlformats.org/officeDocument/2006/relationships/hyperlink" Target="consultantplus://offline/ref=1B00CEFB75CFDDC291DBF2AF7EA45E94067258272C8F575CE43FCABE01355E0C563BE254BF19DE5F764F29BAB80FF7529B141A19FD35A309EDE143SEiCF" TargetMode="External"/><Relationship Id="rId66" Type="http://schemas.openxmlformats.org/officeDocument/2006/relationships/hyperlink" Target="consultantplus://offline/ref=1B00CEFB75CFDDC291DBF2AF7EA45E94067258272E8D5B56E33297B4096C520E5134BD43B850D25E764F2BBFB350F2478A4C161CE72BAA1EF1E341EFS9i5F" TargetMode="External"/><Relationship Id="rId87" Type="http://schemas.openxmlformats.org/officeDocument/2006/relationships/hyperlink" Target="consultantplus://offline/ref=1B00CEFB75CFDDC291DBF2AF7EA45E940672582728895857E23FCABE01355E0C563BE254BF19DE5F764F2AB5B80FF7529B141A19FD35A309EDE143SEiCF" TargetMode="External"/><Relationship Id="rId61" Type="http://schemas.openxmlformats.org/officeDocument/2006/relationships/hyperlink" Target="consultantplus://offline/ref=1B00CEFB75CFDDC291DBF2AF7EA45E94067258272E8D5B56E33297B4096C520E5134BD43B850D25E764F2BBFBA50F2478A4C161CE72BAA1EF1E341EFS9i5F" TargetMode="External"/><Relationship Id="rId82" Type="http://schemas.openxmlformats.org/officeDocument/2006/relationships/hyperlink" Target="consultantplus://offline/ref=1B00CEFB75CFDDC291DBF2AF7EA45E940672582728895857E23FCABE01355E0C563BE254BF19DE5F764F2AB4B80FF7529B141A19FD35A309EDE143SEiCF" TargetMode="External"/><Relationship Id="rId19" Type="http://schemas.openxmlformats.org/officeDocument/2006/relationships/hyperlink" Target="consultantplus://offline/ref=1B00CEFB75CFDDC291DBF2AF7EA45E940672582728895857E23FCABE01355E0C563BE254BF19DE5F764F2BBAB80FF7529B141A19FD35A309EDE143SEiCF" TargetMode="External"/><Relationship Id="rId14" Type="http://schemas.openxmlformats.org/officeDocument/2006/relationships/hyperlink" Target="consultantplus://offline/ref=1B00CEFB75CFDDC291DBF2AF7EA45E94067258272E8A5A55E63397B4096C520E5134BD43B850D25E764F2BBEB750F2478A4C161CE72BAA1EF1E341EFS9i5F" TargetMode="External"/><Relationship Id="rId30" Type="http://schemas.openxmlformats.org/officeDocument/2006/relationships/hyperlink" Target="consultantplus://offline/ref=1B00CEFB75CFDDC291DBF2AF7EA45E94067258272E8D5B56E33297B4096C520E5134BD43B850D25E764F2BBDB650F2478A4C161CE72BAA1EF1E341EFS9i5F" TargetMode="External"/><Relationship Id="rId35" Type="http://schemas.openxmlformats.org/officeDocument/2006/relationships/hyperlink" Target="consultantplus://offline/ref=1B00CEFB75CFDDC291DBF2AF7EA45E94067258272E8D5B56E33297B4096C520E5134BD43B850D25E764F2BBEB750F2478A4C161CE72BAA1EF1E341EFS9i5F" TargetMode="External"/><Relationship Id="rId56" Type="http://schemas.openxmlformats.org/officeDocument/2006/relationships/hyperlink" Target="consultantplus://offline/ref=1B00CEFB75CFDDC291DBF2AF7EA45E94067258272E8D5B56E33297B4096C520E5134BD43B850D25E764F2BBEBB50F2478A4C161CE72BAA1EF1E341EFS9i5F" TargetMode="External"/><Relationship Id="rId77" Type="http://schemas.openxmlformats.org/officeDocument/2006/relationships/hyperlink" Target="consultantplus://offline/ref=1B00CEFB75CFDDC291DBF2AF7EA45E94067258272E8D5B56E33297B4096C520E5134BD43B850D25E764F2BBFBA50F2478A4C161CE72BAA1EF1E341EFS9i5F" TargetMode="External"/><Relationship Id="rId100" Type="http://schemas.openxmlformats.org/officeDocument/2006/relationships/fontTable" Target="fontTable.xml"/><Relationship Id="rId8" Type="http://schemas.openxmlformats.org/officeDocument/2006/relationships/hyperlink" Target="consultantplus://offline/ref=1B00CEFB75CFDDC291DBF2AF7EA45E94067258272B8C5955E63FCABE01355E0C563BE254BF19DE5F764F2BB9B80FF7529B141A19FD35A309EDE143SEiCF" TargetMode="External"/><Relationship Id="rId51" Type="http://schemas.openxmlformats.org/officeDocument/2006/relationships/hyperlink" Target="consultantplus://offline/ref=1B00CEFB75CFDDC291DBF2AF7EA45E94067258272E8A5F5DE73197B4096C520E5134BD43B850D25E764F2BBDB550F2478A4C161CE72BAA1EF1E341EFS9i5F" TargetMode="External"/><Relationship Id="rId72" Type="http://schemas.openxmlformats.org/officeDocument/2006/relationships/hyperlink" Target="consultantplus://offline/ref=1B00CEFB75CFDDC291DBF2AF7EA45E94067258272E8D5B56E33297B4096C520E5134BD43B850D25E764F2BBFB250F2478A4C161CE72BAA1EF1E341EFS9i5F" TargetMode="External"/><Relationship Id="rId93" Type="http://schemas.openxmlformats.org/officeDocument/2006/relationships/hyperlink" Target="consultantplus://offline/ref=1B00CEFB75CFDDC291DBF2AF7EA45E94067258272E8D5B56E33297B4096C520E5134BD43B850D25E764F2BBFB650F2478A4C161CE72BAA1EF1E341EFS9i5F" TargetMode="External"/><Relationship Id="rId98" Type="http://schemas.openxmlformats.org/officeDocument/2006/relationships/hyperlink" Target="consultantplus://offline/ref=1B00CEFB75CFDDC291DBF2AF7EA45E940672582728895857E23FCABE01355E0C563BE254BF19DE5F764F29BDB80FF7529B141A19FD35A309EDE143SEiCF"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6710</Words>
  <Characters>38252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Табакова Юлия Андреевна</dc:creator>
  <cp:keywords/>
  <dc:description/>
  <cp:lastModifiedBy>Табакова Юлия Андреевна</cp:lastModifiedBy>
  <cp:revision>1</cp:revision>
  <dcterms:created xsi:type="dcterms:W3CDTF">2021-09-14T05:34:00Z</dcterms:created>
  <dcterms:modified xsi:type="dcterms:W3CDTF">2021-09-14T05:34:00Z</dcterms:modified>
</cp:coreProperties>
</file>