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BD20" w14:textId="01C07AD0" w:rsidR="005B3C1D" w:rsidRPr="005F1E84" w:rsidRDefault="005B3C1D" w:rsidP="005F1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E84">
        <w:rPr>
          <w:rFonts w:ascii="Times New Roman" w:hAnsi="Times New Roman" w:cs="Times New Roman"/>
          <w:sz w:val="28"/>
          <w:szCs w:val="28"/>
        </w:rPr>
        <w:t xml:space="preserve">Наименование проекта постановления: </w:t>
      </w:r>
      <w:r w:rsidR="005F1E84" w:rsidRPr="005F1E84">
        <w:rPr>
          <w:rFonts w:ascii="Times New Roman" w:hAnsi="Times New Roman" w:cs="Times New Roman"/>
          <w:sz w:val="28"/>
          <w:szCs w:val="28"/>
        </w:rPr>
        <w:t>«О предоставлении отсрочки по договорам аренды муниципального имущества»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B3C1D"/>
    <w:rsid w:val="005E1211"/>
    <w:rsid w:val="005F1E84"/>
    <w:rsid w:val="006B3D7F"/>
    <w:rsid w:val="0090068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dcterms:created xsi:type="dcterms:W3CDTF">2021-03-23T07:12:00Z</dcterms:created>
  <dcterms:modified xsi:type="dcterms:W3CDTF">2022-02-11T11:15:00Z</dcterms:modified>
</cp:coreProperties>
</file>