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49369" w14:textId="77777777" w:rsidR="00B1348F" w:rsidRDefault="00B1348F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738813E9" w14:textId="77777777" w:rsidR="00B1348F" w:rsidRDefault="00B1348F">
      <w:pPr>
        <w:pStyle w:val="ConsPlusNormal"/>
        <w:jc w:val="both"/>
        <w:outlineLvl w:val="0"/>
      </w:pPr>
    </w:p>
    <w:p w14:paraId="4670B9A5" w14:textId="77777777" w:rsidR="00B1348F" w:rsidRDefault="00B1348F">
      <w:pPr>
        <w:pStyle w:val="ConsPlusTitle"/>
        <w:jc w:val="center"/>
        <w:outlineLvl w:val="0"/>
      </w:pPr>
      <w:r>
        <w:t>МЭРИЯ ГОРОДСКОГО ОКРУГА ТОЛЬЯТТИ</w:t>
      </w:r>
    </w:p>
    <w:p w14:paraId="6D8ECD46" w14:textId="77777777" w:rsidR="00B1348F" w:rsidRDefault="00B1348F">
      <w:pPr>
        <w:pStyle w:val="ConsPlusTitle"/>
        <w:jc w:val="center"/>
      </w:pPr>
      <w:r>
        <w:t>САМАРСКОЙ ОБЛАСТИ</w:t>
      </w:r>
    </w:p>
    <w:p w14:paraId="1A65EA92" w14:textId="77777777" w:rsidR="00B1348F" w:rsidRDefault="00B1348F">
      <w:pPr>
        <w:pStyle w:val="ConsPlusTitle"/>
        <w:jc w:val="center"/>
      </w:pPr>
    </w:p>
    <w:p w14:paraId="52E4AB7E" w14:textId="77777777" w:rsidR="00B1348F" w:rsidRDefault="00B1348F">
      <w:pPr>
        <w:pStyle w:val="ConsPlusTitle"/>
        <w:jc w:val="center"/>
      </w:pPr>
      <w:r>
        <w:t>ПОСТАНОВЛЕНИЕ</w:t>
      </w:r>
    </w:p>
    <w:p w14:paraId="2993F36A" w14:textId="77777777" w:rsidR="00B1348F" w:rsidRDefault="00B1348F">
      <w:pPr>
        <w:pStyle w:val="ConsPlusTitle"/>
        <w:jc w:val="center"/>
      </w:pPr>
      <w:r>
        <w:t>от 30 сентября 2011 г. N 2977-п/1</w:t>
      </w:r>
    </w:p>
    <w:p w14:paraId="2BEDFFE7" w14:textId="77777777" w:rsidR="00B1348F" w:rsidRDefault="00B1348F">
      <w:pPr>
        <w:pStyle w:val="ConsPlusTitle"/>
        <w:jc w:val="center"/>
      </w:pPr>
    </w:p>
    <w:p w14:paraId="647F04F3" w14:textId="77777777" w:rsidR="00B1348F" w:rsidRDefault="00B1348F">
      <w:pPr>
        <w:pStyle w:val="ConsPlusTitle"/>
        <w:jc w:val="center"/>
      </w:pPr>
      <w:r>
        <w:t>ОБ УТВЕРЖДЕНИИ ПОРЯДКА РАЗРАБОТКИ, СОГЛАСОВАНИЯ</w:t>
      </w:r>
    </w:p>
    <w:p w14:paraId="77EDDBC7" w14:textId="77777777" w:rsidR="00B1348F" w:rsidRDefault="00B1348F">
      <w:pPr>
        <w:pStyle w:val="ConsPlusTitle"/>
        <w:jc w:val="center"/>
      </w:pPr>
      <w:r>
        <w:t>И УТВЕРЖДЕНИЯ ДОЛЖНОСТНЫХ ИНСТРУКЦИЙ РУКОВОДИТЕЛЕЙ</w:t>
      </w:r>
    </w:p>
    <w:p w14:paraId="7B156B02" w14:textId="77777777" w:rsidR="00B1348F" w:rsidRDefault="00B1348F">
      <w:pPr>
        <w:pStyle w:val="ConsPlusTitle"/>
        <w:jc w:val="center"/>
      </w:pPr>
      <w:r>
        <w:t>МУНИЦИПАЛЬНЫХ ПРЕДПРИЯТИЙ И МУНИЦИПАЛЬНЫХ УЧРЕЖДЕНИЙ</w:t>
      </w:r>
    </w:p>
    <w:p w14:paraId="7FB72688" w14:textId="77777777" w:rsidR="00B1348F" w:rsidRDefault="00B1348F">
      <w:pPr>
        <w:pStyle w:val="ConsPlusTitle"/>
        <w:jc w:val="center"/>
      </w:pPr>
      <w:r>
        <w:t>ГОРОДСКОГО ОКРУГА ТОЛЬЯТТИ</w:t>
      </w:r>
    </w:p>
    <w:p w14:paraId="304E2485" w14:textId="77777777" w:rsidR="00B1348F" w:rsidRDefault="00B1348F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1348F" w14:paraId="0A8EE34A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BD88F" w14:textId="77777777" w:rsidR="00B1348F" w:rsidRDefault="00B1348F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C269" w14:textId="77777777" w:rsidR="00B1348F" w:rsidRDefault="00B1348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70A21587" w14:textId="77777777" w:rsidR="00B1348F" w:rsidRDefault="00B1348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1520BEA7" w14:textId="77777777" w:rsidR="00B1348F" w:rsidRDefault="00B1348F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</w:t>
            </w:r>
          </w:p>
          <w:p w14:paraId="243EC1A5" w14:textId="77777777" w:rsidR="00B1348F" w:rsidRDefault="00B1348F">
            <w:pPr>
              <w:pStyle w:val="ConsPlusNormal"/>
              <w:jc w:val="center"/>
            </w:pPr>
            <w:r>
              <w:rPr>
                <w:color w:val="392C69"/>
              </w:rPr>
              <w:t xml:space="preserve">Самарской области от 17.06.2014 </w:t>
            </w:r>
            <w:hyperlink r:id="rId5" w:history="1">
              <w:r>
                <w:rPr>
                  <w:color w:val="0000FF"/>
                </w:rPr>
                <w:t>N 1958-п/1</w:t>
              </w:r>
            </w:hyperlink>
            <w:r>
              <w:rPr>
                <w:color w:val="392C69"/>
              </w:rPr>
              <w:t xml:space="preserve">, от 07.11.2014 </w:t>
            </w:r>
            <w:hyperlink r:id="rId6" w:history="1">
              <w:r>
                <w:rPr>
                  <w:color w:val="0000FF"/>
                </w:rPr>
                <w:t>N 4136-п/1</w:t>
              </w:r>
            </w:hyperlink>
            <w:r>
              <w:rPr>
                <w:color w:val="392C69"/>
              </w:rPr>
              <w:t>,</w:t>
            </w:r>
          </w:p>
          <w:p w14:paraId="16979A88" w14:textId="77777777" w:rsidR="00B1348F" w:rsidRDefault="00B1348F">
            <w:pPr>
              <w:pStyle w:val="ConsPlusNormal"/>
              <w:jc w:val="center"/>
            </w:pPr>
            <w:hyperlink r:id="rId7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</w:t>
            </w:r>
          </w:p>
          <w:p w14:paraId="511000BD" w14:textId="77777777" w:rsidR="00B1348F" w:rsidRDefault="00B1348F">
            <w:pPr>
              <w:pStyle w:val="ConsPlusNormal"/>
              <w:jc w:val="center"/>
            </w:pPr>
            <w:r>
              <w:rPr>
                <w:color w:val="392C69"/>
              </w:rPr>
              <w:t>от 08.10.2018 N 2964-п/1)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92860" w14:textId="77777777" w:rsidR="00B1348F" w:rsidRDefault="00B1348F"/>
        </w:tc>
      </w:tr>
    </w:tbl>
    <w:p w14:paraId="26B23D77" w14:textId="77777777" w:rsidR="00B1348F" w:rsidRDefault="00B1348F">
      <w:pPr>
        <w:pStyle w:val="ConsPlusNormal"/>
        <w:jc w:val="both"/>
      </w:pPr>
    </w:p>
    <w:p w14:paraId="1EECBED2" w14:textId="77777777" w:rsidR="00B1348F" w:rsidRDefault="00B1348F">
      <w:pPr>
        <w:pStyle w:val="ConsPlusNormal"/>
        <w:ind w:firstLine="540"/>
        <w:jc w:val="both"/>
      </w:pPr>
      <w:r>
        <w:t xml:space="preserve">В целях регламентации процедуры разработки, согласования и утверждения должностных инструкций руководителей муниципальных предприятий и муниципальных учреждений городского округа Тольятти, в соответствии с </w:t>
      </w:r>
      <w:hyperlink r:id="rId8" w:history="1">
        <w:r>
          <w:rPr>
            <w:color w:val="0000FF"/>
          </w:rPr>
          <w:t>Уставом</w:t>
        </w:r>
      </w:hyperlink>
      <w:r>
        <w:t xml:space="preserve"> городского округа Тольятти администрация городского округа Тольятти постановляет:</w:t>
      </w:r>
    </w:p>
    <w:p w14:paraId="7B6147CA" w14:textId="77777777" w:rsidR="00B1348F" w:rsidRDefault="00B1348F">
      <w:pPr>
        <w:pStyle w:val="ConsPlusNormal"/>
        <w:jc w:val="both"/>
      </w:pPr>
      <w:r>
        <w:t xml:space="preserve">(в ред.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08.10.2018 N 2964-п/1)</w:t>
      </w:r>
    </w:p>
    <w:p w14:paraId="5E0C17DA" w14:textId="77777777" w:rsidR="00B1348F" w:rsidRDefault="00B1348F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9" w:history="1">
        <w:r>
          <w:rPr>
            <w:color w:val="0000FF"/>
          </w:rPr>
          <w:t>Порядок</w:t>
        </w:r>
      </w:hyperlink>
      <w:r>
        <w:t xml:space="preserve"> разработки, согласования и утверждения должностных инструкций руководителей муниципальных предприятий и муниципальных учреждений городского округа Тольятти (далее - Порядок).</w:t>
      </w:r>
    </w:p>
    <w:p w14:paraId="10FBEF9F" w14:textId="77777777" w:rsidR="00B1348F" w:rsidRDefault="00B1348F">
      <w:pPr>
        <w:pStyle w:val="ConsPlusNormal"/>
        <w:spacing w:before="220"/>
        <w:ind w:firstLine="540"/>
        <w:jc w:val="both"/>
      </w:pPr>
      <w:r>
        <w:t xml:space="preserve">2. Управлению муниципальной службы и кадровой политики администрации организовать разработку и утверждение должностных инструкций руководителей муниципальных предприятий и муниципальных учреждений городского округа Тольятти в соответствии с утвержденным </w:t>
      </w:r>
      <w:hyperlink w:anchor="P39" w:history="1">
        <w:r>
          <w:rPr>
            <w:color w:val="0000FF"/>
          </w:rPr>
          <w:t>Порядком</w:t>
        </w:r>
      </w:hyperlink>
      <w:r>
        <w:t>.</w:t>
      </w:r>
    </w:p>
    <w:p w14:paraId="2C24700B" w14:textId="77777777" w:rsidR="00B1348F" w:rsidRDefault="00B1348F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07.11.2014 N 4136-п/1,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08.10.2018 N 2964-п/1)</w:t>
      </w:r>
    </w:p>
    <w:p w14:paraId="0CEB2234" w14:textId="77777777" w:rsidR="00B1348F" w:rsidRDefault="00B1348F">
      <w:pPr>
        <w:pStyle w:val="ConsPlusNormal"/>
        <w:spacing w:before="220"/>
        <w:ind w:firstLine="540"/>
        <w:jc w:val="both"/>
      </w:pPr>
      <w:r>
        <w:t xml:space="preserve">3. Руководителям органов (структурных подразделений) администрации городского округа Тольятти разрабатывать должностные инструкции руководителей подведомственных муниципальных предприятий и муниципальных учреждений городского округа в соответствии с утвержденным </w:t>
      </w:r>
      <w:hyperlink w:anchor="P39" w:history="1">
        <w:r>
          <w:rPr>
            <w:color w:val="0000FF"/>
          </w:rPr>
          <w:t>Порядком</w:t>
        </w:r>
      </w:hyperlink>
      <w:r>
        <w:t>.</w:t>
      </w:r>
    </w:p>
    <w:p w14:paraId="338BCDF4" w14:textId="77777777" w:rsidR="00B1348F" w:rsidRDefault="00B1348F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08.10.2018 N 2964-п/1)</w:t>
      </w:r>
    </w:p>
    <w:p w14:paraId="1568D1CD" w14:textId="77777777" w:rsidR="00B1348F" w:rsidRDefault="00B1348F">
      <w:pPr>
        <w:pStyle w:val="ConsPlusNormal"/>
        <w:spacing w:before="220"/>
        <w:ind w:firstLine="540"/>
        <w:jc w:val="both"/>
      </w:pPr>
      <w:r>
        <w:t>4. Контроль за исполнением настоящего Постановления возложить на заместителя главы городского округа - руководителя аппарата администрации.</w:t>
      </w:r>
    </w:p>
    <w:p w14:paraId="714555E0" w14:textId="77777777" w:rsidR="00B1348F" w:rsidRDefault="00B1348F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07.11.2014 N 4136-п/1,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08.10.2018 N 2964-п/1)</w:t>
      </w:r>
    </w:p>
    <w:p w14:paraId="0BFC5941" w14:textId="77777777" w:rsidR="00B1348F" w:rsidRDefault="00B1348F">
      <w:pPr>
        <w:pStyle w:val="ConsPlusNormal"/>
        <w:jc w:val="both"/>
      </w:pPr>
    </w:p>
    <w:p w14:paraId="6AF8D539" w14:textId="77777777" w:rsidR="00B1348F" w:rsidRDefault="00B1348F">
      <w:pPr>
        <w:pStyle w:val="ConsPlusNormal"/>
        <w:jc w:val="right"/>
      </w:pPr>
      <w:proofErr w:type="spellStart"/>
      <w:r>
        <w:t>И.о</w:t>
      </w:r>
      <w:proofErr w:type="spellEnd"/>
      <w:r>
        <w:t>. первого заместителя мэра</w:t>
      </w:r>
    </w:p>
    <w:p w14:paraId="6718D7E7" w14:textId="77777777" w:rsidR="00B1348F" w:rsidRDefault="00B1348F">
      <w:pPr>
        <w:pStyle w:val="ConsPlusNormal"/>
        <w:jc w:val="right"/>
      </w:pPr>
      <w:r>
        <w:t>В.В.ИВАНОВ</w:t>
      </w:r>
    </w:p>
    <w:p w14:paraId="3F1F9DD9" w14:textId="77777777" w:rsidR="00B1348F" w:rsidRDefault="00B1348F">
      <w:pPr>
        <w:pStyle w:val="ConsPlusNormal"/>
        <w:jc w:val="both"/>
      </w:pPr>
    </w:p>
    <w:p w14:paraId="3AF75B02" w14:textId="77777777" w:rsidR="00B1348F" w:rsidRDefault="00B1348F">
      <w:pPr>
        <w:pStyle w:val="ConsPlusNormal"/>
        <w:jc w:val="both"/>
      </w:pPr>
    </w:p>
    <w:p w14:paraId="3E6B3903" w14:textId="77777777" w:rsidR="00B1348F" w:rsidRDefault="00B1348F">
      <w:pPr>
        <w:pStyle w:val="ConsPlusNormal"/>
        <w:jc w:val="both"/>
      </w:pPr>
    </w:p>
    <w:p w14:paraId="32770766" w14:textId="77777777" w:rsidR="00B1348F" w:rsidRDefault="00B1348F">
      <w:pPr>
        <w:pStyle w:val="ConsPlusNormal"/>
        <w:jc w:val="both"/>
      </w:pPr>
    </w:p>
    <w:p w14:paraId="1B63AFB2" w14:textId="77777777" w:rsidR="00B1348F" w:rsidRDefault="00B1348F">
      <w:pPr>
        <w:pStyle w:val="ConsPlusNormal"/>
        <w:jc w:val="both"/>
      </w:pPr>
    </w:p>
    <w:p w14:paraId="5A57F8C2" w14:textId="77777777" w:rsidR="00B1348F" w:rsidRDefault="00B1348F">
      <w:pPr>
        <w:pStyle w:val="ConsPlusNormal"/>
        <w:jc w:val="right"/>
        <w:outlineLvl w:val="0"/>
      </w:pPr>
      <w:r>
        <w:t>Утвержден</w:t>
      </w:r>
    </w:p>
    <w:p w14:paraId="7BEF140C" w14:textId="77777777" w:rsidR="00B1348F" w:rsidRDefault="00B1348F">
      <w:pPr>
        <w:pStyle w:val="ConsPlusNormal"/>
        <w:jc w:val="right"/>
      </w:pPr>
      <w:r>
        <w:t>Постановлением</w:t>
      </w:r>
    </w:p>
    <w:p w14:paraId="1DE10DF1" w14:textId="77777777" w:rsidR="00B1348F" w:rsidRDefault="00B1348F">
      <w:pPr>
        <w:pStyle w:val="ConsPlusNormal"/>
        <w:jc w:val="right"/>
      </w:pPr>
      <w:r>
        <w:t>мэрии городского округа Тольятти</w:t>
      </w:r>
    </w:p>
    <w:p w14:paraId="5DE09A82" w14:textId="77777777" w:rsidR="00B1348F" w:rsidRDefault="00B1348F">
      <w:pPr>
        <w:pStyle w:val="ConsPlusNormal"/>
        <w:jc w:val="right"/>
      </w:pPr>
      <w:r>
        <w:t>от 30 сентября 2011 г. N 2977-п/1</w:t>
      </w:r>
    </w:p>
    <w:p w14:paraId="0C9463C4" w14:textId="77777777" w:rsidR="00B1348F" w:rsidRDefault="00B1348F">
      <w:pPr>
        <w:pStyle w:val="ConsPlusNormal"/>
        <w:jc w:val="both"/>
      </w:pPr>
    </w:p>
    <w:p w14:paraId="33C41751" w14:textId="77777777" w:rsidR="00B1348F" w:rsidRDefault="00B1348F">
      <w:pPr>
        <w:pStyle w:val="ConsPlusTitle"/>
        <w:jc w:val="center"/>
      </w:pPr>
      <w:bookmarkStart w:id="0" w:name="P39"/>
      <w:bookmarkEnd w:id="0"/>
      <w:r>
        <w:t>ПОРЯДОК</w:t>
      </w:r>
    </w:p>
    <w:p w14:paraId="04BF5259" w14:textId="77777777" w:rsidR="00B1348F" w:rsidRDefault="00B1348F">
      <w:pPr>
        <w:pStyle w:val="ConsPlusTitle"/>
        <w:jc w:val="center"/>
      </w:pPr>
      <w:r>
        <w:t>РАЗРАБОТКИ, СОГЛАСОВАНИЯ И УТВЕРЖДЕНИЯ ДОЛЖНОСТНЫХ</w:t>
      </w:r>
    </w:p>
    <w:p w14:paraId="3AC6E498" w14:textId="77777777" w:rsidR="00B1348F" w:rsidRDefault="00B1348F">
      <w:pPr>
        <w:pStyle w:val="ConsPlusTitle"/>
        <w:jc w:val="center"/>
      </w:pPr>
      <w:r>
        <w:t>ИНСТРУКЦИЙ РУКОВОДИТЕЛЕЙ МУНИЦИПАЛЬНЫХ ПРЕДПРИЯТИЙ</w:t>
      </w:r>
    </w:p>
    <w:p w14:paraId="7B3C60E6" w14:textId="77777777" w:rsidR="00B1348F" w:rsidRDefault="00B1348F">
      <w:pPr>
        <w:pStyle w:val="ConsPlusTitle"/>
        <w:jc w:val="center"/>
      </w:pPr>
      <w:r>
        <w:t>И МУНИЦИПАЛЬНЫХ УЧРЕЖДЕНИЙ ГОРОДСКОГО ОКРУГА ТОЛЬЯТТИ</w:t>
      </w:r>
    </w:p>
    <w:p w14:paraId="565E54E9" w14:textId="77777777" w:rsidR="00B1348F" w:rsidRDefault="00B1348F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1348F" w14:paraId="6CDFCA01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C4422" w14:textId="77777777" w:rsidR="00B1348F" w:rsidRDefault="00B1348F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ED639" w14:textId="77777777" w:rsidR="00B1348F" w:rsidRDefault="00B1348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186D0494" w14:textId="77777777" w:rsidR="00B1348F" w:rsidRDefault="00B1348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29555A43" w14:textId="77777777" w:rsidR="00B1348F" w:rsidRDefault="00B1348F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</w:t>
            </w:r>
          </w:p>
          <w:p w14:paraId="4A749488" w14:textId="77777777" w:rsidR="00B1348F" w:rsidRDefault="00B1348F">
            <w:pPr>
              <w:pStyle w:val="ConsPlusNormal"/>
              <w:jc w:val="center"/>
            </w:pPr>
            <w:r>
              <w:rPr>
                <w:color w:val="392C69"/>
              </w:rPr>
              <w:t xml:space="preserve">Самарской области от 17.06.2014 </w:t>
            </w:r>
            <w:hyperlink r:id="rId15" w:history="1">
              <w:r>
                <w:rPr>
                  <w:color w:val="0000FF"/>
                </w:rPr>
                <w:t>N 1958-п/1</w:t>
              </w:r>
            </w:hyperlink>
            <w:r>
              <w:rPr>
                <w:color w:val="392C69"/>
              </w:rPr>
              <w:t xml:space="preserve">, от 07.11.2014 </w:t>
            </w:r>
            <w:hyperlink r:id="rId16" w:history="1">
              <w:r>
                <w:rPr>
                  <w:color w:val="0000FF"/>
                </w:rPr>
                <w:t>N 4136-п/1</w:t>
              </w:r>
            </w:hyperlink>
            <w:r>
              <w:rPr>
                <w:color w:val="392C69"/>
              </w:rPr>
              <w:t>,</w:t>
            </w:r>
          </w:p>
          <w:p w14:paraId="7572F73A" w14:textId="77777777" w:rsidR="00B1348F" w:rsidRDefault="00B1348F">
            <w:pPr>
              <w:pStyle w:val="ConsPlusNormal"/>
              <w:jc w:val="center"/>
            </w:pPr>
            <w:hyperlink r:id="rId17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</w:t>
            </w:r>
          </w:p>
          <w:p w14:paraId="56835365" w14:textId="77777777" w:rsidR="00B1348F" w:rsidRDefault="00B1348F">
            <w:pPr>
              <w:pStyle w:val="ConsPlusNormal"/>
              <w:jc w:val="center"/>
            </w:pPr>
            <w:r>
              <w:rPr>
                <w:color w:val="392C69"/>
              </w:rPr>
              <w:t>от 08.10.2018 N 2964-п/1)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3361E" w14:textId="77777777" w:rsidR="00B1348F" w:rsidRDefault="00B1348F"/>
        </w:tc>
      </w:tr>
    </w:tbl>
    <w:p w14:paraId="60556F8A" w14:textId="77777777" w:rsidR="00B1348F" w:rsidRDefault="00B1348F">
      <w:pPr>
        <w:pStyle w:val="ConsPlusNormal"/>
        <w:jc w:val="both"/>
      </w:pPr>
    </w:p>
    <w:p w14:paraId="48A4DF9E" w14:textId="77777777" w:rsidR="00B1348F" w:rsidRDefault="00B1348F">
      <w:pPr>
        <w:pStyle w:val="ConsPlusNormal"/>
        <w:ind w:firstLine="540"/>
        <w:jc w:val="both"/>
      </w:pPr>
      <w:r>
        <w:t>Настоящий Порядок разработки, согласования и утверждения должностных инструкций руководителей муниципальных предприятий и муниципальных учреждений городского округа Тольятти (далее - Порядок) разработан в качестве руководства при разработке должностных инструкций руководителей муниципальных предприятий и муниципальных учреждений городского округа Тольятти (далее - руководитель организации).</w:t>
      </w:r>
    </w:p>
    <w:p w14:paraId="78238C1C" w14:textId="77777777" w:rsidR="00B1348F" w:rsidRDefault="00B1348F">
      <w:pPr>
        <w:pStyle w:val="ConsPlusNormal"/>
        <w:spacing w:before="220"/>
        <w:ind w:firstLine="540"/>
        <w:jc w:val="both"/>
      </w:pPr>
      <w:r>
        <w:t xml:space="preserve">Порядок разработан в соответствии с </w:t>
      </w:r>
      <w:hyperlink r:id="rId18" w:history="1">
        <w:r>
          <w:rPr>
            <w:color w:val="0000FF"/>
          </w:rPr>
          <w:t>Конституцией</w:t>
        </w:r>
      </w:hyperlink>
      <w:r>
        <w:t xml:space="preserve"> Российской Федерации, Трудовым </w:t>
      </w:r>
      <w:hyperlink r:id="rId19" w:history="1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20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другими нормативными правовыми актами Российской Федерации, Самарской области, муниципальными правовыми актами городского округа Тольятти и </w:t>
      </w:r>
      <w:hyperlink r:id="rId21" w:history="1">
        <w:r>
          <w:rPr>
            <w:color w:val="0000FF"/>
          </w:rPr>
          <w:t>Уставом</w:t>
        </w:r>
      </w:hyperlink>
      <w:r>
        <w:t xml:space="preserve"> городского округа Тольятти.</w:t>
      </w:r>
    </w:p>
    <w:p w14:paraId="06C2F49A" w14:textId="77777777" w:rsidR="00B1348F" w:rsidRDefault="00B1348F">
      <w:pPr>
        <w:pStyle w:val="ConsPlusNormal"/>
        <w:jc w:val="both"/>
      </w:pPr>
    </w:p>
    <w:p w14:paraId="002E771D" w14:textId="77777777" w:rsidR="00B1348F" w:rsidRDefault="00B1348F">
      <w:pPr>
        <w:pStyle w:val="ConsPlusTitle"/>
        <w:jc w:val="center"/>
        <w:outlineLvl w:val="1"/>
      </w:pPr>
      <w:r>
        <w:t>I. Основные термины и понятия</w:t>
      </w:r>
    </w:p>
    <w:p w14:paraId="119C4BBC" w14:textId="77777777" w:rsidR="00B1348F" w:rsidRDefault="00B1348F">
      <w:pPr>
        <w:pStyle w:val="ConsPlusNormal"/>
        <w:jc w:val="both"/>
      </w:pPr>
    </w:p>
    <w:p w14:paraId="3412279E" w14:textId="77777777" w:rsidR="00B1348F" w:rsidRDefault="00B1348F">
      <w:pPr>
        <w:pStyle w:val="ConsPlusNormal"/>
        <w:ind w:firstLine="540"/>
        <w:jc w:val="both"/>
      </w:pPr>
      <w:r>
        <w:t>1.1. Должностная инструкция - локальный нормативный акт, регламентирующий организационно-правовое положение работника и определяющий основные квалификационные требования, задачи, функции, полномочия, обязанности и ответственность работника, необходимые для осуществления им служебной деятельности.</w:t>
      </w:r>
    </w:p>
    <w:p w14:paraId="3786A2B6" w14:textId="77777777" w:rsidR="00B1348F" w:rsidRDefault="00B1348F">
      <w:pPr>
        <w:pStyle w:val="ConsPlusNormal"/>
        <w:spacing w:before="220"/>
        <w:ind w:firstLine="540"/>
        <w:jc w:val="both"/>
      </w:pPr>
      <w:r>
        <w:t>1.2. Должностная инструкция составляется с целью:</w:t>
      </w:r>
    </w:p>
    <w:p w14:paraId="431CE2A7" w14:textId="77777777" w:rsidR="00B1348F" w:rsidRDefault="00B1348F">
      <w:pPr>
        <w:pStyle w:val="ConsPlusNormal"/>
        <w:spacing w:before="220"/>
        <w:ind w:firstLine="540"/>
        <w:jc w:val="both"/>
      </w:pPr>
      <w:r>
        <w:t>- создания организационно-правовой основы деятельности работника;</w:t>
      </w:r>
    </w:p>
    <w:p w14:paraId="463005E5" w14:textId="77777777" w:rsidR="00B1348F" w:rsidRDefault="00B1348F">
      <w:pPr>
        <w:pStyle w:val="ConsPlusNormal"/>
        <w:spacing w:before="220"/>
        <w:ind w:firstLine="540"/>
        <w:jc w:val="both"/>
      </w:pPr>
      <w:r>
        <w:t>- определения его прав и функциональных обязанностей;</w:t>
      </w:r>
    </w:p>
    <w:p w14:paraId="3B5F0B3E" w14:textId="77777777" w:rsidR="00B1348F" w:rsidRDefault="00B1348F">
      <w:pPr>
        <w:pStyle w:val="ConsPlusNormal"/>
        <w:spacing w:before="220"/>
        <w:ind w:firstLine="540"/>
        <w:jc w:val="both"/>
      </w:pPr>
      <w:r>
        <w:t>- обеспечения объективности оценки результатов деятельности работника при его аттестации;</w:t>
      </w:r>
    </w:p>
    <w:p w14:paraId="483F1653" w14:textId="77777777" w:rsidR="00B1348F" w:rsidRDefault="00B1348F">
      <w:pPr>
        <w:pStyle w:val="ConsPlusNormal"/>
        <w:spacing w:before="220"/>
        <w:ind w:firstLine="540"/>
        <w:jc w:val="both"/>
      </w:pPr>
      <w:r>
        <w:t>- применения адекватных мер поощрения и дисциплинарной ответственности;</w:t>
      </w:r>
    </w:p>
    <w:p w14:paraId="37484EF6" w14:textId="77777777" w:rsidR="00B1348F" w:rsidRDefault="00B1348F">
      <w:pPr>
        <w:pStyle w:val="ConsPlusNormal"/>
        <w:spacing w:before="220"/>
        <w:ind w:firstLine="540"/>
        <w:jc w:val="both"/>
      </w:pPr>
      <w:r>
        <w:t>- повышения ответственности за результаты своей деятельности, осуществляемой на основании трудового договора;</w:t>
      </w:r>
    </w:p>
    <w:p w14:paraId="6C0A00EA" w14:textId="77777777" w:rsidR="00B1348F" w:rsidRDefault="00B1348F">
      <w:pPr>
        <w:pStyle w:val="ConsPlusNormal"/>
        <w:spacing w:before="220"/>
        <w:ind w:firstLine="540"/>
        <w:jc w:val="both"/>
      </w:pPr>
      <w:r>
        <w:lastRenderedPageBreak/>
        <w:t>- повышения профессиональной квалификации работника.</w:t>
      </w:r>
    </w:p>
    <w:p w14:paraId="56D21122" w14:textId="77777777" w:rsidR="00B1348F" w:rsidRDefault="00B1348F">
      <w:pPr>
        <w:pStyle w:val="ConsPlusNormal"/>
        <w:spacing w:before="220"/>
        <w:ind w:firstLine="540"/>
        <w:jc w:val="both"/>
      </w:pPr>
      <w:r>
        <w:t>1.3. Квалификация - степень и уровень профессиональной подготовленности работника для выполнения возложенных на него должностных обязанностей.</w:t>
      </w:r>
    </w:p>
    <w:p w14:paraId="53E83691" w14:textId="77777777" w:rsidR="00B1348F" w:rsidRDefault="00B1348F">
      <w:pPr>
        <w:pStyle w:val="ConsPlusNormal"/>
        <w:spacing w:before="220"/>
        <w:ind w:firstLine="540"/>
        <w:jc w:val="both"/>
      </w:pPr>
      <w:r>
        <w:t>1.4. Должностная инструкция руководителя организации разрабатывается исходя из задач и функций, возложенных на соответствующую организацию, в соответствии с требованиями законодательства Российской Федерации и Самарской области, а также муниципальных правовых актов городского округа Тольятти.</w:t>
      </w:r>
    </w:p>
    <w:p w14:paraId="0E824420" w14:textId="77777777" w:rsidR="00B1348F" w:rsidRDefault="00B1348F">
      <w:pPr>
        <w:pStyle w:val="ConsPlusNormal"/>
        <w:jc w:val="both"/>
      </w:pPr>
    </w:p>
    <w:p w14:paraId="367C453C" w14:textId="77777777" w:rsidR="00B1348F" w:rsidRDefault="00B1348F">
      <w:pPr>
        <w:pStyle w:val="ConsPlusTitle"/>
        <w:jc w:val="center"/>
        <w:outlineLvl w:val="1"/>
      </w:pPr>
      <w:r>
        <w:t>II. Структура документа и требования,</w:t>
      </w:r>
    </w:p>
    <w:p w14:paraId="5878DED2" w14:textId="77777777" w:rsidR="00B1348F" w:rsidRDefault="00B1348F">
      <w:pPr>
        <w:pStyle w:val="ConsPlusTitle"/>
        <w:jc w:val="center"/>
      </w:pPr>
      <w:r>
        <w:t>предъявляемые к его оформлению</w:t>
      </w:r>
    </w:p>
    <w:p w14:paraId="3008F7D4" w14:textId="77777777" w:rsidR="00B1348F" w:rsidRDefault="00B1348F">
      <w:pPr>
        <w:pStyle w:val="ConsPlusNormal"/>
        <w:jc w:val="both"/>
      </w:pPr>
    </w:p>
    <w:p w14:paraId="63185C2D" w14:textId="77777777" w:rsidR="00B1348F" w:rsidRDefault="00B1348F">
      <w:pPr>
        <w:pStyle w:val="ConsPlusNormal"/>
        <w:ind w:firstLine="540"/>
        <w:jc w:val="both"/>
      </w:pPr>
      <w:r>
        <w:t>2.1. Должностная инструкция руководителя организации содержит следующие разделы:</w:t>
      </w:r>
    </w:p>
    <w:p w14:paraId="38951439" w14:textId="77777777" w:rsidR="00B1348F" w:rsidRDefault="00B1348F">
      <w:pPr>
        <w:pStyle w:val="ConsPlusNormal"/>
        <w:spacing w:before="220"/>
        <w:ind w:firstLine="540"/>
        <w:jc w:val="both"/>
      </w:pPr>
      <w:r>
        <w:t>I. Общие положения;</w:t>
      </w:r>
    </w:p>
    <w:p w14:paraId="4A359B6F" w14:textId="77777777" w:rsidR="00B1348F" w:rsidRDefault="00B1348F">
      <w:pPr>
        <w:pStyle w:val="ConsPlusNormal"/>
        <w:spacing w:before="220"/>
        <w:ind w:firstLine="540"/>
        <w:jc w:val="both"/>
      </w:pPr>
      <w:r>
        <w:t>II. Должностные права;</w:t>
      </w:r>
    </w:p>
    <w:p w14:paraId="0598CB2B" w14:textId="77777777" w:rsidR="00B1348F" w:rsidRDefault="00B1348F">
      <w:pPr>
        <w:pStyle w:val="ConsPlusNormal"/>
        <w:spacing w:before="220"/>
        <w:ind w:firstLine="540"/>
        <w:jc w:val="both"/>
      </w:pPr>
      <w:r>
        <w:t>III. Должностные обязанности;</w:t>
      </w:r>
    </w:p>
    <w:p w14:paraId="51B6DBEE" w14:textId="77777777" w:rsidR="00B1348F" w:rsidRDefault="00B1348F">
      <w:pPr>
        <w:pStyle w:val="ConsPlusNormal"/>
        <w:spacing w:before="220"/>
        <w:ind w:firstLine="540"/>
        <w:jc w:val="both"/>
      </w:pPr>
      <w:r>
        <w:t>IV. Ответственность.</w:t>
      </w:r>
    </w:p>
    <w:p w14:paraId="6F2012D9" w14:textId="77777777" w:rsidR="00B1348F" w:rsidRDefault="00B1348F">
      <w:pPr>
        <w:pStyle w:val="ConsPlusNormal"/>
        <w:spacing w:before="220"/>
        <w:ind w:firstLine="540"/>
        <w:jc w:val="both"/>
      </w:pPr>
      <w:r>
        <w:t>Оформление документа осуществляется в соответствии с требованиями по оформлению документов, установленными:</w:t>
      </w:r>
    </w:p>
    <w:p w14:paraId="3C80036C" w14:textId="77777777" w:rsidR="00B1348F" w:rsidRDefault="00B1348F">
      <w:pPr>
        <w:pStyle w:val="ConsPlusNormal"/>
        <w:spacing w:before="220"/>
        <w:ind w:firstLine="540"/>
        <w:jc w:val="both"/>
      </w:pPr>
      <w:r>
        <w:t xml:space="preserve">- </w:t>
      </w:r>
      <w:hyperlink r:id="rId22" w:history="1">
        <w:r>
          <w:rPr>
            <w:color w:val="0000FF"/>
          </w:rPr>
          <w:t>ГОСТом Р 6.30-2003</w:t>
        </w:r>
      </w:hyperlink>
      <w:r>
        <w:t>, утвержденным Постановлением Госкомитета Российской Федерации по стандартизации и метрологии от 03.03.2003 N 65-СТ;</w:t>
      </w:r>
    </w:p>
    <w:p w14:paraId="161011FD" w14:textId="77777777" w:rsidR="00B1348F" w:rsidRDefault="00B1348F">
      <w:pPr>
        <w:pStyle w:val="ConsPlusNormal"/>
        <w:spacing w:before="220"/>
        <w:ind w:firstLine="540"/>
        <w:jc w:val="both"/>
      </w:pPr>
      <w:r>
        <w:t xml:space="preserve">- </w:t>
      </w:r>
      <w:hyperlink r:id="rId23" w:history="1">
        <w:r>
          <w:rPr>
            <w:color w:val="0000FF"/>
          </w:rPr>
          <w:t>Регламентом</w:t>
        </w:r>
      </w:hyperlink>
      <w:r>
        <w:t xml:space="preserve"> делопроизводства и документооборота в мэрии городского округа Тольятти, утвержденным Распоряжением мэрии городского округа Тольятти от 02.08.2012 N 8682-р/1.</w:t>
      </w:r>
    </w:p>
    <w:p w14:paraId="018EE2E4" w14:textId="77777777" w:rsidR="00B1348F" w:rsidRDefault="00B1348F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07.11.2014 N 4136-п/1)</w:t>
      </w:r>
    </w:p>
    <w:p w14:paraId="61A2FF58" w14:textId="77777777" w:rsidR="00B1348F" w:rsidRDefault="00B1348F">
      <w:pPr>
        <w:pStyle w:val="ConsPlusNormal"/>
        <w:spacing w:before="220"/>
        <w:ind w:firstLine="540"/>
        <w:jc w:val="both"/>
      </w:pPr>
      <w:r>
        <w:t>2.1.1. В разделе I "Общие положения" указывают:</w:t>
      </w:r>
    </w:p>
    <w:p w14:paraId="452ACDDA" w14:textId="77777777" w:rsidR="00B1348F" w:rsidRDefault="00B1348F">
      <w:pPr>
        <w:pStyle w:val="ConsPlusNormal"/>
        <w:spacing w:before="220"/>
        <w:ind w:firstLine="540"/>
        <w:jc w:val="both"/>
      </w:pPr>
      <w:r>
        <w:t>2.1.1.1. Наименование должности по штатному расписанию;</w:t>
      </w:r>
    </w:p>
    <w:p w14:paraId="1628054E" w14:textId="77777777" w:rsidR="00B1348F" w:rsidRDefault="00B1348F">
      <w:pPr>
        <w:pStyle w:val="ConsPlusNormal"/>
        <w:spacing w:before="220"/>
        <w:ind w:firstLine="540"/>
        <w:jc w:val="both"/>
      </w:pPr>
      <w:r>
        <w:t>2.1.1.2. Цель деятельности руководителя организации.</w:t>
      </w:r>
    </w:p>
    <w:p w14:paraId="18604466" w14:textId="77777777" w:rsidR="00B1348F" w:rsidRDefault="00B1348F">
      <w:pPr>
        <w:pStyle w:val="ConsPlusNormal"/>
        <w:spacing w:before="220"/>
        <w:ind w:firstLine="540"/>
        <w:jc w:val="both"/>
      </w:pPr>
      <w:r>
        <w:t>Цель деятельности руководителя организации формулируется исходя из цели деятельности организации;</w:t>
      </w:r>
    </w:p>
    <w:p w14:paraId="402CC656" w14:textId="77777777" w:rsidR="00B1348F" w:rsidRDefault="00B1348F">
      <w:pPr>
        <w:pStyle w:val="ConsPlusNormal"/>
        <w:spacing w:before="220"/>
        <w:ind w:firstLine="540"/>
        <w:jc w:val="both"/>
      </w:pPr>
      <w:r>
        <w:t>2.1.1.3. Порядок назначения на должность и освобождения от должности.</w:t>
      </w:r>
    </w:p>
    <w:p w14:paraId="10C19D73" w14:textId="77777777" w:rsidR="00B1348F" w:rsidRDefault="00B1348F">
      <w:pPr>
        <w:pStyle w:val="ConsPlusNormal"/>
        <w:spacing w:before="220"/>
        <w:ind w:firstLine="540"/>
        <w:jc w:val="both"/>
      </w:pPr>
      <w:r>
        <w:t>В этом пункте раздела указывается механизм назначения на должность и освобождения от должности руководителя организации;</w:t>
      </w:r>
    </w:p>
    <w:p w14:paraId="6EC1EDD6" w14:textId="77777777" w:rsidR="00B1348F" w:rsidRDefault="00B1348F">
      <w:pPr>
        <w:pStyle w:val="ConsPlusNormal"/>
        <w:spacing w:before="220"/>
        <w:ind w:firstLine="540"/>
        <w:jc w:val="both"/>
      </w:pPr>
      <w:r>
        <w:t>2.1.1.4. Квалификационные требования, предъявляемые к руководителю организации.</w:t>
      </w:r>
    </w:p>
    <w:p w14:paraId="20CE1943" w14:textId="77777777" w:rsidR="00B1348F" w:rsidRDefault="00B1348F">
      <w:pPr>
        <w:pStyle w:val="ConsPlusNormal"/>
        <w:spacing w:before="220"/>
        <w:ind w:firstLine="540"/>
        <w:jc w:val="both"/>
      </w:pPr>
      <w:r>
        <w:t>Квалификационные требования подразделяются на общие, специальные и дополнительные.</w:t>
      </w:r>
    </w:p>
    <w:p w14:paraId="1DABF62F" w14:textId="77777777" w:rsidR="00B1348F" w:rsidRDefault="00B1348F">
      <w:pPr>
        <w:pStyle w:val="ConsPlusNormal"/>
        <w:spacing w:before="220"/>
        <w:ind w:firstLine="540"/>
        <w:jc w:val="both"/>
      </w:pPr>
      <w:r>
        <w:t>Общие квалификационные требования - требования к уровню профессионального образования, стажу работы.</w:t>
      </w:r>
    </w:p>
    <w:p w14:paraId="6910308E" w14:textId="77777777" w:rsidR="00B1348F" w:rsidRDefault="00B1348F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07.11.2014 N 4136-п/1)</w:t>
      </w:r>
    </w:p>
    <w:p w14:paraId="2D239C5E" w14:textId="77777777" w:rsidR="00B1348F" w:rsidRDefault="00B1348F">
      <w:pPr>
        <w:pStyle w:val="ConsPlusNormal"/>
        <w:spacing w:before="220"/>
        <w:ind w:firstLine="540"/>
        <w:jc w:val="both"/>
      </w:pPr>
      <w:r>
        <w:lastRenderedPageBreak/>
        <w:t>Специальные квалификационные требования - требования к специальным знаниям, профессиональным умениям и навыкам, характерным для конкретной отрасли (например, высшее юридическое (экономическое, педагогическое и др.) образование).</w:t>
      </w:r>
    </w:p>
    <w:p w14:paraId="4A328163" w14:textId="77777777" w:rsidR="00B1348F" w:rsidRDefault="00B1348F">
      <w:pPr>
        <w:pStyle w:val="ConsPlusNormal"/>
        <w:spacing w:before="220"/>
        <w:ind w:firstLine="540"/>
        <w:jc w:val="both"/>
      </w:pPr>
      <w:r>
        <w:t>Дополнительные квалификационные требования - требования к дополнительным знаниям, которыми должен обладать руководитель организации для выполнения возложенных на него обязанностей (например: навыки работы с ПЭВМ, знание английского языка, знание информационных и автоматизированных систем управления, умение работать со специализированным программным обеспечением и др.).</w:t>
      </w:r>
    </w:p>
    <w:p w14:paraId="0E9A987F" w14:textId="77777777" w:rsidR="00B1348F" w:rsidRDefault="00B1348F">
      <w:pPr>
        <w:pStyle w:val="ConsPlusNormal"/>
        <w:spacing w:before="220"/>
        <w:ind w:firstLine="540"/>
        <w:jc w:val="both"/>
      </w:pPr>
      <w:r>
        <w:t>Специальные и дополнительные квалификационные требования устанавливаются в должностных инструкциях в соответствии с отраслевой спецификой организации.</w:t>
      </w:r>
    </w:p>
    <w:p w14:paraId="5BD8F855" w14:textId="77777777" w:rsidR="00B1348F" w:rsidRDefault="00B1348F">
      <w:pPr>
        <w:pStyle w:val="ConsPlusNormal"/>
        <w:spacing w:before="220"/>
        <w:ind w:firstLine="540"/>
        <w:jc w:val="both"/>
      </w:pPr>
      <w:r>
        <w:t>Квалификационные требования к должности руководителя организации устанавливаются в соответствии с действующим законодательством Российской Федерации;</w:t>
      </w:r>
    </w:p>
    <w:p w14:paraId="2DBBB790" w14:textId="77777777" w:rsidR="00B1348F" w:rsidRDefault="00B1348F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07.11.2014 N 4136-п/1)</w:t>
      </w:r>
    </w:p>
    <w:p w14:paraId="157DCB42" w14:textId="77777777" w:rsidR="00B1348F" w:rsidRDefault="00B1348F">
      <w:pPr>
        <w:pStyle w:val="ConsPlusNormal"/>
        <w:spacing w:before="220"/>
        <w:ind w:firstLine="540"/>
        <w:jc w:val="both"/>
      </w:pPr>
      <w:r>
        <w:t>2.1.1.5. Основополагающие законодательные и иные нормативные правовые акты, регламентирующие деятельность организации;</w:t>
      </w:r>
    </w:p>
    <w:p w14:paraId="15EB6272" w14:textId="77777777" w:rsidR="00B1348F" w:rsidRDefault="00B1348F">
      <w:pPr>
        <w:pStyle w:val="ConsPlusNormal"/>
        <w:spacing w:before="220"/>
        <w:ind w:firstLine="540"/>
        <w:jc w:val="both"/>
      </w:pPr>
      <w:r>
        <w:t>2.1.1.6. Основные требования, предъявляемые к руководителю организации в отношении специальных знаний, а также знаний законодательных и иных нормативных правовых актов, положений, инструкций и других документов, методов и средств, которые руководитель организации должен применять при выполнении должностных обязанностей;</w:t>
      </w:r>
    </w:p>
    <w:p w14:paraId="022C5D20" w14:textId="77777777" w:rsidR="00B1348F" w:rsidRDefault="00B1348F">
      <w:pPr>
        <w:pStyle w:val="ConsPlusNormal"/>
        <w:spacing w:before="220"/>
        <w:ind w:firstLine="540"/>
        <w:jc w:val="both"/>
      </w:pPr>
      <w:r>
        <w:t>2.1.1.7. Подчиненность.</w:t>
      </w:r>
    </w:p>
    <w:p w14:paraId="7AFD4074" w14:textId="77777777" w:rsidR="00B1348F" w:rsidRDefault="00B1348F">
      <w:pPr>
        <w:pStyle w:val="ConsPlusNormal"/>
        <w:spacing w:before="220"/>
        <w:ind w:firstLine="540"/>
        <w:jc w:val="both"/>
      </w:pPr>
      <w:r>
        <w:t>В этом пункте раздела указывается:</w:t>
      </w:r>
    </w:p>
    <w:p w14:paraId="609EAC4F" w14:textId="77777777" w:rsidR="00B1348F" w:rsidRDefault="00B1348F">
      <w:pPr>
        <w:pStyle w:val="ConsPlusNormal"/>
        <w:spacing w:before="220"/>
        <w:ind w:firstLine="540"/>
        <w:jc w:val="both"/>
      </w:pPr>
      <w:r>
        <w:t>- у кого непосредственно в подчинении находится руководитель организации;</w:t>
      </w:r>
    </w:p>
    <w:p w14:paraId="42454185" w14:textId="77777777" w:rsidR="00B1348F" w:rsidRDefault="00B1348F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27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08.10.2018 N 2964-п/1;</w:t>
      </w:r>
    </w:p>
    <w:p w14:paraId="75EF5797" w14:textId="77777777" w:rsidR="00B1348F" w:rsidRDefault="00B1348F">
      <w:pPr>
        <w:pStyle w:val="ConsPlusNormal"/>
        <w:spacing w:before="220"/>
        <w:ind w:firstLine="540"/>
        <w:jc w:val="both"/>
      </w:pPr>
      <w:r>
        <w:t>2.1.1.8. Порядок замещения руководителя организации в период его временного отсутствия.</w:t>
      </w:r>
    </w:p>
    <w:p w14:paraId="7A00389C" w14:textId="77777777" w:rsidR="00B1348F" w:rsidRDefault="00B1348F">
      <w:pPr>
        <w:pStyle w:val="ConsPlusNormal"/>
        <w:spacing w:before="220"/>
        <w:ind w:firstLine="540"/>
        <w:jc w:val="both"/>
      </w:pPr>
      <w:r>
        <w:t>В данный пункт раздела включаются условия, определяющие порядок замещения временно отсутствующего руководителя организации.</w:t>
      </w:r>
    </w:p>
    <w:p w14:paraId="7588A324" w14:textId="77777777" w:rsidR="00B1348F" w:rsidRDefault="00B1348F">
      <w:pPr>
        <w:pStyle w:val="ConsPlusNormal"/>
        <w:spacing w:before="220"/>
        <w:ind w:firstLine="540"/>
        <w:jc w:val="both"/>
      </w:pPr>
      <w:r>
        <w:t>2.1.2. В разделе II "Должностные права" закрепляются права и полномочия, необходимые руководителю организации для выполнения возложенных на него обязанностей.</w:t>
      </w:r>
    </w:p>
    <w:p w14:paraId="15E7A0A1" w14:textId="77777777" w:rsidR="00B1348F" w:rsidRDefault="00B1348F">
      <w:pPr>
        <w:pStyle w:val="ConsPlusNormal"/>
        <w:spacing w:before="220"/>
        <w:ind w:firstLine="540"/>
        <w:jc w:val="both"/>
      </w:pPr>
      <w:r>
        <w:t>2.1.3. В разделе III "Должностные обязанности" указываются конкретные обязанности руководителя организации с учетом задач и функций организации, предусмотренных в Уставе организации, с подробным изложением основных направлений деятельности руководителя организации.</w:t>
      </w:r>
    </w:p>
    <w:p w14:paraId="720A0066" w14:textId="77777777" w:rsidR="00B1348F" w:rsidRDefault="00B1348F">
      <w:pPr>
        <w:pStyle w:val="ConsPlusNormal"/>
        <w:spacing w:before="220"/>
        <w:ind w:firstLine="540"/>
        <w:jc w:val="both"/>
      </w:pPr>
      <w:r>
        <w:t>Должностные обязанности - конкретные функции руководителя организации, выполняемые им для достижения цели своей должности, а также цели и задач, поставленных перед организацией, с указанием формы участия руководителя организации в управленческом процессе (организует, утверждает, контролирует, распределяет, согласовывает, обеспечивает, подготавливает, рассматривает, исполняет, представляет, курирует и т.д.).</w:t>
      </w:r>
    </w:p>
    <w:p w14:paraId="04BE46F0" w14:textId="77777777" w:rsidR="00B1348F" w:rsidRDefault="00B1348F">
      <w:pPr>
        <w:pStyle w:val="ConsPlusNormal"/>
        <w:spacing w:before="220"/>
        <w:ind w:firstLine="540"/>
        <w:jc w:val="both"/>
      </w:pPr>
      <w:r>
        <w:t xml:space="preserve">Должностные обязанности группируются по блокам согласно основным направлениям деятельности руководителя организации. Основные направления деятельности руководителя </w:t>
      </w:r>
      <w:r>
        <w:lastRenderedPageBreak/>
        <w:t>организации излагаются в форме имени существительного, должностные обязанности (функции) - в глагольной форме.</w:t>
      </w:r>
    </w:p>
    <w:p w14:paraId="12B41EA9" w14:textId="77777777" w:rsidR="00B1348F" w:rsidRDefault="00B1348F">
      <w:pPr>
        <w:pStyle w:val="ConsPlusNormal"/>
        <w:spacing w:before="220"/>
        <w:ind w:firstLine="540"/>
        <w:jc w:val="both"/>
      </w:pPr>
      <w:r>
        <w:t>Должностные обязанности должны отразить конкретную форму участия руководителя организации в управленческом процессе, его реальный вклад в выполнение той или иной функции для достижения цели должности и цели деятельности организации.</w:t>
      </w:r>
    </w:p>
    <w:p w14:paraId="2308F916" w14:textId="77777777" w:rsidR="00B1348F" w:rsidRDefault="00B1348F">
      <w:pPr>
        <w:pStyle w:val="ConsPlusNormal"/>
        <w:spacing w:before="220"/>
        <w:ind w:firstLine="540"/>
        <w:jc w:val="both"/>
      </w:pPr>
      <w:r>
        <w:t>2.1.4. В разделе IV "Ответственность" указывается мера ответственности руководителя организации за неисполнение или ненадлежащее исполнение своих должностных обязанностей, за несоблюдение требований законодательства и т.д.</w:t>
      </w:r>
    </w:p>
    <w:p w14:paraId="2A48839B" w14:textId="77777777" w:rsidR="00B1348F" w:rsidRDefault="00B1348F">
      <w:pPr>
        <w:pStyle w:val="ConsPlusNormal"/>
        <w:jc w:val="both"/>
      </w:pPr>
    </w:p>
    <w:p w14:paraId="3AED9724" w14:textId="77777777" w:rsidR="00B1348F" w:rsidRDefault="00B1348F">
      <w:pPr>
        <w:pStyle w:val="ConsPlusTitle"/>
        <w:jc w:val="center"/>
        <w:outlineLvl w:val="1"/>
      </w:pPr>
      <w:r>
        <w:t>III. Порядок разработки, согласования, утверждения</w:t>
      </w:r>
    </w:p>
    <w:p w14:paraId="47CC2502" w14:textId="77777777" w:rsidR="00B1348F" w:rsidRDefault="00B1348F">
      <w:pPr>
        <w:pStyle w:val="ConsPlusTitle"/>
        <w:jc w:val="center"/>
      </w:pPr>
      <w:r>
        <w:t>и введения в действие должностной инструкции</w:t>
      </w:r>
    </w:p>
    <w:p w14:paraId="7DB48AE6" w14:textId="77777777" w:rsidR="00B1348F" w:rsidRDefault="00B1348F">
      <w:pPr>
        <w:pStyle w:val="ConsPlusNormal"/>
        <w:jc w:val="both"/>
      </w:pPr>
    </w:p>
    <w:p w14:paraId="12419D35" w14:textId="77777777" w:rsidR="00B1348F" w:rsidRDefault="00B1348F">
      <w:pPr>
        <w:pStyle w:val="ConsPlusNormal"/>
        <w:ind w:firstLine="540"/>
        <w:jc w:val="both"/>
      </w:pPr>
      <w:r>
        <w:t>3.1. Должностная инструкция руководителя организации разрабатывается руководителем отраслевого органа администрации, в ведомственном подчинении которого находится организация, и носит обезличенный характер.</w:t>
      </w:r>
    </w:p>
    <w:p w14:paraId="7A38B345" w14:textId="77777777" w:rsidR="00B1348F" w:rsidRDefault="00B1348F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08.10.2018 N 2964-п/1)</w:t>
      </w:r>
    </w:p>
    <w:p w14:paraId="6C426708" w14:textId="77777777" w:rsidR="00B1348F" w:rsidRDefault="00B1348F">
      <w:pPr>
        <w:pStyle w:val="ConsPlusNormal"/>
        <w:spacing w:before="220"/>
        <w:ind w:firstLine="540"/>
        <w:jc w:val="both"/>
      </w:pPr>
      <w:r>
        <w:t>3.2. Проект должностной инструкции руководителя организации согласовывается на листе согласования с сектором работы с руководителями МП и МУ Управления муниципальной службы и кадровой политики администрации (далее - Сектор), Правовым департаментом администрации и утверждается главой городского округа Тольятти (отраслевым заместителем главы, заместителем главы городского округа - руководителем аппарата администрации) грифом "УТВЕРЖДАЮ" на титульном листе инструкции.</w:t>
      </w:r>
    </w:p>
    <w:p w14:paraId="4A779F9B" w14:textId="77777777" w:rsidR="00B1348F" w:rsidRDefault="00B1348F">
      <w:pPr>
        <w:pStyle w:val="ConsPlusNormal"/>
        <w:spacing w:before="220"/>
        <w:ind w:firstLine="540"/>
        <w:jc w:val="both"/>
      </w:pPr>
      <w:r>
        <w:t>На последнем листе проекта должностной инструкции руководителя организации ниже подписи руководителя отраслевого органа администрации, разработавшего должностную инструкцию, проставляются визы согласования специалистов Сектора и Правового департамента администрации с рукописным указанием фамилии лиц, проводивших экспертизу проекта должностной инструкции.</w:t>
      </w:r>
    </w:p>
    <w:p w14:paraId="6A32E754" w14:textId="77777777" w:rsidR="00B1348F" w:rsidRDefault="00B1348F">
      <w:pPr>
        <w:pStyle w:val="ConsPlusNormal"/>
        <w:jc w:val="both"/>
      </w:pPr>
      <w:r>
        <w:t xml:space="preserve">(п. 3.2 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08.10.2018 N 2964-п/1)</w:t>
      </w:r>
    </w:p>
    <w:p w14:paraId="3DE1828B" w14:textId="77777777" w:rsidR="00B1348F" w:rsidRDefault="00B1348F">
      <w:pPr>
        <w:pStyle w:val="ConsPlusNormal"/>
        <w:spacing w:before="220"/>
        <w:ind w:firstLine="540"/>
        <w:jc w:val="both"/>
      </w:pPr>
      <w:r>
        <w:t>3.3. Оригинал утвержденной должностной инструкции руководителя организации передается в Сектор.</w:t>
      </w:r>
    </w:p>
    <w:p w14:paraId="0F59E019" w14:textId="77777777" w:rsidR="00B1348F" w:rsidRDefault="00B1348F">
      <w:pPr>
        <w:pStyle w:val="ConsPlusNormal"/>
        <w:spacing w:before="220"/>
        <w:ind w:firstLine="540"/>
        <w:jc w:val="both"/>
      </w:pPr>
      <w:r>
        <w:t>3.4. Специалист Сектора при заключении трудового договора с руководителем организации знакомит его с должностной инструкцией под личную роспись в листе ознакомления с должностной инструкцией.</w:t>
      </w:r>
    </w:p>
    <w:p w14:paraId="05F6CB25" w14:textId="77777777" w:rsidR="00B1348F" w:rsidRDefault="00B1348F">
      <w:pPr>
        <w:pStyle w:val="ConsPlusNormal"/>
        <w:spacing w:before="220"/>
        <w:ind w:firstLine="540"/>
        <w:jc w:val="both"/>
      </w:pPr>
      <w:r>
        <w:t>Копия должностной инструкции руководителя организации вручается руководителю организации для непосредственного использования в работе.</w:t>
      </w:r>
    </w:p>
    <w:p w14:paraId="67DBF66C" w14:textId="77777777" w:rsidR="00B1348F" w:rsidRDefault="00B1348F">
      <w:pPr>
        <w:pStyle w:val="ConsPlusNormal"/>
        <w:jc w:val="both"/>
      </w:pPr>
      <w:r>
        <w:t xml:space="preserve">(п. 3.4 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17.06.2014 N 1958-п/1)</w:t>
      </w:r>
    </w:p>
    <w:p w14:paraId="7C897EF9" w14:textId="77777777" w:rsidR="00B1348F" w:rsidRDefault="00B1348F">
      <w:pPr>
        <w:pStyle w:val="ConsPlusNormal"/>
        <w:spacing w:before="220"/>
        <w:ind w:firstLine="540"/>
        <w:jc w:val="both"/>
      </w:pPr>
      <w:r>
        <w:t xml:space="preserve">3.6. Утратил силу. - </w:t>
      </w:r>
      <w:hyperlink r:id="rId31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Самарской области от 17.06.2014 N 1958-п/1.</w:t>
      </w:r>
    </w:p>
    <w:p w14:paraId="41D90C52" w14:textId="77777777" w:rsidR="00B1348F" w:rsidRDefault="00B1348F">
      <w:pPr>
        <w:pStyle w:val="ConsPlusNormal"/>
        <w:spacing w:before="220"/>
        <w:ind w:firstLine="540"/>
        <w:jc w:val="both"/>
      </w:pPr>
      <w:r>
        <w:t xml:space="preserve">3.7. Утратил силу. - </w:t>
      </w:r>
      <w:hyperlink r:id="rId32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08.10.2018 N 2964-п/1.</w:t>
      </w:r>
    </w:p>
    <w:p w14:paraId="3EBA74FD" w14:textId="77777777" w:rsidR="00B1348F" w:rsidRDefault="00B1348F">
      <w:pPr>
        <w:pStyle w:val="ConsPlusNormal"/>
        <w:spacing w:before="220"/>
        <w:ind w:firstLine="540"/>
        <w:jc w:val="both"/>
      </w:pPr>
      <w:r>
        <w:t>3.8. Требования должностной инструкции являются обязательными для исполнения руководителем организации с момента его ознакомления с должностной инструкцией до его увольнения или замены на новую должностную инструкцию.</w:t>
      </w:r>
    </w:p>
    <w:p w14:paraId="1226E787" w14:textId="77777777" w:rsidR="00B1348F" w:rsidRDefault="00B1348F">
      <w:pPr>
        <w:pStyle w:val="ConsPlusNormal"/>
        <w:jc w:val="both"/>
      </w:pPr>
      <w:r>
        <w:lastRenderedPageBreak/>
        <w:t xml:space="preserve">(в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07.11.2014 N 4136-п/1)</w:t>
      </w:r>
    </w:p>
    <w:p w14:paraId="798CE2CE" w14:textId="77777777" w:rsidR="00B1348F" w:rsidRDefault="00B1348F">
      <w:pPr>
        <w:pStyle w:val="ConsPlusNormal"/>
        <w:spacing w:before="220"/>
        <w:ind w:firstLine="540"/>
        <w:jc w:val="both"/>
      </w:pPr>
      <w:r>
        <w:t>3.9. Ответственность за правильность оформления должностной инструкции руководителя организации, а также за соответствие ее содержания требованиям и нормам действующего законодательства Российской Федерации, Самарской области и муниципальным правовым актам городского округа Тольятти несет руководитель отраслевого органа администрации, в ведомственном подчинении которого находится организация.</w:t>
      </w:r>
    </w:p>
    <w:p w14:paraId="2CE604F4" w14:textId="77777777" w:rsidR="00B1348F" w:rsidRDefault="00B1348F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08.10.2018 N 2964-п/1)</w:t>
      </w:r>
    </w:p>
    <w:p w14:paraId="0F58D1E5" w14:textId="77777777" w:rsidR="00B1348F" w:rsidRDefault="00B1348F">
      <w:pPr>
        <w:pStyle w:val="ConsPlusNormal"/>
        <w:spacing w:before="220"/>
        <w:ind w:firstLine="540"/>
        <w:jc w:val="both"/>
      </w:pPr>
      <w:r>
        <w:t>3.10. Должностная инструкция вступает в силу с момента ее утверждения главой (отраслевым заместителем главы, заместителем главы городского округа - руководителем аппарата администрации) и прекращает свое действие в случае ее замены новой должностной инструкцией.</w:t>
      </w:r>
    </w:p>
    <w:p w14:paraId="5D78FC15" w14:textId="77777777" w:rsidR="00B1348F" w:rsidRDefault="00B1348F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08.10.2018 N 2964-п/1)</w:t>
      </w:r>
    </w:p>
    <w:p w14:paraId="056B8CD2" w14:textId="77777777" w:rsidR="00B1348F" w:rsidRDefault="00B1348F">
      <w:pPr>
        <w:pStyle w:val="ConsPlusNormal"/>
        <w:spacing w:before="220"/>
        <w:ind w:firstLine="540"/>
        <w:jc w:val="both"/>
      </w:pPr>
      <w:r>
        <w:t xml:space="preserve">3.11. Подлинники должностных инструкций, утративших силу в связи с заменой их новыми, изымаются и формируются в отдельные дела в соответствии с требованиями </w:t>
      </w:r>
      <w:hyperlink r:id="rId36" w:history="1">
        <w:r>
          <w:rPr>
            <w:color w:val="0000FF"/>
          </w:rPr>
          <w:t>Регламента</w:t>
        </w:r>
      </w:hyperlink>
      <w:r>
        <w:t xml:space="preserve"> делопроизводства и документооборота в мэрии городского округа Тольятти.</w:t>
      </w:r>
    </w:p>
    <w:p w14:paraId="0A0609F1" w14:textId="77777777" w:rsidR="00B1348F" w:rsidRDefault="00B1348F">
      <w:pPr>
        <w:pStyle w:val="ConsPlusNormal"/>
        <w:spacing w:before="220"/>
        <w:ind w:firstLine="540"/>
        <w:jc w:val="both"/>
      </w:pPr>
      <w:r>
        <w:t>3.12. В случае изменения уставной деятельности организации либо изменения функциональных обязанностей руководителя организации должностная инструкция должна быть заменена на новую в течение 30 дней с момента соответствующих изменений.</w:t>
      </w:r>
    </w:p>
    <w:p w14:paraId="24B81820" w14:textId="77777777" w:rsidR="00B1348F" w:rsidRDefault="00B1348F">
      <w:pPr>
        <w:pStyle w:val="ConsPlusNormal"/>
        <w:jc w:val="both"/>
      </w:pPr>
    </w:p>
    <w:p w14:paraId="45825898" w14:textId="77777777" w:rsidR="00B1348F" w:rsidRDefault="00B1348F">
      <w:pPr>
        <w:pStyle w:val="ConsPlusNormal"/>
        <w:jc w:val="both"/>
      </w:pPr>
    </w:p>
    <w:p w14:paraId="348D984F" w14:textId="77777777" w:rsidR="00B1348F" w:rsidRDefault="00B1348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4D82E960" w14:textId="77777777" w:rsidR="00B1348F" w:rsidRDefault="00B1348F"/>
    <w:sectPr w:rsidR="00B1348F" w:rsidSect="00C45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48F"/>
    <w:rsid w:val="00B1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7F80C"/>
  <w15:chartTrackingRefBased/>
  <w15:docId w15:val="{7FF5BDF3-7F6D-469F-96A8-6B4A7417E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34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34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1348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79FEDAC9AA6F6437F8D4DE37320A337605BCDD61D9429D0193492FF1F4A2454F1BBDD5E5BD414022BFC234F472C4D655A8CE124F8784AD82FB78ADsCc3K" TargetMode="External"/><Relationship Id="rId13" Type="http://schemas.openxmlformats.org/officeDocument/2006/relationships/hyperlink" Target="consultantplus://offline/ref=5279FEDAC9AA6F6437F8D4DE37320A337605BCDD66D9449A019F1425F9ADAE474814E2C2E2F44D4122BFC231FB2DC1C344F0C213519884B29EF97AsAcEK" TargetMode="External"/><Relationship Id="rId18" Type="http://schemas.openxmlformats.org/officeDocument/2006/relationships/hyperlink" Target="consultantplus://offline/ref=5279FEDAC9AA6F6437F8CAD3215E563B7206E5D56B8B1BC80D95417DA6F4FE001912B781B8F84D5F20BFC0s3c7K" TargetMode="External"/><Relationship Id="rId26" Type="http://schemas.openxmlformats.org/officeDocument/2006/relationships/hyperlink" Target="consultantplus://offline/ref=5279FEDAC9AA6F6437F8D4DE37320A337605BCDD66D9449A019F1425F9ADAE474814E2C2E2F44D4122BFC335FB2DC1C344F0C213519884B29EF97AsAcE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5279FEDAC9AA6F6437F8D4DE37320A337605BCDD61D9429D0193492FF1F4A2454F1BBDD5E5BD414022BFC234F472C4D655A8CE124F8784AD82FB78ADsCc3K" TargetMode="External"/><Relationship Id="rId34" Type="http://schemas.openxmlformats.org/officeDocument/2006/relationships/hyperlink" Target="consultantplus://offline/ref=5279FEDAC9AA6F6437F8D4DE37320A337605BCDD61DC47950890492FF1F4A2454F1BBDD5E5BD414022BFC237F972C4D655A8CE124F8784AD82FB78ADsCc3K" TargetMode="External"/><Relationship Id="rId7" Type="http://schemas.openxmlformats.org/officeDocument/2006/relationships/hyperlink" Target="consultantplus://offline/ref=5279FEDAC9AA6F6437F8D4DE37320A337605BCDD61DC47950890492FF1F4A2454F1BBDD5E5BD414022BFC236F572C4D655A8CE124F8784AD82FB78ADsCc3K" TargetMode="External"/><Relationship Id="rId12" Type="http://schemas.openxmlformats.org/officeDocument/2006/relationships/hyperlink" Target="consultantplus://offline/ref=5279FEDAC9AA6F6437F8D4DE37320A337605BCDD61DC47950890492FF1F4A2454F1BBDD5E5BD414022BFC237F072C4D655A8CE124F8784AD82FB78ADsCc3K" TargetMode="External"/><Relationship Id="rId17" Type="http://schemas.openxmlformats.org/officeDocument/2006/relationships/hyperlink" Target="consultantplus://offline/ref=5279FEDAC9AA6F6437F8D4DE37320A337605BCDD61DC47950890492FF1F4A2454F1BBDD5E5BD414022BFC237F272C4D655A8CE124F8784AD82FB78ADsCc3K" TargetMode="External"/><Relationship Id="rId25" Type="http://schemas.openxmlformats.org/officeDocument/2006/relationships/hyperlink" Target="consultantplus://offline/ref=5279FEDAC9AA6F6437F8D4DE37320A337605BCDD66D9449A019F1425F9ADAE474814E2C2E2F44D4122BFC334FB2DC1C344F0C213519884B29EF97AsAcEK" TargetMode="External"/><Relationship Id="rId33" Type="http://schemas.openxmlformats.org/officeDocument/2006/relationships/hyperlink" Target="consultantplus://offline/ref=5279FEDAC9AA6F6437F8D4DE37320A337605BCDD66D9449A019F1425F9ADAE474814E2C2E2F44D4122BFC333FB2DC1C344F0C213519884B29EF97AsAcEK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279FEDAC9AA6F6437F8D4DE37320A337605BCDD66D9449A019F1425F9ADAE474814E2C2E2F44D4122BFC23EFB2DC1C344F0C213519884B29EF97AsAcEK" TargetMode="External"/><Relationship Id="rId20" Type="http://schemas.openxmlformats.org/officeDocument/2006/relationships/hyperlink" Target="consultantplus://offline/ref=5279FEDAC9AA6F6437F8CAD3215E563B7306EBD462D54CCA5CC04F78AEA4A4101D5BE38CA7F9524023A1C036F2s7c8K" TargetMode="External"/><Relationship Id="rId29" Type="http://schemas.openxmlformats.org/officeDocument/2006/relationships/hyperlink" Target="consultantplus://offline/ref=5279FEDAC9AA6F6437F8D4DE37320A337605BCDD61DC47950890492FF1F4A2454F1BBDD5E5BD414022BFC237F572C4D655A8CE124F8784AD82FB78ADsCc3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279FEDAC9AA6F6437F8D4DE37320A337605BCDD66D9449A019F1425F9ADAE474814E2C2E2F44D4122BFC233FB2DC1C344F0C213519884B29EF97AsAcEK" TargetMode="External"/><Relationship Id="rId11" Type="http://schemas.openxmlformats.org/officeDocument/2006/relationships/hyperlink" Target="consultantplus://offline/ref=5279FEDAC9AA6F6437F8D4DE37320A337605BCDD61DC47950890492FF1F4A2454F1BBDD5E5BD414022BFC236F872C4D655A8CE124F8784AD82FB78ADsCc3K" TargetMode="External"/><Relationship Id="rId24" Type="http://schemas.openxmlformats.org/officeDocument/2006/relationships/hyperlink" Target="consultantplus://offline/ref=5279FEDAC9AA6F6437F8D4DE37320A337605BCDD66D9449A019F1425F9ADAE474814E2C2E2F44D4122BFC23FFB2DC1C344F0C213519884B29EF97AsAcEK" TargetMode="External"/><Relationship Id="rId32" Type="http://schemas.openxmlformats.org/officeDocument/2006/relationships/hyperlink" Target="consultantplus://offline/ref=5279FEDAC9AA6F6437F8D4DE37320A337605BCDD61DC47950890492FF1F4A2454F1BBDD5E5BD414022BFC237F872C4D655A8CE124F8784AD82FB78ADsCc3K" TargetMode="External"/><Relationship Id="rId37" Type="http://schemas.openxmlformats.org/officeDocument/2006/relationships/fontTable" Target="fontTable.xml"/><Relationship Id="rId5" Type="http://schemas.openxmlformats.org/officeDocument/2006/relationships/hyperlink" Target="consultantplus://offline/ref=5279FEDAC9AA6F6437F8D4DE37320A337605BCDD66DD479C049F1425F9ADAE474814E2C2E2F44D4122BFC233FB2DC1C344F0C213519884B29EF97AsAcEK" TargetMode="External"/><Relationship Id="rId15" Type="http://schemas.openxmlformats.org/officeDocument/2006/relationships/hyperlink" Target="consultantplus://offline/ref=5279FEDAC9AA6F6437F8D4DE37320A337605BCDD66DD479C049F1425F9ADAE474814E2C2E2F44D4122BFC233FB2DC1C344F0C213519884B29EF97AsAcEK" TargetMode="External"/><Relationship Id="rId23" Type="http://schemas.openxmlformats.org/officeDocument/2006/relationships/hyperlink" Target="consultantplus://offline/ref=5279FEDAC9AA6F6437F8D4DE37320A337605BCDD69DC4F94099F1425F9ADAE474814E2C2E2F44D4122BFC333FB2DC1C344F0C213519884B29EF97AsAcEK" TargetMode="External"/><Relationship Id="rId28" Type="http://schemas.openxmlformats.org/officeDocument/2006/relationships/hyperlink" Target="consultantplus://offline/ref=5279FEDAC9AA6F6437F8D4DE37320A337605BCDD61DC47950890492FF1F4A2454F1BBDD5E5BD414022BFC237F472C4D655A8CE124F8784AD82FB78ADsCc3K" TargetMode="External"/><Relationship Id="rId36" Type="http://schemas.openxmlformats.org/officeDocument/2006/relationships/hyperlink" Target="consultantplus://offline/ref=5279FEDAC9AA6F6437F8D4DE37320A337605BCDD62D94495019F1425F9ADAE474814E2C2E2F44D4122BFC332FB2DC1C344F0C213519884B29EF97AsAcEK" TargetMode="External"/><Relationship Id="rId10" Type="http://schemas.openxmlformats.org/officeDocument/2006/relationships/hyperlink" Target="consultantplus://offline/ref=5279FEDAC9AA6F6437F8D4DE37320A337605BCDD66D9449A019F1425F9ADAE474814E2C2E2F44D4122BFC230FB2DC1C344F0C213519884B29EF97AsAcEK" TargetMode="External"/><Relationship Id="rId19" Type="http://schemas.openxmlformats.org/officeDocument/2006/relationships/hyperlink" Target="consultantplus://offline/ref=5279FEDAC9AA6F6437F8CAD3215E563B7306EAD761DC4CCA5CC04F78AEA4A4101D5BE38CA7F9524023A1C036F2s7c8K" TargetMode="External"/><Relationship Id="rId31" Type="http://schemas.openxmlformats.org/officeDocument/2006/relationships/hyperlink" Target="consultantplus://offline/ref=5279FEDAC9AA6F6437F8D4DE37320A337605BCDD66DD479C049F1425F9ADAE474814E2C2E2F44D4122BFC23FFB2DC1C344F0C213519884B29EF97AsAcEK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5279FEDAC9AA6F6437F8D4DE37320A337605BCDD61DC47950890492FF1F4A2454F1BBDD5E5BD414022BFC236F672C4D655A8CE124F8784AD82FB78ADsCc3K" TargetMode="External"/><Relationship Id="rId14" Type="http://schemas.openxmlformats.org/officeDocument/2006/relationships/hyperlink" Target="consultantplus://offline/ref=5279FEDAC9AA6F6437F8D4DE37320A337605BCDD61DC47950890492FF1F4A2454F1BBDD5E5BD414022BFC237F172C4D655A8CE124F8784AD82FB78ADsCc3K" TargetMode="External"/><Relationship Id="rId22" Type="http://schemas.openxmlformats.org/officeDocument/2006/relationships/hyperlink" Target="consultantplus://offline/ref=5279FEDAC9AA6F6437F8CAD3215E563B740AE7D965D611C05499437AA9ABFB070812B781A6F94D4729EB9372A57491870FFCC20D4D9987sAcDK" TargetMode="External"/><Relationship Id="rId27" Type="http://schemas.openxmlformats.org/officeDocument/2006/relationships/hyperlink" Target="consultantplus://offline/ref=5279FEDAC9AA6F6437F8D4DE37320A337605BCDD61DC47950890492FF1F4A2454F1BBDD5E5BD414022BFC237F372C4D655A8CE124F8784AD82FB78ADsCc3K" TargetMode="External"/><Relationship Id="rId30" Type="http://schemas.openxmlformats.org/officeDocument/2006/relationships/hyperlink" Target="consultantplus://offline/ref=5279FEDAC9AA6F6437F8D4DE37320A337605BCDD66DD479C049F1425F9ADAE474814E2C2E2F44D4122BFC230FB2DC1C344F0C213519884B29EF97AsAcEK" TargetMode="External"/><Relationship Id="rId35" Type="http://schemas.openxmlformats.org/officeDocument/2006/relationships/hyperlink" Target="consultantplus://offline/ref=5279FEDAC9AA6F6437F8D4DE37320A337605BCDD61DC47950890492FF1F4A2454F1BBDD5E5BD414022BFC234F172C4D655A8CE124F8784AD82FB78ADsCc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2877</Words>
  <Characters>16399</Characters>
  <Application>Microsoft Office Word</Application>
  <DocSecurity>0</DocSecurity>
  <Lines>136</Lines>
  <Paragraphs>38</Paragraphs>
  <ScaleCrop>false</ScaleCrop>
  <Company/>
  <LinksUpToDate>false</LinksUpToDate>
  <CharactersWithSpaces>19238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Трудова Наталья Владимировна</dc:creator>
  <cp:keywords/>
  <dc:description/>
  <cp:lastModifiedBy>Трудова Наталья Владимировна</cp:lastModifiedBy>
  <cp:revision>1</cp:revision>
  <dcterms:created xsi:type="dcterms:W3CDTF">2021-11-10T10:28:00Z</dcterms:created>
  <dcterms:modified xsi:type="dcterms:W3CDTF">2021-11-10T10:29:00Z</dcterms:modified>
</cp:coreProperties>
</file>