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1137" w14:textId="77777777" w:rsidR="001E33BE" w:rsidRDefault="001E33B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B3650A8" w14:textId="77777777" w:rsidR="001E33BE" w:rsidRDefault="001E33BE">
      <w:pPr>
        <w:pStyle w:val="ConsPlusNormal"/>
        <w:jc w:val="both"/>
        <w:outlineLvl w:val="0"/>
      </w:pPr>
    </w:p>
    <w:p w14:paraId="1DC12988" w14:textId="77777777" w:rsidR="001E33BE" w:rsidRDefault="001E33BE">
      <w:pPr>
        <w:pStyle w:val="ConsPlusTitle"/>
        <w:jc w:val="center"/>
        <w:outlineLvl w:val="0"/>
      </w:pPr>
      <w:r>
        <w:t>МЭРИЯ ГОРОДСКОГО ОКРУГА ТОЛЬЯТТИ</w:t>
      </w:r>
    </w:p>
    <w:p w14:paraId="1662FA7C" w14:textId="77777777" w:rsidR="001E33BE" w:rsidRDefault="001E33BE">
      <w:pPr>
        <w:pStyle w:val="ConsPlusTitle"/>
        <w:jc w:val="center"/>
      </w:pPr>
      <w:r>
        <w:t>САМАРСКОЙ ОБЛАСТИ</w:t>
      </w:r>
    </w:p>
    <w:p w14:paraId="6E3023BC" w14:textId="77777777" w:rsidR="001E33BE" w:rsidRDefault="001E33BE">
      <w:pPr>
        <w:pStyle w:val="ConsPlusTitle"/>
        <w:jc w:val="center"/>
      </w:pPr>
    </w:p>
    <w:p w14:paraId="47D7E872" w14:textId="77777777" w:rsidR="001E33BE" w:rsidRDefault="001E33BE">
      <w:pPr>
        <w:pStyle w:val="ConsPlusTitle"/>
        <w:jc w:val="center"/>
      </w:pPr>
      <w:r>
        <w:t>ПОСТАНОВЛЕНИЕ</w:t>
      </w:r>
    </w:p>
    <w:p w14:paraId="40FD2EB6" w14:textId="77777777" w:rsidR="001E33BE" w:rsidRDefault="001E33BE">
      <w:pPr>
        <w:pStyle w:val="ConsPlusTitle"/>
        <w:jc w:val="center"/>
      </w:pPr>
      <w:r>
        <w:t>от 22 июля 2015 г. N 2317-п/1</w:t>
      </w:r>
    </w:p>
    <w:p w14:paraId="4BF5D907" w14:textId="77777777" w:rsidR="001E33BE" w:rsidRDefault="001E33BE">
      <w:pPr>
        <w:pStyle w:val="ConsPlusTitle"/>
        <w:jc w:val="center"/>
      </w:pPr>
    </w:p>
    <w:p w14:paraId="3193C460" w14:textId="77777777" w:rsidR="001E33BE" w:rsidRDefault="001E33BE">
      <w:pPr>
        <w:pStyle w:val="ConsPlusTitle"/>
        <w:jc w:val="center"/>
      </w:pPr>
      <w:r>
        <w:t>ОБ УТВЕРЖДЕНИИ ПОРЯДКА РАЗМЕЩЕНИЯ СВЕДЕНИЙ О ДОХОДАХ,</w:t>
      </w:r>
    </w:p>
    <w:p w14:paraId="0CE160C2" w14:textId="77777777" w:rsidR="001E33BE" w:rsidRDefault="001E33BE">
      <w:pPr>
        <w:pStyle w:val="ConsPlusTitle"/>
        <w:jc w:val="center"/>
      </w:pPr>
      <w:r>
        <w:t>ОБ ИМУЩЕСТВЕ И ОБЯЗАТЕЛЬСТВАХ ИМУЩЕСТВЕННОГО ХАРАКТЕРА</w:t>
      </w:r>
    </w:p>
    <w:p w14:paraId="3D49A9B3" w14:textId="77777777" w:rsidR="001E33BE" w:rsidRDefault="001E33BE">
      <w:pPr>
        <w:pStyle w:val="ConsPlusTitle"/>
        <w:jc w:val="center"/>
      </w:pPr>
      <w:r>
        <w:t>РУКОВОДИТЕЛЕЙ МУНИЦИПАЛЬНЫХ УЧРЕЖДЕНИЙ ГОРОДСКОГО ОКРУГА</w:t>
      </w:r>
    </w:p>
    <w:p w14:paraId="4E000CD8" w14:textId="77777777" w:rsidR="001E33BE" w:rsidRDefault="001E33BE">
      <w:pPr>
        <w:pStyle w:val="ConsPlusTitle"/>
        <w:jc w:val="center"/>
      </w:pPr>
      <w:r>
        <w:t>ТОЛЬЯТТИ И ЧЛЕНОВ ИХ СЕМЕЙ НА ОФИЦИАЛЬНОМ САЙТЕ</w:t>
      </w:r>
    </w:p>
    <w:p w14:paraId="72F9ABFB" w14:textId="77777777" w:rsidR="001E33BE" w:rsidRDefault="001E33BE">
      <w:pPr>
        <w:pStyle w:val="ConsPlusTitle"/>
        <w:jc w:val="center"/>
      </w:pPr>
      <w:r>
        <w:t>АДМИНИСТРАЦИИ ГОРОДСКОГО ОКРУГА ТОЛЬЯТТИ И ПРЕДОСТАВЛЕНИЯ</w:t>
      </w:r>
    </w:p>
    <w:p w14:paraId="6F47C380" w14:textId="77777777" w:rsidR="001E33BE" w:rsidRDefault="001E33BE">
      <w:pPr>
        <w:pStyle w:val="ConsPlusTitle"/>
        <w:jc w:val="center"/>
      </w:pPr>
      <w:r>
        <w:t>ЭТИХ СВЕДЕНИЙ ОБЩЕРОССИЙСКИМ И РЕГИОНАЛЬНЫМ СРЕДСТВАМ</w:t>
      </w:r>
    </w:p>
    <w:p w14:paraId="2F240780" w14:textId="77777777" w:rsidR="001E33BE" w:rsidRDefault="001E33BE">
      <w:pPr>
        <w:pStyle w:val="ConsPlusTitle"/>
        <w:jc w:val="center"/>
      </w:pPr>
      <w:r>
        <w:t>МАССОВОЙ ИНФОРМАЦИИ ДЛЯ ОПУБЛИКОВАНИЯ</w:t>
      </w:r>
    </w:p>
    <w:p w14:paraId="14409909" w14:textId="77777777" w:rsidR="001E33BE" w:rsidRDefault="001E33B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E33BE" w14:paraId="53DB72B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B874" w14:textId="77777777" w:rsidR="001E33BE" w:rsidRDefault="001E33B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E6DF" w14:textId="77777777" w:rsidR="001E33BE" w:rsidRDefault="001E33B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DE8E3B6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A7489C4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43D61D70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22.02.2018 N 558-п/1)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277C" w14:textId="77777777" w:rsidR="001E33BE" w:rsidRDefault="001E33BE"/>
        </w:tc>
      </w:tr>
    </w:tbl>
    <w:p w14:paraId="24CC0EC7" w14:textId="77777777" w:rsidR="001E33BE" w:rsidRDefault="001E33BE">
      <w:pPr>
        <w:pStyle w:val="ConsPlusNormal"/>
        <w:jc w:val="both"/>
      </w:pPr>
    </w:p>
    <w:p w14:paraId="435FA24A" w14:textId="77777777" w:rsidR="001E33BE" w:rsidRDefault="001E33B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08.07.2013 N 613 "Вопросы противодействия коррупции",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46E1BAFD" w14:textId="77777777" w:rsidR="001E33BE" w:rsidRDefault="001E33BE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5CCF4809" w14:textId="77777777" w:rsidR="001E33BE" w:rsidRDefault="001E33B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об имуществе и обязательствах имущественного характера руководителей муниципальных учреждений городского округа Тольятти и членов их семей на официальном сайте администрации городского округа Тольятти и предоставления этих сведений общероссийским и региональным средствам массовой информации для опубликования.</w:t>
      </w:r>
    </w:p>
    <w:p w14:paraId="170B7017" w14:textId="77777777" w:rsidR="001E33BE" w:rsidRDefault="001E33BE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2CD7EEA2" w14:textId="77777777" w:rsidR="001E33BE" w:rsidRDefault="001E33BE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администрации городского округа Тольятти (Лучина Л.В.) ознакомить руководителей муниципальных учреждений городского округа Тольятти с настоящим Постановлением под роспись.</w:t>
      </w:r>
    </w:p>
    <w:p w14:paraId="72EA933E" w14:textId="77777777" w:rsidR="001E33BE" w:rsidRDefault="001E33BE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2C1F9BEC" w14:textId="77777777" w:rsidR="001E33BE" w:rsidRDefault="001E33BE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53AD83E0" w14:textId="77777777" w:rsidR="001E33BE" w:rsidRDefault="001E33BE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14:paraId="42A90BBB" w14:textId="77777777" w:rsidR="001E33BE" w:rsidRDefault="001E33BE">
      <w:pPr>
        <w:pStyle w:val="ConsPlusNormal"/>
        <w:jc w:val="both"/>
      </w:pPr>
    </w:p>
    <w:p w14:paraId="6A33D93A" w14:textId="77777777" w:rsidR="001E33BE" w:rsidRDefault="001E33BE">
      <w:pPr>
        <w:pStyle w:val="ConsPlusNormal"/>
        <w:jc w:val="right"/>
      </w:pPr>
      <w:r>
        <w:t>Мэр</w:t>
      </w:r>
    </w:p>
    <w:p w14:paraId="62216D2B" w14:textId="77777777" w:rsidR="001E33BE" w:rsidRDefault="001E33BE">
      <w:pPr>
        <w:pStyle w:val="ConsPlusNormal"/>
        <w:jc w:val="right"/>
      </w:pPr>
      <w:r>
        <w:t>С.И.АНДРЕЕВ</w:t>
      </w:r>
    </w:p>
    <w:p w14:paraId="3766086D" w14:textId="77777777" w:rsidR="001E33BE" w:rsidRDefault="001E33BE">
      <w:pPr>
        <w:pStyle w:val="ConsPlusNormal"/>
        <w:jc w:val="both"/>
      </w:pPr>
    </w:p>
    <w:p w14:paraId="605E1676" w14:textId="77777777" w:rsidR="001E33BE" w:rsidRDefault="001E33BE">
      <w:pPr>
        <w:pStyle w:val="ConsPlusNormal"/>
        <w:jc w:val="both"/>
      </w:pPr>
    </w:p>
    <w:p w14:paraId="1490970B" w14:textId="77777777" w:rsidR="001E33BE" w:rsidRDefault="001E33BE">
      <w:pPr>
        <w:pStyle w:val="ConsPlusNormal"/>
        <w:jc w:val="both"/>
      </w:pPr>
    </w:p>
    <w:p w14:paraId="09FF433D" w14:textId="77777777" w:rsidR="001E33BE" w:rsidRDefault="001E33BE">
      <w:pPr>
        <w:pStyle w:val="ConsPlusNormal"/>
        <w:jc w:val="both"/>
      </w:pPr>
    </w:p>
    <w:p w14:paraId="20C31E27" w14:textId="77777777" w:rsidR="001E33BE" w:rsidRDefault="001E33BE">
      <w:pPr>
        <w:pStyle w:val="ConsPlusNormal"/>
        <w:jc w:val="both"/>
      </w:pPr>
    </w:p>
    <w:p w14:paraId="78689156" w14:textId="77777777" w:rsidR="001E33BE" w:rsidRDefault="001E33BE">
      <w:pPr>
        <w:pStyle w:val="ConsPlusNormal"/>
        <w:jc w:val="right"/>
        <w:outlineLvl w:val="0"/>
      </w:pPr>
      <w:r>
        <w:lastRenderedPageBreak/>
        <w:t>Утвержден</w:t>
      </w:r>
    </w:p>
    <w:p w14:paraId="5E9C81E8" w14:textId="77777777" w:rsidR="001E33BE" w:rsidRDefault="001E33BE">
      <w:pPr>
        <w:pStyle w:val="ConsPlusNormal"/>
        <w:jc w:val="right"/>
      </w:pPr>
      <w:r>
        <w:t>Постановлением</w:t>
      </w:r>
    </w:p>
    <w:p w14:paraId="35309040" w14:textId="77777777" w:rsidR="001E33BE" w:rsidRDefault="001E33BE">
      <w:pPr>
        <w:pStyle w:val="ConsPlusNormal"/>
        <w:jc w:val="right"/>
      </w:pPr>
      <w:r>
        <w:t>мэрии городского округа Тольятти</w:t>
      </w:r>
    </w:p>
    <w:p w14:paraId="231AC177" w14:textId="77777777" w:rsidR="001E33BE" w:rsidRDefault="001E33BE">
      <w:pPr>
        <w:pStyle w:val="ConsPlusNormal"/>
        <w:jc w:val="right"/>
      </w:pPr>
      <w:r>
        <w:t>от 22 июля 2015 г. N 2317-п/1</w:t>
      </w:r>
    </w:p>
    <w:p w14:paraId="547CC061" w14:textId="77777777" w:rsidR="001E33BE" w:rsidRDefault="001E33BE">
      <w:pPr>
        <w:pStyle w:val="ConsPlusNormal"/>
        <w:jc w:val="both"/>
      </w:pPr>
    </w:p>
    <w:p w14:paraId="50ED3463" w14:textId="77777777" w:rsidR="001E33BE" w:rsidRDefault="001E33BE">
      <w:pPr>
        <w:pStyle w:val="ConsPlusTitle"/>
        <w:jc w:val="center"/>
      </w:pPr>
      <w:bookmarkStart w:id="0" w:name="P39"/>
      <w:bookmarkEnd w:id="0"/>
      <w:r>
        <w:t>ПОРЯДОК</w:t>
      </w:r>
    </w:p>
    <w:p w14:paraId="36FF8A10" w14:textId="77777777" w:rsidR="001E33BE" w:rsidRDefault="001E33BE">
      <w:pPr>
        <w:pStyle w:val="ConsPlusTitle"/>
        <w:jc w:val="center"/>
      </w:pPr>
      <w:r>
        <w:t>РАЗМЕЩЕНИЯ СВЕДЕНИЙ О ДОХОДАХ, ОБ ИМУЩЕСТВЕ И ОБЯЗАТЕЛЬСТВАХ</w:t>
      </w:r>
    </w:p>
    <w:p w14:paraId="04606853" w14:textId="77777777" w:rsidR="001E33BE" w:rsidRDefault="001E33BE">
      <w:pPr>
        <w:pStyle w:val="ConsPlusTitle"/>
        <w:jc w:val="center"/>
      </w:pPr>
      <w:r>
        <w:t>ИМУЩЕСТВЕННОГО ХАРАКТЕРА РУКОВОДИТЕЛЕЙ МУНИЦИПАЛЬНЫХ</w:t>
      </w:r>
    </w:p>
    <w:p w14:paraId="018EE9D5" w14:textId="77777777" w:rsidR="001E33BE" w:rsidRDefault="001E33BE">
      <w:pPr>
        <w:pStyle w:val="ConsPlusTitle"/>
        <w:jc w:val="center"/>
      </w:pPr>
      <w:r>
        <w:t>УЧРЕЖДЕНИЙ ГОРОДСКОГО ОКРУГА ТОЛЬЯТТИ И ЧЛЕНОВ ИХ СЕМЕЙ</w:t>
      </w:r>
    </w:p>
    <w:p w14:paraId="62AD5443" w14:textId="77777777" w:rsidR="001E33BE" w:rsidRDefault="001E33BE">
      <w:pPr>
        <w:pStyle w:val="ConsPlusTitle"/>
        <w:jc w:val="center"/>
      </w:pPr>
      <w:r>
        <w:t>НА ОФИЦИАЛЬНОМ САЙТЕ АДМИНИСТРАЦИИ ГОРОДСКОГО ОКРУГА</w:t>
      </w:r>
    </w:p>
    <w:p w14:paraId="2E867DE9" w14:textId="77777777" w:rsidR="001E33BE" w:rsidRDefault="001E33BE">
      <w:pPr>
        <w:pStyle w:val="ConsPlusTitle"/>
        <w:jc w:val="center"/>
      </w:pPr>
      <w:r>
        <w:t>ТОЛЬЯТТИ И ПРЕДОСТАВЛЕНИЯ ЭТИХ СВЕДЕНИЙ ОБЩЕРОССИЙСКИМ</w:t>
      </w:r>
    </w:p>
    <w:p w14:paraId="78992457" w14:textId="77777777" w:rsidR="001E33BE" w:rsidRDefault="001E33BE">
      <w:pPr>
        <w:pStyle w:val="ConsPlusTitle"/>
        <w:jc w:val="center"/>
      </w:pPr>
      <w:r>
        <w:t>И РЕГИОНАЛЬНЫМ СРЕДСТВАМ МАССОВОЙ ИНФОРМАЦИИ</w:t>
      </w:r>
    </w:p>
    <w:p w14:paraId="26140F80" w14:textId="77777777" w:rsidR="001E33BE" w:rsidRDefault="001E33BE">
      <w:pPr>
        <w:pStyle w:val="ConsPlusTitle"/>
        <w:jc w:val="center"/>
      </w:pPr>
      <w:r>
        <w:t>ДЛЯ ОПУБЛИКОВАНИЯ</w:t>
      </w:r>
    </w:p>
    <w:p w14:paraId="6AA35892" w14:textId="77777777" w:rsidR="001E33BE" w:rsidRDefault="001E33B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E33BE" w14:paraId="1A7FB83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C64A" w14:textId="77777777" w:rsidR="001E33BE" w:rsidRDefault="001E33B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8B1EB" w14:textId="77777777" w:rsidR="001E33BE" w:rsidRDefault="001E33B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61E3E37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145A683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811C3F5" w14:textId="77777777" w:rsidR="001E33BE" w:rsidRDefault="001E33BE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22.02.2018 N 558-п/1)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7C13" w14:textId="77777777" w:rsidR="001E33BE" w:rsidRDefault="001E33BE"/>
        </w:tc>
      </w:tr>
    </w:tbl>
    <w:p w14:paraId="30CB3BF3" w14:textId="77777777" w:rsidR="001E33BE" w:rsidRDefault="001E33BE">
      <w:pPr>
        <w:pStyle w:val="ConsPlusNormal"/>
        <w:jc w:val="both"/>
      </w:pPr>
    </w:p>
    <w:p w14:paraId="7FC79990" w14:textId="77777777" w:rsidR="001E33BE" w:rsidRDefault="001E33BE">
      <w:pPr>
        <w:pStyle w:val="ConsPlusNormal"/>
        <w:ind w:firstLine="540"/>
        <w:jc w:val="both"/>
      </w:pPr>
      <w:r>
        <w:t>1. Настоящим Порядком устанавливаются обязанности администрации городского округа Тольятти (далее - администрация) по размещению в информационно-телекоммуникационной сети Интернет на официальном сайте администрации (далее - официальный сайт администрации) и предоставлению общероссийским и региональным средствам массовой информации для опубликования в связи с их запросами сведений о доходах, об имуществе и обязательствах имущественного характера следующих категорий лиц:</w:t>
      </w:r>
    </w:p>
    <w:p w14:paraId="275B23AC" w14:textId="77777777" w:rsidR="001E33BE" w:rsidRDefault="001E33B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6E7448C9" w14:textId="77777777" w:rsidR="001E33BE" w:rsidRDefault="001E33BE">
      <w:pPr>
        <w:pStyle w:val="ConsPlusNormal"/>
        <w:spacing w:before="220"/>
        <w:ind w:firstLine="540"/>
        <w:jc w:val="both"/>
      </w:pPr>
      <w:r>
        <w:t>1) руководителей муниципальных учреждений городского округа Тольятти (далее - руководитель учреждения);</w:t>
      </w:r>
    </w:p>
    <w:p w14:paraId="7E1935E9" w14:textId="77777777" w:rsidR="001E33BE" w:rsidRDefault="001E33BE">
      <w:pPr>
        <w:pStyle w:val="ConsPlusNormal"/>
        <w:spacing w:before="220"/>
        <w:ind w:firstLine="540"/>
        <w:jc w:val="both"/>
      </w:pPr>
      <w:r>
        <w:t>2) супруги (супруга) и несовершеннолетних детей руководителя учреждения.</w:t>
      </w:r>
    </w:p>
    <w:p w14:paraId="28362541" w14:textId="77777777" w:rsidR="001E33BE" w:rsidRDefault="001E33BE">
      <w:pPr>
        <w:pStyle w:val="ConsPlusNormal"/>
        <w:spacing w:before="220"/>
        <w:ind w:firstLine="540"/>
        <w:jc w:val="both"/>
      </w:pPr>
      <w:r>
        <w:t>2. Размещение на официальном сайте администрации сведений о доходах, об имуществе и обязательствах имущественного характера руководителей учреждений, а также сведений о доходах, об имуществе и обязательствах имущественного характера его супруга (супруги) и несовершеннолетних детей (далее - сведения о доходах, об имуществе и обязательствах имущественного характера) обеспечивается Управлением муниципальной службы и кадровой политики администрации городского округа Тольятти (далее - кадровая служба).</w:t>
      </w:r>
    </w:p>
    <w:p w14:paraId="404000F6" w14:textId="77777777" w:rsidR="001E33BE" w:rsidRDefault="001E33BE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7271A8BE" w14:textId="77777777" w:rsidR="001E33BE" w:rsidRDefault="001E33BE">
      <w:pPr>
        <w:pStyle w:val="ConsPlusNormal"/>
        <w:spacing w:before="220"/>
        <w:ind w:firstLine="540"/>
        <w:jc w:val="both"/>
      </w:pPr>
      <w:r>
        <w:t>3. Сведения о доходах, об имуществе и обязательствах имущественного характера за весь период замещения руководителем учреждения находятся на официальном сайте администрации и ежегодно обновляются в течение 14 рабочих дней со дня истечения срока, установленного для их подачи.</w:t>
      </w:r>
    </w:p>
    <w:p w14:paraId="0D6376E4" w14:textId="77777777" w:rsidR="001E33BE" w:rsidRDefault="001E33BE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3BD4B1AA" w14:textId="77777777" w:rsidR="001E33BE" w:rsidRDefault="001E33BE">
      <w:pPr>
        <w:pStyle w:val="ConsPlusNormal"/>
        <w:spacing w:before="220"/>
        <w:ind w:firstLine="540"/>
        <w:jc w:val="both"/>
      </w:pPr>
      <w:bookmarkStart w:id="1" w:name="P59"/>
      <w:bookmarkEnd w:id="1"/>
      <w:r>
        <w:t>4. На официальном сайте администрации размещаются и предоставляются для опубликования общероссийским и региональным средствам массовой информации следующие сведения о доходах, об имуществе и обязательствах имущественного характера:</w:t>
      </w:r>
    </w:p>
    <w:p w14:paraId="69B0A05F" w14:textId="77777777" w:rsidR="001E33BE" w:rsidRDefault="001E33BE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38053FA5" w14:textId="77777777" w:rsidR="001E33BE" w:rsidRDefault="001E33BE">
      <w:pPr>
        <w:pStyle w:val="ConsPlusNormal"/>
        <w:spacing w:before="220"/>
        <w:ind w:firstLine="540"/>
        <w:jc w:val="both"/>
      </w:pPr>
      <w:r>
        <w:lastRenderedPageBreak/>
        <w:t>а) перечень объектов недвижимого имущества, принадлежащих руководителю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3C675C55" w14:textId="77777777" w:rsidR="001E33BE" w:rsidRDefault="001E33BE">
      <w:pPr>
        <w:pStyle w:val="ConsPlusNormal"/>
        <w:spacing w:before="220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руководителю учреждения, его супруге (супругу) и несовершеннолетним детям;</w:t>
      </w:r>
    </w:p>
    <w:p w14:paraId="644DF5FA" w14:textId="77777777" w:rsidR="001E33BE" w:rsidRDefault="001E33BE">
      <w:pPr>
        <w:pStyle w:val="ConsPlusNormal"/>
        <w:spacing w:before="220"/>
        <w:ind w:firstLine="540"/>
        <w:jc w:val="both"/>
      </w:pPr>
      <w:r>
        <w:t>в) декларированный годовой доход руководителя учреждения, его супруги (супруга) и несовершеннолетних детей.</w:t>
      </w:r>
    </w:p>
    <w:p w14:paraId="1DE27481" w14:textId="77777777" w:rsidR="001E33BE" w:rsidRDefault="001E33BE">
      <w:pPr>
        <w:pStyle w:val="ConsPlusNormal"/>
        <w:spacing w:before="220"/>
        <w:ind w:firstLine="540"/>
        <w:jc w:val="both"/>
      </w:pPr>
      <w:r>
        <w:t xml:space="preserve">Размещение на официальном сайте мэрии и предоставление для опубликования общероссийским и региональным средствам массовой информации сведений о доходах, об имуществе и обязательствах имущественного характера, указанных в настоящем пункте, осуществляется по </w:t>
      </w:r>
      <w:hyperlink r:id="rId17" w:history="1">
        <w:r>
          <w:rPr>
            <w:color w:val="0000FF"/>
          </w:rPr>
          <w:t>форме</w:t>
        </w:r>
      </w:hyperlink>
      <w:r>
        <w:t>, утвержденной приказом Министерства труда и социальной защиты Российской Федерации от 30.01.2015 N 51н "О требованиях к размещению сведений о доходах, об имуществе и обязательствах имущественного характера руководителей федеральных государственных учреждений и членов их семей на официальных сайтах федеральных государственных учреждений (органов, осуществляющих функции и полномочия учредителей федеральных государственных учреждений) и предоставлению этих сведений общероссийским средствам массовой информации для опубликования".</w:t>
      </w:r>
    </w:p>
    <w:p w14:paraId="139C35EF" w14:textId="77777777" w:rsidR="001E33BE" w:rsidRDefault="001E33B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6ACDC6B9" w14:textId="77777777" w:rsidR="001E33BE" w:rsidRDefault="001E33BE">
      <w:pPr>
        <w:pStyle w:val="ConsPlusNormal"/>
        <w:spacing w:before="220"/>
        <w:ind w:firstLine="540"/>
        <w:jc w:val="both"/>
      </w:pPr>
      <w:r>
        <w:t>5. В размещаемых на официальном сайте администрации и предоставляемых общероссийским и региональным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14:paraId="734D8A2F" w14:textId="77777777" w:rsidR="001E33BE" w:rsidRDefault="001E33BE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00BB2B55" w14:textId="77777777" w:rsidR="001E33BE" w:rsidRDefault="001E33BE">
      <w:pPr>
        <w:pStyle w:val="ConsPlusNormal"/>
        <w:spacing w:before="220"/>
        <w:ind w:firstLine="540"/>
        <w:jc w:val="both"/>
      </w:pPr>
      <w:r>
        <w:t xml:space="preserve">а) иные сведения о доходах, об имуществе и обязательствах имущественного характера руководителя учреждения, его супруги (супруга) и несовершеннолетних детей, кроме указанных в </w:t>
      </w:r>
      <w:hyperlink w:anchor="P59" w:history="1">
        <w:r>
          <w:rPr>
            <w:color w:val="0000FF"/>
          </w:rPr>
          <w:t>пункте 4</w:t>
        </w:r>
      </w:hyperlink>
      <w:r>
        <w:t xml:space="preserve"> настоящего Порядка;</w:t>
      </w:r>
    </w:p>
    <w:p w14:paraId="277A11E7" w14:textId="77777777" w:rsidR="001E33BE" w:rsidRDefault="001E33BE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 руководителя учреждения;</w:t>
      </w:r>
    </w:p>
    <w:p w14:paraId="110DA356" w14:textId="77777777" w:rsidR="001E33BE" w:rsidRDefault="001E33BE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руководителя учреждения, его супруги (супруга), детей и иных членов семьи;</w:t>
      </w:r>
    </w:p>
    <w:p w14:paraId="533FE61B" w14:textId="77777777" w:rsidR="001E33BE" w:rsidRDefault="001E33BE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руководителю учреждения, его супруге (супругу), детям, иным членам семьи на праве собственности или находящихся в их пользовании;</w:t>
      </w:r>
    </w:p>
    <w:p w14:paraId="556B836B" w14:textId="77777777" w:rsidR="001E33BE" w:rsidRDefault="001E33BE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14:paraId="189D8DB8" w14:textId="77777777" w:rsidR="001E33BE" w:rsidRDefault="001E33BE">
      <w:pPr>
        <w:pStyle w:val="ConsPlusNormal"/>
        <w:spacing w:before="220"/>
        <w:ind w:firstLine="540"/>
        <w:jc w:val="both"/>
      </w:pPr>
      <w:r>
        <w:t>6. Сведения о доходах, об имуществе и обязательствах имущественного характера предоставляются кадровой службой общероссийским и региональным средствам массовой информации для опубликования по их запросам.</w:t>
      </w:r>
    </w:p>
    <w:p w14:paraId="6F528A42" w14:textId="77777777" w:rsidR="001E33BE" w:rsidRDefault="001E33BE">
      <w:pPr>
        <w:pStyle w:val="ConsPlusNormal"/>
        <w:spacing w:before="220"/>
        <w:ind w:firstLine="540"/>
        <w:jc w:val="both"/>
      </w:pPr>
      <w:r>
        <w:t>7. Кадровая служба:</w:t>
      </w:r>
    </w:p>
    <w:p w14:paraId="4C8EEB94" w14:textId="77777777" w:rsidR="001E33BE" w:rsidRDefault="001E33BE">
      <w:pPr>
        <w:pStyle w:val="ConsPlusNormal"/>
        <w:spacing w:before="220"/>
        <w:ind w:firstLine="540"/>
        <w:jc w:val="both"/>
      </w:pPr>
      <w:r>
        <w:t>а) в течение трех рабочих дней со дня поступления запроса от общероссийского и регионального средства массовой информации сообщает о нем руководителю учреждения, в отношении которого поступил запрос;</w:t>
      </w:r>
    </w:p>
    <w:p w14:paraId="21F0724C" w14:textId="77777777" w:rsidR="001E33BE" w:rsidRDefault="001E33B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E33BE" w14:paraId="22D7157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85CF" w14:textId="77777777" w:rsidR="001E33BE" w:rsidRDefault="001E33B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31284" w14:textId="77777777" w:rsidR="001E33BE" w:rsidRDefault="001E33B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84A3443" w14:textId="77777777" w:rsidR="001E33BE" w:rsidRDefault="001E33B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41C3ADCE" w14:textId="77777777" w:rsidR="001E33BE" w:rsidRDefault="001E33BE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вместо слов "указанных в 4 настоящего Порядка" следует читать "указанных в пункте 4 настоящего Порядка".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F8BE9" w14:textId="77777777" w:rsidR="001E33BE" w:rsidRDefault="001E33BE"/>
        </w:tc>
      </w:tr>
    </w:tbl>
    <w:p w14:paraId="305FCD20" w14:textId="77777777" w:rsidR="001E33BE" w:rsidRDefault="001E33BE">
      <w:pPr>
        <w:pStyle w:val="ConsPlusNormal"/>
        <w:spacing w:before="280"/>
        <w:ind w:firstLine="540"/>
        <w:jc w:val="both"/>
      </w:pPr>
      <w:r>
        <w:t xml:space="preserve">б) в течение семи рабочих дней со дня поступления запроса от общероссийского и регионального средства массовой информации обеспечивает предоставление ему сведений, указанных в </w:t>
      </w:r>
      <w:hyperlink w:anchor="P59" w:history="1">
        <w:r>
          <w:rPr>
            <w:color w:val="0000FF"/>
          </w:rPr>
          <w:t>4</w:t>
        </w:r>
      </w:hyperlink>
      <w:r>
        <w:t xml:space="preserve"> настоящего Порядка, в том случае, если запрашиваемые сведения отсутствуют на официальном сайте администрации.</w:t>
      </w:r>
    </w:p>
    <w:p w14:paraId="664D1C5D" w14:textId="77777777" w:rsidR="001E33BE" w:rsidRDefault="001E33BE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37461086" w14:textId="77777777" w:rsidR="001E33BE" w:rsidRDefault="001E33BE">
      <w:pPr>
        <w:pStyle w:val="ConsPlusNormal"/>
        <w:spacing w:before="220"/>
        <w:ind w:firstLine="540"/>
        <w:jc w:val="both"/>
      </w:pPr>
      <w:r>
        <w:t>8. Специалисты кадровой службы, обеспечивающие размещение сведений о доходах, об имуществе и обязательствах имущественного характера на официальном сайте администрации и их представление общероссийским и региональным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14:paraId="15F4BE5F" w14:textId="77777777" w:rsidR="001E33BE" w:rsidRDefault="001E33BE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22.02.2018 N 558-п/1)</w:t>
      </w:r>
    </w:p>
    <w:p w14:paraId="6938063F" w14:textId="77777777" w:rsidR="001E33BE" w:rsidRDefault="001E33BE">
      <w:pPr>
        <w:pStyle w:val="ConsPlusNormal"/>
        <w:jc w:val="both"/>
      </w:pPr>
    </w:p>
    <w:p w14:paraId="25548085" w14:textId="77777777" w:rsidR="001E33BE" w:rsidRDefault="001E33BE">
      <w:pPr>
        <w:pStyle w:val="ConsPlusNormal"/>
        <w:jc w:val="both"/>
      </w:pPr>
    </w:p>
    <w:p w14:paraId="35D33BCB" w14:textId="77777777" w:rsidR="001E33BE" w:rsidRDefault="001E33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440FF9B" w14:textId="77777777" w:rsidR="001E33BE" w:rsidRDefault="001E33BE"/>
    <w:sectPr w:rsidR="001E33BE" w:rsidSect="006E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BE"/>
    <w:rsid w:val="001E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E386"/>
  <w15:chartTrackingRefBased/>
  <w15:docId w15:val="{9F5AC421-AECD-45AC-B2E0-80542225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3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26523D4AAE4D49F5C8C43B6B2825D2D7B8A4A9EAD81AE10299FCC29360E84F465022022618C1B3DBDDDCFBEEED3F8A4627F6DFF4FB2B0A8A125DA0O4y7K" TargetMode="External"/><Relationship Id="rId13" Type="http://schemas.openxmlformats.org/officeDocument/2006/relationships/hyperlink" Target="consultantplus://offline/ref=2326523D4AAE4D49F5C8C43B6B2825D2D7B8A4A9EADC1CE40699FCC29360E84F465022022618C1B3DBDDDCF8EBED3F8A4627F6DFF4FB2B0A8A125DA0O4y7K" TargetMode="External"/><Relationship Id="rId18" Type="http://schemas.openxmlformats.org/officeDocument/2006/relationships/hyperlink" Target="consultantplus://offline/ref=2326523D4AAE4D49F5C8C43B6B2825D2D7B8A4A9EADC1CE40699FCC29360E84F465022022618C1B3DBDDDCF8EEED3F8A4627F6DFF4FB2B0A8A125DA0O4y7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326523D4AAE4D49F5C8C43B6B2825D2D7B8A4A9EADC1CE40699FCC29360E84F465022022618C1B3DBDDDCF8EFED3F8A4627F6DFF4FB2B0A8A125DA0O4y7K" TargetMode="External"/><Relationship Id="rId7" Type="http://schemas.openxmlformats.org/officeDocument/2006/relationships/hyperlink" Target="consultantplus://offline/ref=2326523D4AAE4D49F5C8DA367D4479DAD2B4FAA3EADA14B65FCAFA95CC30EE1A06102457655CCCB7DAD688A8AEB366DA026CFADFEAE72A09O9y5K" TargetMode="External"/><Relationship Id="rId12" Type="http://schemas.openxmlformats.org/officeDocument/2006/relationships/hyperlink" Target="consultantplus://offline/ref=2326523D4AAE4D49F5C8C43B6B2825D2D7B8A4A9EADC1CE40699FCC29360E84F465022022618C1B3DBDDDCF8EAED3F8A4627F6DFF4FB2B0A8A125DA0O4y7K" TargetMode="External"/><Relationship Id="rId17" Type="http://schemas.openxmlformats.org/officeDocument/2006/relationships/hyperlink" Target="consultantplus://offline/ref=2326523D4AAE4D49F5C8DA367D4479DAD0B4FFADE2D514B65FCAFA95CC30EE1A06102457655CCCB6D2D688A8AEB366DA026CFADFEAE72A09O9y5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326523D4AAE4D49F5C8C43B6B2825D2D7B8A4A9EADC1CE40699FCC29360E84F465022022618C1B3DBDDDCF8E9ED3F8A4627F6DFF4FB2B0A8A125DA0O4y7K" TargetMode="External"/><Relationship Id="rId20" Type="http://schemas.openxmlformats.org/officeDocument/2006/relationships/hyperlink" Target="consultantplus://offline/ref=2326523D4AAE4D49F5C8C43B6B2825D2D7B8A4A9EADC1CE40699FCC29360E84F465022022618C1B3DBDDDCF8EFED3F8A4627F6DFF4FB2B0A8A125DA0O4y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326523D4AAE4D49F5C8DA367D4479DAD2BBFFA4E8DF14B65FCAFA95CC30EE1A06102457655CCDB0DFD688A8AEB366DA026CFADFEAE72A09O9y5K" TargetMode="External"/><Relationship Id="rId11" Type="http://schemas.openxmlformats.org/officeDocument/2006/relationships/hyperlink" Target="consultantplus://offline/ref=2326523D4AAE4D49F5C8C43B6B2825D2D7B8A4A9EADC1CE40699FCC29360E84F465022022618C1B3DBDDDCF9E2ED3F8A4627F6DFF4FB2B0A8A125DA0O4y7K" TargetMode="External"/><Relationship Id="rId5" Type="http://schemas.openxmlformats.org/officeDocument/2006/relationships/hyperlink" Target="consultantplus://offline/ref=2326523D4AAE4D49F5C8C43B6B2825D2D7B8A4A9EADC1CE40699FCC29360E84F465022022618C1B3DBDDDCF9EFED3F8A4627F6DFF4FB2B0A8A125DA0O4y7K" TargetMode="External"/><Relationship Id="rId15" Type="http://schemas.openxmlformats.org/officeDocument/2006/relationships/hyperlink" Target="consultantplus://offline/ref=2326523D4AAE4D49F5C8C43B6B2825D2D7B8A4A9EADC1CE40699FCC29360E84F465022022618C1B3DBDDDCF8EBED3F8A4627F6DFF4FB2B0A8A125DA0O4y7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326523D4AAE4D49F5C8C43B6B2825D2D7B8A4A9EADC1CE40699FCC29360E84F465022022618C1B3DBDDDCF9ECED3F8A4627F6DFF4FB2B0A8A125DA0O4y7K" TargetMode="External"/><Relationship Id="rId19" Type="http://schemas.openxmlformats.org/officeDocument/2006/relationships/hyperlink" Target="consultantplus://offline/ref=2326523D4AAE4D49F5C8C43B6B2825D2D7B8A4A9EADC1CE40699FCC29360E84F465022022618C1B3DBDDDCF8EFED3F8A4627F6DFF4FB2B0A8A125DA0O4y7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326523D4AAE4D49F5C8C43B6B2825D2D7B8A4A9EADC1CE40699FCC29360E84F465022022618C1B3DBDDDCF9ECED3F8A4627F6DFF4FB2B0A8A125DA0O4y7K" TargetMode="External"/><Relationship Id="rId14" Type="http://schemas.openxmlformats.org/officeDocument/2006/relationships/hyperlink" Target="consultantplus://offline/ref=2326523D4AAE4D49F5C8C43B6B2825D2D7B8A4A9EADC1CE40699FCC29360E84F465022022618C1B3DBDDDCF8EBED3F8A4627F6DFF4FB2B0A8A125DA0O4y7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1790</Words>
  <Characters>10208</Characters>
  <Application>Microsoft Office Word</Application>
  <DocSecurity>0</DocSecurity>
  <Lines>85</Lines>
  <Paragraphs>23</Paragraphs>
  <ScaleCrop>false</ScaleCrop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2021-11-10T10:50:00Z</dcterms:created>
  <dcterms:modified xsi:type="dcterms:W3CDTF">2021-11-10T10:50:00Z</dcterms:modified>
</cp:coreProperties>
</file>