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6563" w14:textId="77777777" w:rsidR="00D72408" w:rsidRDefault="00D7240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0FB4C6C" w14:textId="77777777" w:rsidR="00D72408" w:rsidRDefault="00D72408">
      <w:pPr>
        <w:pStyle w:val="ConsPlusNormal"/>
        <w:outlineLvl w:val="0"/>
      </w:pPr>
    </w:p>
    <w:p w14:paraId="53AFB3AF" w14:textId="77777777" w:rsidR="00D72408" w:rsidRDefault="00D72408">
      <w:pPr>
        <w:pStyle w:val="ConsPlusTitle"/>
        <w:jc w:val="center"/>
        <w:outlineLvl w:val="0"/>
      </w:pPr>
      <w:r>
        <w:t>МЭРИЯ ГОРОДСКОГО ОКРУГА ТОЛЬЯТТИ</w:t>
      </w:r>
    </w:p>
    <w:p w14:paraId="168D225C" w14:textId="77777777" w:rsidR="00D72408" w:rsidRDefault="00D72408">
      <w:pPr>
        <w:pStyle w:val="ConsPlusTitle"/>
        <w:jc w:val="center"/>
      </w:pPr>
      <w:r>
        <w:t>САМАРСКОЙ ОБЛАСТИ</w:t>
      </w:r>
    </w:p>
    <w:p w14:paraId="3F6BD879" w14:textId="77777777" w:rsidR="00D72408" w:rsidRDefault="00D72408">
      <w:pPr>
        <w:pStyle w:val="ConsPlusTitle"/>
        <w:jc w:val="center"/>
      </w:pPr>
    </w:p>
    <w:p w14:paraId="275C6483" w14:textId="77777777" w:rsidR="00D72408" w:rsidRDefault="00D72408">
      <w:pPr>
        <w:pStyle w:val="ConsPlusTitle"/>
        <w:jc w:val="center"/>
      </w:pPr>
      <w:r>
        <w:t>ПОСТАНОВЛЕНИЕ</w:t>
      </w:r>
    </w:p>
    <w:p w14:paraId="1E88C52B" w14:textId="77777777" w:rsidR="00D72408" w:rsidRDefault="00D72408">
      <w:pPr>
        <w:pStyle w:val="ConsPlusTitle"/>
        <w:jc w:val="center"/>
      </w:pPr>
      <w:r>
        <w:t>от 27 июня 2011 г. N 1936-п/1</w:t>
      </w:r>
    </w:p>
    <w:p w14:paraId="0000B25B" w14:textId="77777777" w:rsidR="00D72408" w:rsidRDefault="00D72408">
      <w:pPr>
        <w:pStyle w:val="ConsPlusTitle"/>
        <w:jc w:val="center"/>
      </w:pPr>
    </w:p>
    <w:p w14:paraId="35C6F539" w14:textId="77777777" w:rsidR="00D72408" w:rsidRDefault="00D72408">
      <w:pPr>
        <w:pStyle w:val="ConsPlusTitle"/>
        <w:jc w:val="center"/>
      </w:pPr>
      <w:r>
        <w:t>ОБ УТВЕРЖДЕНИИ ПОЛОЖЕНИЯ О ПОРЯДКЕ ИСЧИСЛЕНИЯ СТАЖА</w:t>
      </w:r>
    </w:p>
    <w:p w14:paraId="2CBA4CF9" w14:textId="77777777" w:rsidR="00D72408" w:rsidRDefault="00D72408">
      <w:pPr>
        <w:pStyle w:val="ConsPlusTitle"/>
        <w:jc w:val="center"/>
      </w:pPr>
      <w:r>
        <w:t>РАБОТЫ РАБОТНИКОВ, ИСПОЛНЯЮЩИХ ОБЯЗАННОСТИ ПО ТЕХНИЧЕСКОМУ</w:t>
      </w:r>
    </w:p>
    <w:p w14:paraId="0227B5BE" w14:textId="77777777" w:rsidR="00D72408" w:rsidRDefault="00D72408">
      <w:pPr>
        <w:pStyle w:val="ConsPlusTitle"/>
        <w:jc w:val="center"/>
      </w:pPr>
      <w:r>
        <w:t>ОБЕСПЕЧЕНИЮ ДЕЯТЕЛЬНОСТИ ОРГАНОВ МЕСТНОГО САМОУПРАВЛЕНИЯ</w:t>
      </w:r>
    </w:p>
    <w:p w14:paraId="4873DFDD" w14:textId="77777777" w:rsidR="00D72408" w:rsidRDefault="00D72408">
      <w:pPr>
        <w:pStyle w:val="ConsPlusTitle"/>
        <w:jc w:val="center"/>
      </w:pPr>
      <w:r>
        <w:t>ГОРОДСКОГО ОКРУГА ТОЛЬЯТТИ, НЕ ЯВЛЯЮЩИХСЯ</w:t>
      </w:r>
    </w:p>
    <w:p w14:paraId="205FF0B7" w14:textId="77777777" w:rsidR="00D72408" w:rsidRDefault="00D72408">
      <w:pPr>
        <w:pStyle w:val="ConsPlusTitle"/>
        <w:jc w:val="center"/>
      </w:pPr>
      <w:r>
        <w:t>МУНИЦИПАЛЬНЫМИ СЛУЖАЩИМИ</w:t>
      </w:r>
    </w:p>
    <w:p w14:paraId="1BA25547" w14:textId="77777777" w:rsidR="00D72408" w:rsidRDefault="00D72408">
      <w:pPr>
        <w:pStyle w:val="ConsPlusNormal"/>
        <w:jc w:val="center"/>
      </w:pPr>
    </w:p>
    <w:p w14:paraId="3DAE527E" w14:textId="77777777" w:rsidR="00D72408" w:rsidRDefault="00D72408">
      <w:pPr>
        <w:pStyle w:val="ConsPlusNormal"/>
        <w:ind w:firstLine="540"/>
        <w:jc w:val="both"/>
      </w:pPr>
      <w:r>
        <w:t xml:space="preserve">В целях регламентирования деятельности по исчислению стажа работы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в соответствии с Трудовым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Федерации, руководствуясь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639F9379" w14:textId="77777777" w:rsidR="00D72408" w:rsidRDefault="00D7240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порядке исчисления стажа работы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служащими.</w:t>
      </w:r>
    </w:p>
    <w:p w14:paraId="7BE971C7" w14:textId="77777777" w:rsidR="00D72408" w:rsidRDefault="00D72408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опубликовать настоящее Постановление в средствах массовой информации.</w:t>
      </w:r>
    </w:p>
    <w:p w14:paraId="45BEE3EB" w14:textId="77777777" w:rsidR="00D72408" w:rsidRDefault="00D72408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руководителя аппарата мэрии Шевелева Д.В.</w:t>
      </w:r>
    </w:p>
    <w:p w14:paraId="473A7554" w14:textId="77777777" w:rsidR="00D72408" w:rsidRDefault="00D72408">
      <w:pPr>
        <w:pStyle w:val="ConsPlusNormal"/>
      </w:pPr>
    </w:p>
    <w:p w14:paraId="28B3F1E2" w14:textId="77777777" w:rsidR="00D72408" w:rsidRDefault="00D72408">
      <w:pPr>
        <w:pStyle w:val="ConsPlusNormal"/>
        <w:jc w:val="right"/>
      </w:pPr>
      <w:r>
        <w:t>Первый заместитель мэра</w:t>
      </w:r>
    </w:p>
    <w:p w14:paraId="1A5320D4" w14:textId="77777777" w:rsidR="00D72408" w:rsidRDefault="00D72408">
      <w:pPr>
        <w:pStyle w:val="ConsPlusNormal"/>
        <w:jc w:val="right"/>
      </w:pPr>
      <w:r>
        <w:t>В.М.КИРПИЧНИКОВ</w:t>
      </w:r>
    </w:p>
    <w:p w14:paraId="021F2190" w14:textId="77777777" w:rsidR="00D72408" w:rsidRDefault="00D72408">
      <w:pPr>
        <w:pStyle w:val="ConsPlusNormal"/>
        <w:ind w:firstLine="540"/>
        <w:jc w:val="both"/>
      </w:pPr>
    </w:p>
    <w:p w14:paraId="7F573BCB" w14:textId="77777777" w:rsidR="00D72408" w:rsidRDefault="00D72408">
      <w:pPr>
        <w:pStyle w:val="ConsPlusNormal"/>
        <w:ind w:firstLine="540"/>
        <w:jc w:val="both"/>
      </w:pPr>
    </w:p>
    <w:p w14:paraId="509DDA93" w14:textId="77777777" w:rsidR="00D72408" w:rsidRDefault="00D72408">
      <w:pPr>
        <w:pStyle w:val="ConsPlusNormal"/>
        <w:ind w:firstLine="540"/>
        <w:jc w:val="both"/>
      </w:pPr>
    </w:p>
    <w:p w14:paraId="52D725AC" w14:textId="77777777" w:rsidR="00D72408" w:rsidRDefault="00D72408">
      <w:pPr>
        <w:pStyle w:val="ConsPlusNormal"/>
        <w:ind w:firstLine="540"/>
        <w:jc w:val="both"/>
      </w:pPr>
    </w:p>
    <w:p w14:paraId="22CD2362" w14:textId="77777777" w:rsidR="00D72408" w:rsidRDefault="00D72408">
      <w:pPr>
        <w:pStyle w:val="ConsPlusNormal"/>
        <w:ind w:firstLine="540"/>
        <w:jc w:val="both"/>
      </w:pPr>
    </w:p>
    <w:p w14:paraId="32D32FA8" w14:textId="77777777" w:rsidR="00D72408" w:rsidRDefault="00D72408">
      <w:pPr>
        <w:pStyle w:val="ConsPlusNormal"/>
        <w:jc w:val="right"/>
        <w:outlineLvl w:val="0"/>
      </w:pPr>
      <w:r>
        <w:t>Утверждено</w:t>
      </w:r>
    </w:p>
    <w:p w14:paraId="6AD81DB0" w14:textId="77777777" w:rsidR="00D72408" w:rsidRDefault="00D72408">
      <w:pPr>
        <w:pStyle w:val="ConsPlusNormal"/>
        <w:jc w:val="right"/>
      </w:pPr>
      <w:r>
        <w:t>Постановлением мэрии</w:t>
      </w:r>
    </w:p>
    <w:p w14:paraId="7FF7EB16" w14:textId="77777777" w:rsidR="00D72408" w:rsidRDefault="00D72408">
      <w:pPr>
        <w:pStyle w:val="ConsPlusNormal"/>
        <w:jc w:val="right"/>
      </w:pPr>
      <w:r>
        <w:t>городского округа Тольятти</w:t>
      </w:r>
    </w:p>
    <w:p w14:paraId="65029876" w14:textId="77777777" w:rsidR="00D72408" w:rsidRDefault="00D72408">
      <w:pPr>
        <w:pStyle w:val="ConsPlusNormal"/>
        <w:jc w:val="right"/>
      </w:pPr>
      <w:r>
        <w:t>от 27.06.2011 N 1936-п/1</w:t>
      </w:r>
    </w:p>
    <w:p w14:paraId="2F9FCF3E" w14:textId="77777777" w:rsidR="00D72408" w:rsidRDefault="00D72408">
      <w:pPr>
        <w:pStyle w:val="ConsPlusNormal"/>
        <w:jc w:val="center"/>
      </w:pPr>
    </w:p>
    <w:p w14:paraId="20DE5857" w14:textId="77777777" w:rsidR="00D72408" w:rsidRDefault="00D72408">
      <w:pPr>
        <w:pStyle w:val="ConsPlusTitle"/>
        <w:jc w:val="center"/>
      </w:pPr>
      <w:bookmarkStart w:id="0" w:name="P30"/>
      <w:bookmarkEnd w:id="0"/>
      <w:r>
        <w:t>ПОЛОЖЕНИЕ</w:t>
      </w:r>
    </w:p>
    <w:p w14:paraId="0CEFBAC7" w14:textId="77777777" w:rsidR="00D72408" w:rsidRDefault="00D72408">
      <w:pPr>
        <w:pStyle w:val="ConsPlusTitle"/>
        <w:jc w:val="center"/>
      </w:pPr>
      <w:r>
        <w:t>О ПОРЯДКЕ ИСЧИСЛЕНИЯ СТАЖА РАБОТЫ РАБОТНИКОВ, ИСПОЛНЯЮЩИХ</w:t>
      </w:r>
    </w:p>
    <w:p w14:paraId="63DD2E78" w14:textId="77777777" w:rsidR="00D72408" w:rsidRDefault="00D72408">
      <w:pPr>
        <w:pStyle w:val="ConsPlusTitle"/>
        <w:jc w:val="center"/>
      </w:pPr>
      <w:r>
        <w:t>ОБЯЗАННОСТИ ПО ТЕХНИЧЕСКОМУ ОБЕСПЕЧЕНИЮ ДЕЯТЕЛЬНОСТИ ОРГАНОВ</w:t>
      </w:r>
    </w:p>
    <w:p w14:paraId="374CAB0E" w14:textId="77777777" w:rsidR="00D72408" w:rsidRDefault="00D72408">
      <w:pPr>
        <w:pStyle w:val="ConsPlusTitle"/>
        <w:jc w:val="center"/>
      </w:pPr>
      <w:r>
        <w:t>МЕСТНОГО САМОУПРАВЛЕНИЯ ГОРОДСКОГО ОКРУГА ТОЛЬЯТТИ,</w:t>
      </w:r>
    </w:p>
    <w:p w14:paraId="134AFC6C" w14:textId="77777777" w:rsidR="00D72408" w:rsidRDefault="00D72408">
      <w:pPr>
        <w:pStyle w:val="ConsPlusTitle"/>
        <w:jc w:val="center"/>
      </w:pPr>
      <w:r>
        <w:t>НЕ ЯВЛЯЮЩИХСЯ МУНИЦИПАЛЬНЫМИ СЛУЖАЩИМИ</w:t>
      </w:r>
    </w:p>
    <w:p w14:paraId="3EC287E3" w14:textId="77777777" w:rsidR="00D72408" w:rsidRDefault="00D72408">
      <w:pPr>
        <w:pStyle w:val="ConsPlusNormal"/>
        <w:ind w:firstLine="540"/>
        <w:jc w:val="both"/>
      </w:pPr>
    </w:p>
    <w:p w14:paraId="47E3E256" w14:textId="77777777" w:rsidR="00D72408" w:rsidRDefault="00D72408">
      <w:pPr>
        <w:pStyle w:val="ConsPlusNormal"/>
        <w:jc w:val="center"/>
        <w:outlineLvl w:val="1"/>
      </w:pPr>
      <w:r>
        <w:t>I. Общие положения</w:t>
      </w:r>
    </w:p>
    <w:p w14:paraId="0C6ED30A" w14:textId="77777777" w:rsidR="00D72408" w:rsidRDefault="00D72408">
      <w:pPr>
        <w:pStyle w:val="ConsPlusNormal"/>
        <w:ind w:firstLine="540"/>
        <w:jc w:val="both"/>
      </w:pPr>
    </w:p>
    <w:p w14:paraId="12A2D94A" w14:textId="77777777" w:rsidR="00D72408" w:rsidRDefault="00D72408">
      <w:pPr>
        <w:pStyle w:val="ConsPlusNormal"/>
        <w:ind w:firstLine="540"/>
        <w:jc w:val="both"/>
      </w:pPr>
      <w:r>
        <w:t xml:space="preserve">1.1. Настоящее Положение о порядке исчисления стажа работы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 (далее - Положение), </w:t>
      </w:r>
      <w:r>
        <w:lastRenderedPageBreak/>
        <w:t xml:space="preserve">разработано в соответствии с Трудовым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14:paraId="0C769745" w14:textId="77777777" w:rsidR="00D72408" w:rsidRDefault="00D72408">
      <w:pPr>
        <w:pStyle w:val="ConsPlusNormal"/>
        <w:spacing w:before="220"/>
        <w:ind w:firstLine="540"/>
        <w:jc w:val="both"/>
      </w:pPr>
      <w:r>
        <w:t>1.2. Настоящее Положение устанавливает:</w:t>
      </w:r>
    </w:p>
    <w:p w14:paraId="3C95EC10" w14:textId="77777777" w:rsidR="00D72408" w:rsidRDefault="00D72408">
      <w:pPr>
        <w:pStyle w:val="ConsPlusNormal"/>
        <w:spacing w:before="220"/>
        <w:ind w:firstLine="540"/>
        <w:jc w:val="both"/>
      </w:pPr>
      <w:r>
        <w:t xml:space="preserve">а) порядок исчисления стажа работы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 (далее - технические работники), дающего право на установление ежемесячной надбавки к должностному окладу за выслугу лет, предоставление ежегодного дополнительного оплачиваемого отпуска за выслугу лет и установление социальных выплат, предусмотренных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мэра городского округа Тольятти от 29.12.2008 N 3248-п/1 "О денежном содержании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муниципальными служащими, и предоставлении ежегодного дополнительного оплачиваемого отпуска за выслугу лет";</w:t>
      </w:r>
    </w:p>
    <w:p w14:paraId="5E8DEBEA" w14:textId="77777777" w:rsidR="00D72408" w:rsidRDefault="00D72408">
      <w:pPr>
        <w:pStyle w:val="ConsPlusNormal"/>
        <w:spacing w:before="220"/>
        <w:ind w:firstLine="540"/>
        <w:jc w:val="both"/>
      </w:pPr>
      <w:r>
        <w:t>б) порядок оформления документов по исчислению стажа работы технических работников.</w:t>
      </w:r>
    </w:p>
    <w:p w14:paraId="05A06281" w14:textId="77777777" w:rsidR="00D72408" w:rsidRDefault="00D72408">
      <w:pPr>
        <w:pStyle w:val="ConsPlusNormal"/>
        <w:spacing w:before="220"/>
        <w:ind w:firstLine="540"/>
        <w:jc w:val="both"/>
      </w:pPr>
      <w:bookmarkStart w:id="1" w:name="P42"/>
      <w:bookmarkEnd w:id="1"/>
      <w:r>
        <w:t>1.3. Стаж работы технических работников включает в себя периоды работы на штатных должностях в:</w:t>
      </w:r>
    </w:p>
    <w:p w14:paraId="74EF90F4" w14:textId="77777777" w:rsidR="00D72408" w:rsidRDefault="00D72408">
      <w:pPr>
        <w:pStyle w:val="ConsPlusNormal"/>
        <w:spacing w:before="220"/>
        <w:ind w:firstLine="540"/>
        <w:jc w:val="both"/>
      </w:pPr>
      <w:bookmarkStart w:id="2" w:name="P43"/>
      <w:bookmarkEnd w:id="2"/>
      <w:r>
        <w:t>а) органах местного самоуправления городского округа Тольятти (г. Тольятти);</w:t>
      </w:r>
    </w:p>
    <w:p w14:paraId="2598D348" w14:textId="77777777" w:rsidR="00D72408" w:rsidRDefault="00D72408">
      <w:pPr>
        <w:pStyle w:val="ConsPlusNormal"/>
        <w:spacing w:before="220"/>
        <w:ind w:firstLine="540"/>
        <w:jc w:val="both"/>
      </w:pPr>
      <w:r>
        <w:t>б) Исполнительном комитете Совета народных депутатов (депутатов трудящихся) г. Тольятти и исполкомах районных Советов народных депутатов (депутатов трудящихся) г. Тольятти;</w:t>
      </w:r>
    </w:p>
    <w:p w14:paraId="72EE47B2" w14:textId="77777777" w:rsidR="00D72408" w:rsidRDefault="00D72408">
      <w:pPr>
        <w:pStyle w:val="ConsPlusNormal"/>
        <w:spacing w:before="220"/>
        <w:ind w:firstLine="540"/>
        <w:jc w:val="both"/>
      </w:pPr>
      <w:bookmarkStart w:id="3" w:name="P45"/>
      <w:bookmarkEnd w:id="3"/>
      <w:r>
        <w:t>в) Совете народных депутатов (Совете депутатов трудящихся) г. Тольятти и Советах народных депутатов (Советах депутатов трудящихся) в районах г. Тольятти;</w:t>
      </w:r>
    </w:p>
    <w:p w14:paraId="3A417000" w14:textId="77777777" w:rsidR="00D72408" w:rsidRDefault="00D72408">
      <w:pPr>
        <w:pStyle w:val="ConsPlusNormal"/>
        <w:spacing w:before="220"/>
        <w:ind w:firstLine="540"/>
        <w:jc w:val="both"/>
      </w:pPr>
      <w:r>
        <w:t xml:space="preserve">г) структурах, сформированных при органах, указанных в </w:t>
      </w:r>
      <w:hyperlink w:anchor="P43" w:history="1">
        <w:r>
          <w:rPr>
            <w:color w:val="0000FF"/>
          </w:rPr>
          <w:t>подпунктах а)</w:t>
        </w:r>
      </w:hyperlink>
      <w:r>
        <w:t xml:space="preserve"> - </w:t>
      </w:r>
      <w:hyperlink w:anchor="P45" w:history="1">
        <w:r>
          <w:rPr>
            <w:color w:val="0000FF"/>
          </w:rPr>
          <w:t>в)</w:t>
        </w:r>
      </w:hyperlink>
      <w:r>
        <w:t xml:space="preserve"> настоящего пункта, до 01.01.2000.</w:t>
      </w:r>
    </w:p>
    <w:p w14:paraId="7B727F0C" w14:textId="77777777" w:rsidR="00D72408" w:rsidRDefault="00D72408">
      <w:pPr>
        <w:pStyle w:val="ConsPlusNormal"/>
        <w:spacing w:before="220"/>
        <w:ind w:firstLine="540"/>
        <w:jc w:val="both"/>
      </w:pPr>
      <w:r>
        <w:t>1.4. При исчислении стажа работы технического работника суммируются все включаемые (засчитываемые) периоды работы независимо от наличия в них перерывов и их продолжительности.</w:t>
      </w:r>
    </w:p>
    <w:p w14:paraId="7280E166" w14:textId="77777777" w:rsidR="00D72408" w:rsidRDefault="00D72408">
      <w:pPr>
        <w:pStyle w:val="ConsPlusNormal"/>
        <w:spacing w:before="220"/>
        <w:ind w:firstLine="540"/>
        <w:jc w:val="both"/>
      </w:pPr>
      <w:r>
        <w:t>1.5. Исчисление стажа работы технического работника производится в календарном порядке (годы, месяцы, дни).</w:t>
      </w:r>
    </w:p>
    <w:p w14:paraId="5553F193" w14:textId="77777777" w:rsidR="00D72408" w:rsidRDefault="00D72408">
      <w:pPr>
        <w:pStyle w:val="ConsPlusNormal"/>
        <w:spacing w:before="220"/>
        <w:ind w:firstLine="540"/>
        <w:jc w:val="both"/>
      </w:pPr>
      <w:r>
        <w:t>1.6. Документами, подтверждающими стаж работы технического работника, являются трудовая книжка, военный билет, справка военного комиссариата, протоколы по исчислению стажа работы технического работника органа местного самоуправления городского округа Тольятти, утвержденные до вступления в силу настоящего Положения, приказы или выписки из приказов (распоряжений) соответствующих органов местного самоуправления городского округа Тольятти, справки кадровых служб соответствующих органов местного самоуправления и иные документы соответствующих государственных и муниципальных органов, архивных учреждений, установленные законодательством Российской Федерации.</w:t>
      </w:r>
    </w:p>
    <w:p w14:paraId="1067876C" w14:textId="77777777" w:rsidR="00D72408" w:rsidRDefault="00D72408">
      <w:pPr>
        <w:pStyle w:val="ConsPlusNormal"/>
        <w:spacing w:before="220"/>
        <w:ind w:firstLine="540"/>
        <w:jc w:val="both"/>
      </w:pPr>
      <w:r>
        <w:t xml:space="preserve">1.7. Исчисление стажа работы технического работника производится кадровой службой органа местного самоуправления и оформляется </w:t>
      </w:r>
      <w:hyperlink w:anchor="P82" w:history="1">
        <w:r>
          <w:rPr>
            <w:color w:val="0000FF"/>
          </w:rPr>
          <w:t>расчетом</w:t>
        </w:r>
      </w:hyperlink>
      <w:r>
        <w:t xml:space="preserve"> стажа технического работника по форме согласно приложению N 1 к настоящему Положению.</w:t>
      </w:r>
    </w:p>
    <w:p w14:paraId="6EC2E6BD" w14:textId="77777777" w:rsidR="00D72408" w:rsidRDefault="00D72408">
      <w:pPr>
        <w:pStyle w:val="ConsPlusNormal"/>
      </w:pPr>
    </w:p>
    <w:p w14:paraId="461ADCD1" w14:textId="77777777" w:rsidR="00D72408" w:rsidRDefault="00D72408">
      <w:pPr>
        <w:pStyle w:val="ConsPlusNormal"/>
        <w:jc w:val="center"/>
        <w:outlineLvl w:val="1"/>
      </w:pPr>
      <w:r>
        <w:t>II. Порядок оформления документов по исчислению</w:t>
      </w:r>
    </w:p>
    <w:p w14:paraId="0F961705" w14:textId="77777777" w:rsidR="00D72408" w:rsidRDefault="00D72408">
      <w:pPr>
        <w:pStyle w:val="ConsPlusNormal"/>
        <w:jc w:val="center"/>
      </w:pPr>
      <w:r>
        <w:t>стажа работы технического работника</w:t>
      </w:r>
    </w:p>
    <w:p w14:paraId="0BFDCD2C" w14:textId="77777777" w:rsidR="00D72408" w:rsidRDefault="00D72408">
      <w:pPr>
        <w:pStyle w:val="ConsPlusNormal"/>
        <w:jc w:val="center"/>
      </w:pPr>
    </w:p>
    <w:p w14:paraId="22B4C6DC" w14:textId="77777777" w:rsidR="00D72408" w:rsidRDefault="00D72408">
      <w:pPr>
        <w:pStyle w:val="ConsPlusNormal"/>
        <w:ind w:firstLine="540"/>
        <w:jc w:val="both"/>
      </w:pPr>
      <w:r>
        <w:t>2.1. Кадровая служба органа местного самоуправления (далее - кадровая служба ОМС) ведет учет стажа работы технического работника.</w:t>
      </w:r>
    </w:p>
    <w:p w14:paraId="0C3DB067" w14:textId="77777777" w:rsidR="00D72408" w:rsidRDefault="00D72408">
      <w:pPr>
        <w:pStyle w:val="ConsPlusNormal"/>
        <w:spacing w:before="220"/>
        <w:ind w:firstLine="540"/>
        <w:jc w:val="both"/>
      </w:pPr>
      <w:r>
        <w:lastRenderedPageBreak/>
        <w:t>2.2. Техническому работнику, впервые принятому в ОМС, кадровая служба ОМС оформляет расчет стажа технического работника в течение одного месяца со дня приема на работу.</w:t>
      </w:r>
    </w:p>
    <w:p w14:paraId="35A52806" w14:textId="77777777" w:rsidR="00D72408" w:rsidRDefault="00D72408">
      <w:pPr>
        <w:pStyle w:val="ConsPlusNormal"/>
        <w:spacing w:before="220"/>
        <w:ind w:firstLine="540"/>
        <w:jc w:val="both"/>
      </w:pPr>
      <w:r>
        <w:t>2.3. Кадровая служба ОМС обязана ознакомить технического работника с расчетом его стажа под роспись в течение трех дней с момента его подписания.</w:t>
      </w:r>
    </w:p>
    <w:p w14:paraId="1BFD4865" w14:textId="77777777" w:rsidR="00D72408" w:rsidRDefault="00D72408">
      <w:pPr>
        <w:pStyle w:val="ConsPlusNormal"/>
        <w:spacing w:before="220"/>
        <w:ind w:firstLine="540"/>
        <w:jc w:val="both"/>
      </w:pPr>
      <w:r>
        <w:t>В случае временного отсутствия технического работника на рабочем месте (отпуск, командировка, временная нетрудоспособность) кадровая служба ОМС обязана ознакомить его с расчетом стажа под роспись в течение трех рабочих дней после дня его выхода на работу.</w:t>
      </w:r>
    </w:p>
    <w:p w14:paraId="5ECF18D7" w14:textId="77777777" w:rsidR="00D72408" w:rsidRDefault="00D72408">
      <w:pPr>
        <w:pStyle w:val="ConsPlusNormal"/>
        <w:spacing w:before="220"/>
        <w:ind w:firstLine="540"/>
        <w:jc w:val="both"/>
      </w:pPr>
      <w:r>
        <w:t>2.4. По просьбе технического работника (его законного представителя) кадровая служба ОМС выдает копию расчета стажа технического работника либо выписку из него.</w:t>
      </w:r>
    </w:p>
    <w:p w14:paraId="49F8DB41" w14:textId="77777777" w:rsidR="00D72408" w:rsidRDefault="00D72408">
      <w:pPr>
        <w:pStyle w:val="ConsPlusNormal"/>
        <w:spacing w:before="220"/>
        <w:ind w:firstLine="540"/>
        <w:jc w:val="both"/>
      </w:pPr>
      <w:r>
        <w:t>2.5. Расчет стажа технического работника хранится в личном деле технического работника.</w:t>
      </w:r>
    </w:p>
    <w:p w14:paraId="6B001CB6" w14:textId="77777777" w:rsidR="00D72408" w:rsidRDefault="00D72408">
      <w:pPr>
        <w:pStyle w:val="ConsPlusNormal"/>
        <w:spacing w:before="220"/>
        <w:ind w:firstLine="540"/>
        <w:jc w:val="both"/>
      </w:pPr>
      <w:r>
        <w:t>2.6. Со дня возникновения у технического работника права на установление ежемесячной надбавки к должностному окладу за выслугу лет кадровая служба ОМС в течение одного месяца готовит проект распоряжения руководителя ОМС или уполномоченного им должностного лица об установлении работнику ежемесячной надбавки к должностному окладу за выслугу лет.</w:t>
      </w:r>
    </w:p>
    <w:p w14:paraId="7E5A529F" w14:textId="77777777" w:rsidR="00D72408" w:rsidRDefault="00D72408">
      <w:pPr>
        <w:pStyle w:val="ConsPlusNormal"/>
        <w:spacing w:before="220"/>
        <w:ind w:firstLine="540"/>
        <w:jc w:val="both"/>
      </w:pPr>
      <w:r>
        <w:t>2.7. С изменением стажа работы технического работника осуществляется изменение размера ежемесячной надбавки к должностному окладу технического работника за выслугу лет, которое производится автоматически посредством программного обеспечения, используемого в ОМС при начислении заработной платы работникам.</w:t>
      </w:r>
    </w:p>
    <w:p w14:paraId="6A209C2A" w14:textId="77777777" w:rsidR="00D72408" w:rsidRDefault="00D72408">
      <w:pPr>
        <w:pStyle w:val="ConsPlusNormal"/>
        <w:spacing w:before="220"/>
        <w:ind w:firstLine="540"/>
        <w:jc w:val="both"/>
      </w:pPr>
      <w:r>
        <w:t>2.8. При переводе муниципального служащего с должности муниципальной службы на техническую должность кадровая служба ОМС производит перерасчет стажа работы технического работника и готовит проект распоряжения руководителя ОМС или уполномоченного им должностного лица об установлении работнику ежемесячной надбавки к должностному окладу за выслугу лет в течение одного месяца.</w:t>
      </w:r>
    </w:p>
    <w:p w14:paraId="0013E196" w14:textId="77777777" w:rsidR="00D72408" w:rsidRDefault="00D72408">
      <w:pPr>
        <w:pStyle w:val="ConsPlusNormal"/>
        <w:jc w:val="both"/>
      </w:pPr>
    </w:p>
    <w:p w14:paraId="15C1E14E" w14:textId="77777777" w:rsidR="00D72408" w:rsidRDefault="00D72408">
      <w:pPr>
        <w:pStyle w:val="ConsPlusNormal"/>
        <w:jc w:val="center"/>
        <w:outlineLvl w:val="1"/>
      </w:pPr>
      <w:r>
        <w:t>III. Ответственность и контроль за правильностью оформления</w:t>
      </w:r>
    </w:p>
    <w:p w14:paraId="49ED2E73" w14:textId="77777777" w:rsidR="00D72408" w:rsidRDefault="00D72408">
      <w:pPr>
        <w:pStyle w:val="ConsPlusNormal"/>
        <w:jc w:val="center"/>
      </w:pPr>
      <w:r>
        <w:t>документов по исчислению стажа работы технических работников</w:t>
      </w:r>
    </w:p>
    <w:p w14:paraId="2B1BD35B" w14:textId="77777777" w:rsidR="00D72408" w:rsidRDefault="00D72408">
      <w:pPr>
        <w:pStyle w:val="ConsPlusNormal"/>
        <w:jc w:val="center"/>
      </w:pPr>
    </w:p>
    <w:p w14:paraId="658808B2" w14:textId="77777777" w:rsidR="00D72408" w:rsidRDefault="00D72408">
      <w:pPr>
        <w:pStyle w:val="ConsPlusNormal"/>
        <w:ind w:firstLine="540"/>
        <w:jc w:val="both"/>
      </w:pPr>
      <w:r>
        <w:t>3.1. Руководитель кадровой службы ОМС в порядке, установленном действующим законодательством, несет ответственность за правильность оформления документов по исчислению стажа работы технических работников, своевременность установления и пересмотра стажа работы технических работников, за нарушение порядка и правильности оформления документов по исчислению стажа работы технических работников.</w:t>
      </w:r>
    </w:p>
    <w:p w14:paraId="2EC28F2C" w14:textId="77777777" w:rsidR="00D72408" w:rsidRDefault="00D72408">
      <w:pPr>
        <w:pStyle w:val="ConsPlusNormal"/>
        <w:spacing w:before="220"/>
        <w:ind w:firstLine="540"/>
        <w:jc w:val="both"/>
      </w:pPr>
      <w:r>
        <w:t>3.2. Контроль за работой кадровой службы ОМС по исчислению стажа работы технических работников и правильностью оформления документов осуществляет руководитель ОМС.</w:t>
      </w:r>
    </w:p>
    <w:p w14:paraId="78FB6425" w14:textId="77777777" w:rsidR="00D72408" w:rsidRDefault="00D72408">
      <w:pPr>
        <w:pStyle w:val="ConsPlusNormal"/>
        <w:spacing w:before="220"/>
        <w:ind w:firstLine="540"/>
        <w:jc w:val="both"/>
      </w:pPr>
      <w:r>
        <w:t>3.3. Технические работники имеют право обжаловать решения кадровой службы ОМС вышестоящему должностному лицу либо в суд.</w:t>
      </w:r>
    </w:p>
    <w:p w14:paraId="5F3DE57D" w14:textId="77777777" w:rsidR="00D72408" w:rsidRDefault="00D72408">
      <w:pPr>
        <w:pStyle w:val="ConsPlusNormal"/>
        <w:jc w:val="center"/>
      </w:pPr>
    </w:p>
    <w:p w14:paraId="6499C499" w14:textId="77777777" w:rsidR="00D72408" w:rsidRDefault="00D72408">
      <w:pPr>
        <w:pStyle w:val="ConsPlusNormal"/>
        <w:jc w:val="center"/>
      </w:pPr>
    </w:p>
    <w:p w14:paraId="7A1819C4" w14:textId="77777777" w:rsidR="00D72408" w:rsidRDefault="00D72408">
      <w:pPr>
        <w:pStyle w:val="ConsPlusNormal"/>
        <w:jc w:val="center"/>
      </w:pPr>
    </w:p>
    <w:p w14:paraId="09A15B88" w14:textId="77777777" w:rsidR="00D72408" w:rsidRDefault="00D72408">
      <w:pPr>
        <w:pStyle w:val="ConsPlusNormal"/>
        <w:jc w:val="center"/>
      </w:pPr>
    </w:p>
    <w:p w14:paraId="0E413678" w14:textId="77777777" w:rsidR="00D72408" w:rsidRDefault="00D72408">
      <w:pPr>
        <w:pStyle w:val="ConsPlusNormal"/>
        <w:jc w:val="center"/>
      </w:pPr>
    </w:p>
    <w:p w14:paraId="76D346B3" w14:textId="77777777" w:rsidR="00D72408" w:rsidRDefault="00D72408">
      <w:pPr>
        <w:pStyle w:val="ConsPlusNormal"/>
        <w:jc w:val="right"/>
        <w:outlineLvl w:val="1"/>
      </w:pPr>
      <w:r>
        <w:t>Приложение N 1</w:t>
      </w:r>
    </w:p>
    <w:p w14:paraId="224C2835" w14:textId="77777777" w:rsidR="00D72408" w:rsidRDefault="00D72408">
      <w:pPr>
        <w:pStyle w:val="ConsPlusNormal"/>
        <w:jc w:val="right"/>
      </w:pPr>
      <w:r>
        <w:t>к Положению о порядке исчисления стажа работы работников,</w:t>
      </w:r>
    </w:p>
    <w:p w14:paraId="5EAF3160" w14:textId="77777777" w:rsidR="00D72408" w:rsidRDefault="00D72408">
      <w:pPr>
        <w:pStyle w:val="ConsPlusNormal"/>
        <w:jc w:val="right"/>
      </w:pPr>
      <w:r>
        <w:t>исполняющих обязанности по техническому обеспечению</w:t>
      </w:r>
    </w:p>
    <w:p w14:paraId="02060B97" w14:textId="77777777" w:rsidR="00D72408" w:rsidRDefault="00D72408">
      <w:pPr>
        <w:pStyle w:val="ConsPlusNormal"/>
        <w:jc w:val="right"/>
      </w:pPr>
      <w:r>
        <w:t>деятельности органов местного самоуправления городского</w:t>
      </w:r>
    </w:p>
    <w:p w14:paraId="3CF75FEB" w14:textId="77777777" w:rsidR="00D72408" w:rsidRDefault="00D72408">
      <w:pPr>
        <w:pStyle w:val="ConsPlusNormal"/>
        <w:jc w:val="right"/>
      </w:pPr>
      <w:r>
        <w:t>округа Тольятти, не являющихся муниципальными служащими</w:t>
      </w:r>
    </w:p>
    <w:p w14:paraId="79279FD3" w14:textId="77777777" w:rsidR="00D72408" w:rsidRDefault="00D72408">
      <w:pPr>
        <w:pStyle w:val="ConsPlusNormal"/>
      </w:pPr>
    </w:p>
    <w:p w14:paraId="002B5040" w14:textId="77777777" w:rsidR="00D72408" w:rsidRDefault="00D72408">
      <w:pPr>
        <w:pStyle w:val="ConsPlusNormal"/>
        <w:jc w:val="center"/>
      </w:pPr>
      <w:bookmarkStart w:id="4" w:name="P82"/>
      <w:bookmarkEnd w:id="4"/>
      <w:r>
        <w:t>Расчет стажа работы работника, исполняющего обязанности</w:t>
      </w:r>
    </w:p>
    <w:p w14:paraId="18B25EA0" w14:textId="77777777" w:rsidR="00D72408" w:rsidRDefault="00D72408">
      <w:pPr>
        <w:pStyle w:val="ConsPlusNormal"/>
        <w:jc w:val="center"/>
      </w:pPr>
      <w:r>
        <w:t>по техническому обеспечению деятельности органов местного</w:t>
      </w:r>
    </w:p>
    <w:p w14:paraId="0DE4DC86" w14:textId="77777777" w:rsidR="00D72408" w:rsidRDefault="00D72408">
      <w:pPr>
        <w:pStyle w:val="ConsPlusNormal"/>
        <w:jc w:val="center"/>
      </w:pPr>
      <w:r>
        <w:t>самоуправления городского округа Тольятти,</w:t>
      </w:r>
    </w:p>
    <w:p w14:paraId="1FECAB99" w14:textId="77777777" w:rsidR="00D72408" w:rsidRDefault="00D72408">
      <w:pPr>
        <w:pStyle w:val="ConsPlusNormal"/>
        <w:jc w:val="center"/>
      </w:pPr>
      <w:r>
        <w:t>не являющегося муниципальным служащим</w:t>
      </w:r>
    </w:p>
    <w:p w14:paraId="557FCAFA" w14:textId="77777777" w:rsidR="00D72408" w:rsidRDefault="00D72408">
      <w:pPr>
        <w:pStyle w:val="ConsPlusNormal"/>
        <w:jc w:val="center"/>
      </w:pPr>
      <w:r>
        <w:t>N __________ от "_______" ____________ 20___ г.</w:t>
      </w:r>
    </w:p>
    <w:p w14:paraId="229AC64B" w14:textId="77777777" w:rsidR="00D72408" w:rsidRDefault="00D72408">
      <w:pPr>
        <w:pStyle w:val="ConsPlusNormal"/>
        <w:jc w:val="center"/>
      </w:pPr>
      <w:r>
        <w:t>_________________________________________________________</w:t>
      </w:r>
    </w:p>
    <w:p w14:paraId="26B5ED2F" w14:textId="77777777" w:rsidR="00D72408" w:rsidRDefault="00D72408">
      <w:pPr>
        <w:pStyle w:val="ConsPlusNormal"/>
        <w:jc w:val="center"/>
      </w:pPr>
      <w:r>
        <w:t>(Ф.И.О. технического работника, наименование</w:t>
      </w:r>
    </w:p>
    <w:p w14:paraId="2C58F7EC" w14:textId="77777777" w:rsidR="00D72408" w:rsidRDefault="00D72408">
      <w:pPr>
        <w:pStyle w:val="ConsPlusNormal"/>
        <w:jc w:val="center"/>
      </w:pPr>
      <w:r>
        <w:t>должности, подразделения)</w:t>
      </w:r>
    </w:p>
    <w:p w14:paraId="6C2BD606" w14:textId="77777777" w:rsidR="00D72408" w:rsidRDefault="00D72408">
      <w:pPr>
        <w:pStyle w:val="ConsPlusNormal"/>
        <w:ind w:firstLine="540"/>
        <w:jc w:val="both"/>
      </w:pPr>
      <w:r>
        <w:t>Для исчисления стажа работы технического работника представлены документы:</w:t>
      </w:r>
    </w:p>
    <w:p w14:paraId="68BE9458" w14:textId="77777777" w:rsidR="00D72408" w:rsidRDefault="00D72408">
      <w:pPr>
        <w:pStyle w:val="ConsPlusNormal"/>
        <w:spacing w:before="220"/>
        <w:ind w:firstLine="540"/>
        <w:jc w:val="both"/>
      </w:pPr>
      <w:r>
        <w:t>1._______________________________________________________________</w:t>
      </w:r>
    </w:p>
    <w:p w14:paraId="724DF105" w14:textId="77777777" w:rsidR="00D72408" w:rsidRDefault="00D72408">
      <w:pPr>
        <w:pStyle w:val="ConsPlusNormal"/>
        <w:spacing w:before="220"/>
        <w:ind w:firstLine="540"/>
        <w:jc w:val="both"/>
      </w:pPr>
      <w:r>
        <w:t>2._______________________________________________________________</w:t>
      </w:r>
    </w:p>
    <w:p w14:paraId="33245317" w14:textId="77777777" w:rsidR="00D72408" w:rsidRDefault="00D72408">
      <w:pPr>
        <w:pStyle w:val="ConsPlusNormal"/>
        <w:spacing w:before="220"/>
        <w:ind w:firstLine="540"/>
        <w:jc w:val="both"/>
      </w:pPr>
      <w:r>
        <w:t>3._______________________________________________________________</w:t>
      </w:r>
    </w:p>
    <w:p w14:paraId="13946004" w14:textId="77777777" w:rsidR="00D72408" w:rsidRDefault="00D72408">
      <w:pPr>
        <w:pStyle w:val="ConsPlusNormal"/>
        <w:spacing w:before="220"/>
        <w:ind w:firstLine="540"/>
        <w:jc w:val="both"/>
      </w:pPr>
      <w:r>
        <w:t>4. ______________________________________________________________</w:t>
      </w:r>
    </w:p>
    <w:p w14:paraId="3E3437F2" w14:textId="77777777" w:rsidR="00D72408" w:rsidRDefault="00D72408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098"/>
        <w:gridCol w:w="1342"/>
        <w:gridCol w:w="610"/>
        <w:gridCol w:w="732"/>
        <w:gridCol w:w="732"/>
        <w:gridCol w:w="1708"/>
        <w:gridCol w:w="2196"/>
      </w:tblGrid>
      <w:tr w:rsidR="00D72408" w14:paraId="3D159AA0" w14:textId="77777777">
        <w:trPr>
          <w:trHeight w:val="251"/>
        </w:trPr>
        <w:tc>
          <w:tcPr>
            <w:tcW w:w="2440" w:type="dxa"/>
            <w:gridSpan w:val="2"/>
          </w:tcPr>
          <w:p w14:paraId="7453051E" w14:textId="77777777" w:rsidR="00D72408" w:rsidRDefault="00D72408">
            <w:pPr>
              <w:pStyle w:val="ConsPlusNonformat"/>
              <w:jc w:val="both"/>
            </w:pPr>
            <w:r>
              <w:t xml:space="preserve">      Дата       </w:t>
            </w:r>
          </w:p>
        </w:tc>
        <w:tc>
          <w:tcPr>
            <w:tcW w:w="2074" w:type="dxa"/>
            <w:gridSpan w:val="3"/>
          </w:tcPr>
          <w:p w14:paraId="2FF857AB" w14:textId="77777777" w:rsidR="00D72408" w:rsidRDefault="00D72408">
            <w:pPr>
              <w:pStyle w:val="ConsPlusNonformat"/>
              <w:jc w:val="both"/>
            </w:pPr>
            <w:r>
              <w:t xml:space="preserve"> Количество  </w:t>
            </w:r>
          </w:p>
        </w:tc>
        <w:tc>
          <w:tcPr>
            <w:tcW w:w="1708" w:type="dxa"/>
            <w:vMerge w:val="restart"/>
          </w:tcPr>
          <w:p w14:paraId="65481A0E" w14:textId="77777777" w:rsidR="00D72408" w:rsidRDefault="00D72408">
            <w:pPr>
              <w:pStyle w:val="ConsPlusNonformat"/>
              <w:jc w:val="both"/>
            </w:pPr>
            <w:r>
              <w:t>Наименование</w:t>
            </w:r>
          </w:p>
          <w:p w14:paraId="1A1C6A3F" w14:textId="77777777" w:rsidR="00D72408" w:rsidRDefault="00D72408">
            <w:pPr>
              <w:pStyle w:val="ConsPlusNonformat"/>
              <w:jc w:val="both"/>
            </w:pPr>
            <w:r>
              <w:t xml:space="preserve"> должности, </w:t>
            </w:r>
          </w:p>
          <w:p w14:paraId="4F24C096" w14:textId="77777777" w:rsidR="00D72408" w:rsidRDefault="00D72408">
            <w:pPr>
              <w:pStyle w:val="ConsPlusNonformat"/>
              <w:jc w:val="both"/>
            </w:pPr>
            <w:r>
              <w:t xml:space="preserve">организация </w:t>
            </w:r>
          </w:p>
        </w:tc>
        <w:tc>
          <w:tcPr>
            <w:tcW w:w="2196" w:type="dxa"/>
            <w:vMerge w:val="restart"/>
          </w:tcPr>
          <w:p w14:paraId="4FFD2231" w14:textId="77777777" w:rsidR="00D72408" w:rsidRDefault="00D72408">
            <w:pPr>
              <w:pStyle w:val="ConsPlusNonformat"/>
              <w:jc w:val="both"/>
            </w:pPr>
            <w:r>
              <w:t>Основание зачета</w:t>
            </w:r>
          </w:p>
        </w:tc>
      </w:tr>
      <w:tr w:rsidR="00D72408" w14:paraId="1618491E" w14:textId="77777777">
        <w:trPr>
          <w:trHeight w:val="251"/>
        </w:trPr>
        <w:tc>
          <w:tcPr>
            <w:tcW w:w="1098" w:type="dxa"/>
            <w:tcBorders>
              <w:top w:val="nil"/>
            </w:tcBorders>
          </w:tcPr>
          <w:p w14:paraId="00D9CA64" w14:textId="77777777" w:rsidR="00D72408" w:rsidRDefault="00D72408">
            <w:pPr>
              <w:pStyle w:val="ConsPlusNonformat"/>
              <w:jc w:val="both"/>
            </w:pPr>
            <w:r>
              <w:t xml:space="preserve">начала </w:t>
            </w:r>
          </w:p>
          <w:p w14:paraId="3E35FEC6" w14:textId="77777777" w:rsidR="00D72408" w:rsidRDefault="00D72408">
            <w:pPr>
              <w:pStyle w:val="ConsPlusNonformat"/>
              <w:jc w:val="both"/>
            </w:pPr>
            <w:r>
              <w:t>периода</w:t>
            </w:r>
          </w:p>
        </w:tc>
        <w:tc>
          <w:tcPr>
            <w:tcW w:w="1342" w:type="dxa"/>
            <w:tcBorders>
              <w:top w:val="nil"/>
            </w:tcBorders>
          </w:tcPr>
          <w:p w14:paraId="387BBE5C" w14:textId="77777777" w:rsidR="00D72408" w:rsidRDefault="00D72408">
            <w:pPr>
              <w:pStyle w:val="ConsPlusNonformat"/>
              <w:jc w:val="both"/>
            </w:pPr>
            <w:r>
              <w:t>окончания</w:t>
            </w:r>
          </w:p>
          <w:p w14:paraId="7E4298D9" w14:textId="77777777" w:rsidR="00D72408" w:rsidRDefault="00D72408">
            <w:pPr>
              <w:pStyle w:val="ConsPlusNonformat"/>
              <w:jc w:val="both"/>
            </w:pPr>
            <w:r>
              <w:t xml:space="preserve"> периода </w:t>
            </w:r>
          </w:p>
        </w:tc>
        <w:tc>
          <w:tcPr>
            <w:tcW w:w="610" w:type="dxa"/>
            <w:tcBorders>
              <w:top w:val="nil"/>
            </w:tcBorders>
          </w:tcPr>
          <w:p w14:paraId="5BEEBD55" w14:textId="77777777" w:rsidR="00D72408" w:rsidRDefault="00D72408">
            <w:pPr>
              <w:pStyle w:val="ConsPlusNonformat"/>
              <w:jc w:val="both"/>
            </w:pPr>
            <w:r>
              <w:t>лет</w:t>
            </w:r>
          </w:p>
        </w:tc>
        <w:tc>
          <w:tcPr>
            <w:tcW w:w="732" w:type="dxa"/>
            <w:tcBorders>
              <w:top w:val="nil"/>
            </w:tcBorders>
          </w:tcPr>
          <w:p w14:paraId="70E2537F" w14:textId="77777777" w:rsidR="00D72408" w:rsidRDefault="00D72408">
            <w:pPr>
              <w:pStyle w:val="ConsPlusNonformat"/>
              <w:jc w:val="both"/>
            </w:pPr>
            <w:r>
              <w:t>мес.</w:t>
            </w:r>
          </w:p>
        </w:tc>
        <w:tc>
          <w:tcPr>
            <w:tcW w:w="732" w:type="dxa"/>
            <w:tcBorders>
              <w:top w:val="nil"/>
            </w:tcBorders>
          </w:tcPr>
          <w:p w14:paraId="35AA2560" w14:textId="77777777" w:rsidR="00D72408" w:rsidRDefault="00D72408">
            <w:pPr>
              <w:pStyle w:val="ConsPlusNonformat"/>
              <w:jc w:val="both"/>
            </w:pPr>
            <w:r>
              <w:t>дней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14:paraId="5B689FA0" w14:textId="77777777" w:rsidR="00D72408" w:rsidRDefault="00D72408"/>
        </w:tc>
        <w:tc>
          <w:tcPr>
            <w:tcW w:w="2074" w:type="dxa"/>
            <w:vMerge/>
            <w:tcBorders>
              <w:top w:val="nil"/>
            </w:tcBorders>
          </w:tcPr>
          <w:p w14:paraId="57C0AF77" w14:textId="77777777" w:rsidR="00D72408" w:rsidRDefault="00D72408"/>
        </w:tc>
      </w:tr>
      <w:tr w:rsidR="00D72408" w14:paraId="6369E2BD" w14:textId="77777777">
        <w:trPr>
          <w:trHeight w:val="251"/>
        </w:trPr>
        <w:tc>
          <w:tcPr>
            <w:tcW w:w="1098" w:type="dxa"/>
            <w:tcBorders>
              <w:top w:val="nil"/>
            </w:tcBorders>
          </w:tcPr>
          <w:p w14:paraId="3CB9B20E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1342" w:type="dxa"/>
            <w:tcBorders>
              <w:top w:val="nil"/>
            </w:tcBorders>
          </w:tcPr>
          <w:p w14:paraId="3AF098BB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610" w:type="dxa"/>
            <w:tcBorders>
              <w:top w:val="nil"/>
            </w:tcBorders>
          </w:tcPr>
          <w:p w14:paraId="3B200903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57069214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321EE8E0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1708" w:type="dxa"/>
            <w:tcBorders>
              <w:top w:val="nil"/>
            </w:tcBorders>
          </w:tcPr>
          <w:p w14:paraId="66D8AA85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2196" w:type="dxa"/>
            <w:tcBorders>
              <w:top w:val="nil"/>
            </w:tcBorders>
          </w:tcPr>
          <w:p w14:paraId="2112A5A8" w14:textId="77777777" w:rsidR="00D72408" w:rsidRDefault="00D72408">
            <w:pPr>
              <w:pStyle w:val="ConsPlusNonformat"/>
              <w:jc w:val="both"/>
            </w:pPr>
          </w:p>
        </w:tc>
      </w:tr>
      <w:tr w:rsidR="00D72408" w14:paraId="5F9C7A9C" w14:textId="77777777">
        <w:trPr>
          <w:trHeight w:val="251"/>
        </w:trPr>
        <w:tc>
          <w:tcPr>
            <w:tcW w:w="1098" w:type="dxa"/>
            <w:tcBorders>
              <w:top w:val="nil"/>
            </w:tcBorders>
          </w:tcPr>
          <w:p w14:paraId="702C5C27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1342" w:type="dxa"/>
            <w:tcBorders>
              <w:top w:val="nil"/>
            </w:tcBorders>
          </w:tcPr>
          <w:p w14:paraId="70D828CB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610" w:type="dxa"/>
            <w:tcBorders>
              <w:top w:val="nil"/>
            </w:tcBorders>
          </w:tcPr>
          <w:p w14:paraId="2FA1F1DA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72C806A4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7EB3C898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1708" w:type="dxa"/>
            <w:tcBorders>
              <w:top w:val="nil"/>
            </w:tcBorders>
          </w:tcPr>
          <w:p w14:paraId="52237BB5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2196" w:type="dxa"/>
            <w:tcBorders>
              <w:top w:val="nil"/>
            </w:tcBorders>
          </w:tcPr>
          <w:p w14:paraId="364DBEC6" w14:textId="77777777" w:rsidR="00D72408" w:rsidRDefault="00D72408">
            <w:pPr>
              <w:pStyle w:val="ConsPlusNonformat"/>
              <w:jc w:val="both"/>
            </w:pPr>
          </w:p>
        </w:tc>
      </w:tr>
      <w:tr w:rsidR="00D72408" w14:paraId="56BD7B30" w14:textId="77777777">
        <w:trPr>
          <w:trHeight w:val="251"/>
        </w:trPr>
        <w:tc>
          <w:tcPr>
            <w:tcW w:w="1098" w:type="dxa"/>
            <w:tcBorders>
              <w:top w:val="nil"/>
            </w:tcBorders>
          </w:tcPr>
          <w:p w14:paraId="111893DB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1342" w:type="dxa"/>
            <w:tcBorders>
              <w:top w:val="nil"/>
            </w:tcBorders>
          </w:tcPr>
          <w:p w14:paraId="76ED0296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610" w:type="dxa"/>
            <w:tcBorders>
              <w:top w:val="nil"/>
            </w:tcBorders>
          </w:tcPr>
          <w:p w14:paraId="7D892003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109E061C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195D0CC2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1708" w:type="dxa"/>
            <w:tcBorders>
              <w:top w:val="nil"/>
            </w:tcBorders>
          </w:tcPr>
          <w:p w14:paraId="21BF24E0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2196" w:type="dxa"/>
            <w:tcBorders>
              <w:top w:val="nil"/>
            </w:tcBorders>
          </w:tcPr>
          <w:p w14:paraId="3CF67A45" w14:textId="77777777" w:rsidR="00D72408" w:rsidRDefault="00D72408">
            <w:pPr>
              <w:pStyle w:val="ConsPlusNonformat"/>
              <w:jc w:val="both"/>
            </w:pPr>
          </w:p>
        </w:tc>
      </w:tr>
      <w:tr w:rsidR="00D72408" w14:paraId="7BE000FD" w14:textId="77777777">
        <w:trPr>
          <w:trHeight w:val="251"/>
        </w:trPr>
        <w:tc>
          <w:tcPr>
            <w:tcW w:w="2440" w:type="dxa"/>
            <w:gridSpan w:val="2"/>
            <w:tcBorders>
              <w:top w:val="nil"/>
            </w:tcBorders>
          </w:tcPr>
          <w:p w14:paraId="3E2BBD46" w14:textId="77777777" w:rsidR="00D72408" w:rsidRDefault="00D72408">
            <w:pPr>
              <w:pStyle w:val="ConsPlusNonformat"/>
              <w:jc w:val="both"/>
            </w:pPr>
            <w:proofErr w:type="gramStart"/>
            <w:r>
              <w:t xml:space="preserve">Итого:   </w:t>
            </w:r>
            <w:proofErr w:type="gramEnd"/>
            <w:r>
              <w:t xml:space="preserve">        </w:t>
            </w:r>
          </w:p>
        </w:tc>
        <w:tc>
          <w:tcPr>
            <w:tcW w:w="610" w:type="dxa"/>
            <w:tcBorders>
              <w:top w:val="nil"/>
            </w:tcBorders>
          </w:tcPr>
          <w:p w14:paraId="2F09024B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07A9C540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732" w:type="dxa"/>
            <w:tcBorders>
              <w:top w:val="nil"/>
            </w:tcBorders>
          </w:tcPr>
          <w:p w14:paraId="1700DF1A" w14:textId="77777777" w:rsidR="00D72408" w:rsidRDefault="00D72408">
            <w:pPr>
              <w:pStyle w:val="ConsPlusNonformat"/>
              <w:jc w:val="both"/>
            </w:pPr>
          </w:p>
        </w:tc>
        <w:tc>
          <w:tcPr>
            <w:tcW w:w="3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B9A6D" w14:textId="77777777" w:rsidR="00D72408" w:rsidRDefault="00D72408"/>
        </w:tc>
      </w:tr>
    </w:tbl>
    <w:p w14:paraId="5B92EF5B" w14:textId="77777777" w:rsidR="00D72408" w:rsidRDefault="00D72408">
      <w:pPr>
        <w:pStyle w:val="ConsPlusNormal"/>
        <w:jc w:val="both"/>
      </w:pPr>
    </w:p>
    <w:p w14:paraId="2EF5633B" w14:textId="77777777" w:rsidR="00D72408" w:rsidRDefault="00D72408">
      <w:pPr>
        <w:pStyle w:val="ConsPlusNonformat"/>
        <w:jc w:val="both"/>
      </w:pPr>
      <w:r>
        <w:t xml:space="preserve">    Стаж работы _____ __________________________________________________ на</w:t>
      </w:r>
    </w:p>
    <w:p w14:paraId="16EC9ADD" w14:textId="77777777" w:rsidR="00D72408" w:rsidRDefault="00D72408">
      <w:pPr>
        <w:pStyle w:val="ConsPlusNonformat"/>
        <w:jc w:val="both"/>
      </w:pPr>
      <w:r>
        <w:t xml:space="preserve">                                 (ф.и.о. технического работника)</w:t>
      </w:r>
    </w:p>
    <w:p w14:paraId="0DFDCE41" w14:textId="77777777" w:rsidR="00D72408" w:rsidRDefault="00D72408">
      <w:pPr>
        <w:pStyle w:val="ConsPlusNonformat"/>
        <w:jc w:val="both"/>
      </w:pPr>
      <w:r>
        <w:t xml:space="preserve">    "____"__________ 20____ г. составляет _____ лет ______ мес. _____ дней.</w:t>
      </w:r>
    </w:p>
    <w:p w14:paraId="5CDE4F68" w14:textId="77777777" w:rsidR="00D72408" w:rsidRDefault="00D72408">
      <w:pPr>
        <w:pStyle w:val="ConsPlusNormal"/>
        <w:jc w:val="both"/>
      </w:pPr>
    </w:p>
    <w:p w14:paraId="579920AC" w14:textId="77777777" w:rsidR="00D72408" w:rsidRDefault="00D72408">
      <w:pPr>
        <w:pStyle w:val="ConsPlusNormal"/>
        <w:ind w:firstLine="540"/>
        <w:jc w:val="both"/>
      </w:pPr>
      <w:r>
        <w:t>Примечание:</w:t>
      </w:r>
    </w:p>
    <w:p w14:paraId="288742CC" w14:textId="77777777" w:rsidR="00D72408" w:rsidRDefault="00D72408">
      <w:pPr>
        <w:pStyle w:val="ConsPlusNormal"/>
        <w:spacing w:before="220"/>
        <w:ind w:firstLine="540"/>
        <w:jc w:val="both"/>
      </w:pPr>
      <w:r>
        <w:t xml:space="preserve">На основании представленных документов в таблицу заносятся все периоды работы на должностях и в организациях, подлежащие включению в стаж работника, исполняющего обязанности по техническому обеспечению деятельности органов местного самоуправления городского округа Тольятти, указанных в </w:t>
      </w:r>
      <w:hyperlink w:anchor="P42" w:history="1">
        <w:r>
          <w:rPr>
            <w:color w:val="0000FF"/>
          </w:rPr>
          <w:t>пункте 1.3</w:t>
        </w:r>
      </w:hyperlink>
      <w:r>
        <w:t xml:space="preserve"> настоящего Положения.</w:t>
      </w:r>
    </w:p>
    <w:p w14:paraId="681A5D8E" w14:textId="77777777" w:rsidR="00D72408" w:rsidRDefault="00D72408">
      <w:pPr>
        <w:pStyle w:val="ConsPlusNormal"/>
        <w:spacing w:before="220"/>
        <w:ind w:firstLine="540"/>
        <w:jc w:val="both"/>
      </w:pPr>
      <w:r>
        <w:t>Расчет стажа работы работника, исполняющего обязанности по техническому обеспечению деятельности органов местного самоуправления городского округа Тольятти, в обязательном порядке визируется специалистом кадровой службы, производившим исчисление стажа работы технического работника.</w:t>
      </w:r>
    </w:p>
    <w:p w14:paraId="5683FB6F" w14:textId="77777777" w:rsidR="00D72408" w:rsidRDefault="00D72408">
      <w:pPr>
        <w:pStyle w:val="ConsPlusNormal"/>
      </w:pPr>
    </w:p>
    <w:p w14:paraId="2051ABEA" w14:textId="77777777" w:rsidR="00D72408" w:rsidRDefault="00D72408">
      <w:pPr>
        <w:pStyle w:val="ConsPlusNonformat"/>
        <w:jc w:val="both"/>
      </w:pPr>
      <w:r>
        <w:t xml:space="preserve">    Руководитель кадровой службы ОМС ________________ _____________________</w:t>
      </w:r>
    </w:p>
    <w:p w14:paraId="783CFAA2" w14:textId="77777777" w:rsidR="00D72408" w:rsidRDefault="00D72408">
      <w:pPr>
        <w:pStyle w:val="ConsPlusNonformat"/>
        <w:jc w:val="both"/>
      </w:pPr>
      <w:r>
        <w:t xml:space="preserve">                                        (</w:t>
      </w:r>
      <w:proofErr w:type="gramStart"/>
      <w:r>
        <w:t xml:space="preserve">подпись)   </w:t>
      </w:r>
      <w:proofErr w:type="gramEnd"/>
      <w:r>
        <w:t xml:space="preserve">        (Ф.И.О.)</w:t>
      </w:r>
    </w:p>
    <w:p w14:paraId="566815C2" w14:textId="77777777" w:rsidR="00D72408" w:rsidRDefault="00D72408">
      <w:pPr>
        <w:pStyle w:val="ConsPlusNonformat"/>
        <w:jc w:val="both"/>
      </w:pPr>
      <w:r>
        <w:t xml:space="preserve">    Ознакомлен(-а) ________________________________________________________</w:t>
      </w:r>
    </w:p>
    <w:p w14:paraId="72178585" w14:textId="77777777" w:rsidR="00D72408" w:rsidRDefault="00D72408">
      <w:pPr>
        <w:pStyle w:val="ConsPlusNonformat"/>
        <w:jc w:val="both"/>
      </w:pPr>
      <w:r>
        <w:t xml:space="preserve">                     (Дата ознакомления и подпись технического работника)</w:t>
      </w:r>
    </w:p>
    <w:p w14:paraId="0B6A3B8D" w14:textId="77777777" w:rsidR="00D72408" w:rsidRDefault="00D72408">
      <w:pPr>
        <w:pStyle w:val="ConsPlusNonformat"/>
        <w:jc w:val="both"/>
      </w:pPr>
      <w:r>
        <w:t xml:space="preserve">    Специалист, осуществивший расчет стажа: ______________ ________________</w:t>
      </w:r>
    </w:p>
    <w:p w14:paraId="057B49FF" w14:textId="77777777" w:rsidR="00D72408" w:rsidRDefault="00D72408">
      <w:pPr>
        <w:pStyle w:val="ConsPlusNonformat"/>
        <w:jc w:val="both"/>
      </w:pPr>
      <w:r>
        <w:t xml:space="preserve">                                              (</w:t>
      </w:r>
      <w:proofErr w:type="gramStart"/>
      <w:r>
        <w:t xml:space="preserve">подпись)   </w:t>
      </w:r>
      <w:proofErr w:type="gramEnd"/>
      <w:r>
        <w:t xml:space="preserve">      (Ф.И.О.)</w:t>
      </w:r>
    </w:p>
    <w:p w14:paraId="65D270D5" w14:textId="77777777" w:rsidR="00D72408" w:rsidRDefault="00D72408">
      <w:pPr>
        <w:pStyle w:val="ConsPlusNormal"/>
      </w:pPr>
    </w:p>
    <w:p w14:paraId="553F9A3B" w14:textId="77777777" w:rsidR="00D72408" w:rsidRDefault="00D72408">
      <w:pPr>
        <w:pStyle w:val="ConsPlusNormal"/>
      </w:pPr>
    </w:p>
    <w:p w14:paraId="040CB722" w14:textId="77777777" w:rsidR="00D72408" w:rsidRDefault="00D724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756C3E3" w14:textId="77777777" w:rsidR="00D72408" w:rsidRDefault="00D72408"/>
    <w:sectPr w:rsidR="00D72408" w:rsidSect="00E76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408"/>
    <w:rsid w:val="00D7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98978"/>
  <w15:chartTrackingRefBased/>
  <w15:docId w15:val="{243C9087-B5E5-4B60-A493-8C9EDAD2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BE5F19C7249EC3F14995FE9B0D081C89895A6596263A93C23E632AA24EF8111C79FA4064A91410745AA1C0B6AE8CA05j8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FBE5F19C7249EC3F148752FFDC8C89CD9BC3AC5A6769FC677CBD6FFD2DE5D644889EF8431F82410645A91D1706j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FBE5F19C7249EC3F14995FE9B0D081C89895A65A6267AB3A2FBB38A27DE38316C8C0A1015B9141075BAB1F1163BC991D030B137EC0B055D0E4757104j6K" TargetMode="External"/><Relationship Id="rId5" Type="http://schemas.openxmlformats.org/officeDocument/2006/relationships/hyperlink" Target="consultantplus://offline/ref=5AFBE5F19C7249EC3F148752FFDC8C89CD9BC3AC5A6769FC677CBD6FFD2DE5D644889EF8431F82410645A91D1706j9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1599</Words>
  <Characters>9116</Characters>
  <Application>Microsoft Office Word</Application>
  <DocSecurity>0</DocSecurity>
  <Lines>75</Lines>
  <Paragraphs>21</Paragraphs>
  <ScaleCrop>false</ScaleCrop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2021-11-10T10:35:00Z</dcterms:created>
  <dcterms:modified xsi:type="dcterms:W3CDTF">2021-11-10T10:36:00Z</dcterms:modified>
</cp:coreProperties>
</file>