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ED" w:rsidRPr="00FE41C7" w:rsidRDefault="002819E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2819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Утвержден</w:t>
      </w:r>
    </w:p>
    <w:p w:rsidR="002819ED" w:rsidRPr="00FE41C7" w:rsidRDefault="001C6A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19ED" w:rsidRPr="00FE41C7">
        <w:rPr>
          <w:rFonts w:ascii="Times New Roman" w:hAnsi="Times New Roman" w:cs="Times New Roman"/>
          <w:sz w:val="28"/>
          <w:szCs w:val="28"/>
        </w:rPr>
        <w:t>остановлением</w:t>
      </w:r>
      <w:r w:rsidR="00FE41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819ED" w:rsidRPr="00FE41C7" w:rsidRDefault="00FE41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19ED" w:rsidRPr="00FE41C7">
        <w:rPr>
          <w:rFonts w:ascii="Times New Roman" w:hAnsi="Times New Roman" w:cs="Times New Roman"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2819ED" w:rsidRPr="00FE41C7" w:rsidRDefault="002819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 xml:space="preserve">от </w:t>
      </w:r>
      <w:r w:rsidR="00FE41C7">
        <w:rPr>
          <w:rFonts w:ascii="Times New Roman" w:hAnsi="Times New Roman" w:cs="Times New Roman"/>
          <w:sz w:val="28"/>
          <w:szCs w:val="28"/>
        </w:rPr>
        <w:t>___________</w:t>
      </w:r>
      <w:r w:rsidRPr="00FE41C7">
        <w:rPr>
          <w:rFonts w:ascii="Times New Roman" w:hAnsi="Times New Roman" w:cs="Times New Roman"/>
          <w:sz w:val="28"/>
          <w:szCs w:val="28"/>
        </w:rPr>
        <w:t xml:space="preserve"> </w:t>
      </w:r>
      <w:r w:rsidR="00FE41C7">
        <w:rPr>
          <w:rFonts w:ascii="Times New Roman" w:hAnsi="Times New Roman" w:cs="Times New Roman"/>
          <w:sz w:val="28"/>
          <w:szCs w:val="28"/>
        </w:rPr>
        <w:t>№</w:t>
      </w:r>
      <w:r w:rsidRPr="00FE41C7">
        <w:rPr>
          <w:rFonts w:ascii="Times New Roman" w:hAnsi="Times New Roman" w:cs="Times New Roman"/>
          <w:sz w:val="28"/>
          <w:szCs w:val="28"/>
        </w:rPr>
        <w:t xml:space="preserve"> </w:t>
      </w:r>
      <w:r w:rsidR="00FE41C7">
        <w:rPr>
          <w:rFonts w:ascii="Times New Roman" w:hAnsi="Times New Roman" w:cs="Times New Roman"/>
          <w:sz w:val="28"/>
          <w:szCs w:val="28"/>
        </w:rPr>
        <w:t>________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166351" w:rsidRDefault="001663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 w:rsidRPr="0016635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819ED" w:rsidRPr="00166351" w:rsidRDefault="001663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635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муниципальным </w:t>
      </w:r>
      <w:r w:rsidR="00862047">
        <w:rPr>
          <w:rFonts w:ascii="Times New Roman" w:hAnsi="Times New Roman" w:cs="Times New Roman"/>
          <w:b w:val="0"/>
          <w:sz w:val="28"/>
          <w:szCs w:val="28"/>
        </w:rPr>
        <w:t xml:space="preserve">бюджетным и автономным </w:t>
      </w:r>
      <w:r w:rsidRPr="00166351">
        <w:rPr>
          <w:rFonts w:ascii="Times New Roman" w:hAnsi="Times New Roman" w:cs="Times New Roman"/>
          <w:b w:val="0"/>
          <w:sz w:val="28"/>
          <w:szCs w:val="28"/>
        </w:rPr>
        <w:t>учреждениям</w:t>
      </w:r>
      <w:r w:rsidR="008620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</w:t>
      </w:r>
      <w:r w:rsidRPr="00166351">
        <w:rPr>
          <w:rFonts w:ascii="Times New Roman" w:hAnsi="Times New Roman" w:cs="Times New Roman"/>
          <w:b w:val="0"/>
          <w:sz w:val="28"/>
          <w:szCs w:val="28"/>
        </w:rPr>
        <w:t xml:space="preserve">ольятти из бюджета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166351">
        <w:rPr>
          <w:rFonts w:ascii="Times New Roman" w:hAnsi="Times New Roman" w:cs="Times New Roman"/>
          <w:b w:val="0"/>
          <w:sz w:val="28"/>
          <w:szCs w:val="28"/>
        </w:rPr>
        <w:t>ольятти на финансовое обеспечение выполнения муниципального задания на оказание муниципальных услуг (выполнение работ) в соответствии с абзацем первым пункта 1 статьи 78.1 Бюджетного кодекса Российской Федерации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FE41C7" w:rsidRDefault="002819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A02619" w:rsidRDefault="0028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5" w:history="1">
        <w:r w:rsidRPr="00A02619">
          <w:rPr>
            <w:rFonts w:ascii="Times New Roman" w:hAnsi="Times New Roman" w:cs="Times New Roman"/>
            <w:sz w:val="28"/>
            <w:szCs w:val="28"/>
          </w:rPr>
          <w:t>статьями 69.1</w:t>
        </w:r>
      </w:hyperlink>
      <w:r w:rsidRPr="00A0261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A02619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Pr="00A0261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</w:t>
      </w:r>
      <w:r w:rsidR="00FE41C7" w:rsidRPr="00A02619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02619">
        <w:rPr>
          <w:rFonts w:ascii="Times New Roman" w:hAnsi="Times New Roman" w:cs="Times New Roman"/>
          <w:sz w:val="28"/>
          <w:szCs w:val="28"/>
        </w:rPr>
        <w:t xml:space="preserve">БК РФ), Федеральным </w:t>
      </w:r>
      <w:hyperlink r:id="rId7" w:history="1">
        <w:r w:rsidRPr="00A026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2619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FE41C7" w:rsidRPr="00A02619">
        <w:rPr>
          <w:rFonts w:ascii="Times New Roman" w:hAnsi="Times New Roman" w:cs="Times New Roman"/>
          <w:sz w:val="28"/>
          <w:szCs w:val="28"/>
        </w:rPr>
        <w:t>№</w:t>
      </w:r>
      <w:r w:rsidRPr="00A02619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</w:t>
      </w:r>
      <w:r w:rsidR="0055019A">
        <w:rPr>
          <w:rFonts w:ascii="Times New Roman" w:hAnsi="Times New Roman" w:cs="Times New Roman"/>
          <w:sz w:val="28"/>
          <w:szCs w:val="28"/>
        </w:rPr>
        <w:t xml:space="preserve">», </w:t>
      </w:r>
      <w:r w:rsidR="0055019A" w:rsidRPr="00FE2542">
        <w:rPr>
          <w:rFonts w:ascii="Times New Roman" w:hAnsi="Times New Roman" w:cs="Times New Roman"/>
          <w:sz w:val="28"/>
          <w:szCs w:val="28"/>
        </w:rPr>
        <w:t>Федеральны</w:t>
      </w:r>
      <w:r w:rsidR="0055019A">
        <w:rPr>
          <w:rFonts w:ascii="Times New Roman" w:hAnsi="Times New Roman" w:cs="Times New Roman"/>
          <w:sz w:val="28"/>
          <w:szCs w:val="28"/>
        </w:rPr>
        <w:t>м</w:t>
      </w:r>
      <w:r w:rsidR="0055019A" w:rsidRPr="00FE25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019A">
        <w:rPr>
          <w:rFonts w:ascii="Times New Roman" w:hAnsi="Times New Roman" w:cs="Times New Roman"/>
          <w:sz w:val="28"/>
          <w:szCs w:val="28"/>
        </w:rPr>
        <w:t>ом</w:t>
      </w:r>
      <w:r w:rsidR="0055019A" w:rsidRPr="00FE2542">
        <w:rPr>
          <w:rFonts w:ascii="Times New Roman" w:hAnsi="Times New Roman" w:cs="Times New Roman"/>
          <w:sz w:val="28"/>
          <w:szCs w:val="28"/>
        </w:rPr>
        <w:t xml:space="preserve"> от 03.11.2006 </w:t>
      </w:r>
      <w:r w:rsidR="0055019A">
        <w:rPr>
          <w:rFonts w:ascii="Times New Roman" w:hAnsi="Times New Roman" w:cs="Times New Roman"/>
          <w:sz w:val="28"/>
          <w:szCs w:val="28"/>
        </w:rPr>
        <w:t>№</w:t>
      </w:r>
      <w:r w:rsidR="0055019A" w:rsidRPr="00FE2542"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</w:t>
      </w:r>
      <w:r w:rsidR="0055019A">
        <w:rPr>
          <w:rFonts w:ascii="Times New Roman" w:hAnsi="Times New Roman" w:cs="Times New Roman"/>
          <w:sz w:val="28"/>
          <w:szCs w:val="28"/>
        </w:rPr>
        <w:t xml:space="preserve"> </w:t>
      </w:r>
      <w:r w:rsidRPr="00A02619">
        <w:rPr>
          <w:rFonts w:ascii="Times New Roman" w:hAnsi="Times New Roman" w:cs="Times New Roman"/>
          <w:sz w:val="28"/>
          <w:szCs w:val="28"/>
        </w:rPr>
        <w:t xml:space="preserve">и </w:t>
      </w:r>
      <w:r w:rsidR="00CB64B1" w:rsidRPr="00A02619">
        <w:rPr>
          <w:rFonts w:ascii="Times New Roman" w:hAnsi="Times New Roman" w:cs="Times New Roman"/>
          <w:sz w:val="28"/>
          <w:szCs w:val="28"/>
        </w:rPr>
        <w:t>устанавливает порядок</w:t>
      </w:r>
      <w:r w:rsidRPr="00A02619">
        <w:rPr>
          <w:rFonts w:ascii="Times New Roman" w:hAnsi="Times New Roman" w:cs="Times New Roman"/>
          <w:sz w:val="28"/>
          <w:szCs w:val="28"/>
        </w:rPr>
        <w:t xml:space="preserve"> предоставления субсидий муниципальным </w:t>
      </w:r>
      <w:r w:rsidR="00862047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  <w:r w:rsidRPr="00A02619">
        <w:rPr>
          <w:rFonts w:ascii="Times New Roman" w:hAnsi="Times New Roman" w:cs="Times New Roman"/>
          <w:sz w:val="28"/>
          <w:szCs w:val="28"/>
        </w:rPr>
        <w:t xml:space="preserve">учреждениям городского округа Тольятти (далее </w:t>
      </w:r>
      <w:r w:rsidR="00CC7F30">
        <w:rPr>
          <w:rFonts w:ascii="Times New Roman" w:hAnsi="Times New Roman" w:cs="Times New Roman"/>
          <w:sz w:val="28"/>
          <w:szCs w:val="28"/>
        </w:rPr>
        <w:t>–</w:t>
      </w:r>
      <w:r w:rsidRPr="00A02619">
        <w:rPr>
          <w:rFonts w:ascii="Times New Roman" w:hAnsi="Times New Roman" w:cs="Times New Roman"/>
          <w:sz w:val="28"/>
          <w:szCs w:val="28"/>
        </w:rPr>
        <w:t xml:space="preserve"> </w:t>
      </w:r>
      <w:r w:rsidR="00CC7F3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02619">
        <w:rPr>
          <w:rFonts w:ascii="Times New Roman" w:hAnsi="Times New Roman" w:cs="Times New Roman"/>
          <w:sz w:val="28"/>
          <w:szCs w:val="28"/>
        </w:rPr>
        <w:t xml:space="preserve">учреждения) из бюджета городского округа Тольятти </w:t>
      </w:r>
      <w:r w:rsidR="00C75F29" w:rsidRPr="00A02619">
        <w:rPr>
          <w:rFonts w:ascii="Times New Roman" w:hAnsi="Times New Roman" w:cs="Times New Roman"/>
          <w:sz w:val="28"/>
          <w:szCs w:val="28"/>
        </w:rPr>
        <w:t xml:space="preserve">(далее – бюджет) </w:t>
      </w:r>
      <w:r w:rsidRPr="00A02619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</w:t>
      </w:r>
      <w:r w:rsidR="00166351" w:rsidRPr="00A02619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соответствии с абзацем первым пункта 1 статьи 78.1 Бюджетного кодекса Российской Федерации</w:t>
      </w:r>
      <w:r w:rsidRPr="00A02619">
        <w:rPr>
          <w:rFonts w:ascii="Times New Roman" w:hAnsi="Times New Roman" w:cs="Times New Roman"/>
          <w:sz w:val="28"/>
          <w:szCs w:val="28"/>
        </w:rPr>
        <w:t>.</w:t>
      </w:r>
    </w:p>
    <w:p w:rsidR="002819ED" w:rsidRPr="00A02619" w:rsidRDefault="00281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 xml:space="preserve">1.2. Настоящий Порядок распространяется на </w:t>
      </w:r>
      <w:r w:rsidR="00FE41C7" w:rsidRPr="00A0261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02619">
        <w:rPr>
          <w:rFonts w:ascii="Times New Roman" w:hAnsi="Times New Roman" w:cs="Times New Roman"/>
          <w:sz w:val="28"/>
          <w:szCs w:val="28"/>
        </w:rPr>
        <w:t xml:space="preserve">учреждения, в отношении которых </w:t>
      </w:r>
      <w:r w:rsidR="00FE41C7" w:rsidRPr="00A02619">
        <w:rPr>
          <w:rFonts w:ascii="Times New Roman" w:hAnsi="Times New Roman" w:cs="Times New Roman"/>
          <w:sz w:val="28"/>
          <w:szCs w:val="28"/>
        </w:rPr>
        <w:t>администрация</w:t>
      </w:r>
      <w:r w:rsidRPr="00A0261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осуществляет функции и полномочия учредителя (далее - учредитель).</w:t>
      </w:r>
    </w:p>
    <w:p w:rsidR="00D17FAC" w:rsidRPr="00A02619" w:rsidRDefault="00D17F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 xml:space="preserve">1.3. Функции и полномочия учредителя осуществляются функциональным (отраслевым) органом администрации городского округа Тольятти, наделенного бюджетными полномочиями главного распорядителя </w:t>
      </w:r>
      <w:r w:rsidRPr="007F18C3">
        <w:rPr>
          <w:rFonts w:ascii="Times New Roman" w:hAnsi="Times New Roman" w:cs="Times New Roman"/>
          <w:sz w:val="28"/>
          <w:szCs w:val="28"/>
        </w:rPr>
        <w:t>бюджетных средств городского округа Тольятти, которому как получателю бюджетных средств городского округа Тольятти доведены лимиты бюджетных обязательств на предоставление субсидий в соответствие с абзацем первым пункта 1 статьи 78.1 Бюджетного кодекса Российской Федерации (далее – главный распорядитель).</w:t>
      </w:r>
    </w:p>
    <w:p w:rsidR="00882A23" w:rsidRPr="00A02619" w:rsidRDefault="00882A23" w:rsidP="00882A2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>2. Финансовое обеспечение предоставления субсидии</w:t>
      </w:r>
    </w:p>
    <w:p w:rsidR="002819ED" w:rsidRPr="00A02619" w:rsidRDefault="00882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>2.1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. Финансовое обеспечение выполнения муниципального задания </w:t>
      </w:r>
      <w:r w:rsidR="00CC7F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учреждением осуществляется в виде субсидии из бюджета городского округа Тольятти, предусмотренной </w:t>
      </w:r>
      <w:hyperlink r:id="rId8" w:history="1">
        <w:r w:rsidR="002819ED" w:rsidRPr="00A02619">
          <w:rPr>
            <w:rFonts w:ascii="Times New Roman" w:hAnsi="Times New Roman" w:cs="Times New Roman"/>
            <w:sz w:val="28"/>
            <w:szCs w:val="28"/>
          </w:rPr>
          <w:t>абзацем первым пункта 1 статьи 78.1</w:t>
        </w:r>
      </w:hyperlink>
      <w:r w:rsidR="002819ED" w:rsidRPr="00A02619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356B91" w:rsidRPr="00A02619" w:rsidRDefault="00882A23" w:rsidP="00356B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 xml:space="preserve">2.2. 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CC7F3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учреждению предоставляется из бюджета городского округа Тольятти на </w:t>
      </w:r>
      <w:r w:rsidR="00356B91" w:rsidRPr="00A02619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</w:t>
      </w:r>
      <w:r w:rsidR="00CC7F30" w:rsidRPr="00CC7F30">
        <w:rPr>
          <w:rFonts w:ascii="Times New Roman" w:hAnsi="Times New Roman" w:cs="Times New Roman"/>
          <w:sz w:val="28"/>
          <w:szCs w:val="28"/>
        </w:rPr>
        <w:t xml:space="preserve"> </w:t>
      </w:r>
      <w:r w:rsidR="00CC7F30" w:rsidRPr="00A02619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соответствии с абзацем первым пункта 1 статьи 78.1 Бюджетного кодекса Российской Федерации</w:t>
      </w:r>
      <w:r w:rsidR="00356B91" w:rsidRPr="00A02619">
        <w:rPr>
          <w:rFonts w:ascii="Times New Roman" w:hAnsi="Times New Roman" w:cs="Times New Roman"/>
          <w:sz w:val="28"/>
          <w:szCs w:val="28"/>
        </w:rPr>
        <w:t>, в том числе в рамках исполнения муниципального социального заказа на оказание муниципальных услуг в социальной сфере, рассчитанные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 (далее - субсидия).</w:t>
      </w:r>
    </w:p>
    <w:p w:rsidR="00356B91" w:rsidRPr="00A02619" w:rsidRDefault="00356B91" w:rsidP="00356B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A02619" w:rsidRDefault="00882A2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>3</w:t>
      </w:r>
      <w:r w:rsidR="002819ED" w:rsidRPr="00A02619">
        <w:rPr>
          <w:rFonts w:ascii="Times New Roman" w:hAnsi="Times New Roman" w:cs="Times New Roman"/>
          <w:sz w:val="28"/>
          <w:szCs w:val="28"/>
        </w:rPr>
        <w:t>. Порядок определения объема субсидии</w:t>
      </w:r>
    </w:p>
    <w:p w:rsidR="002819ED" w:rsidRPr="00A02619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A23" w:rsidRPr="00A02619" w:rsidRDefault="0088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 xml:space="preserve">3.1. </w:t>
      </w:r>
      <w:r w:rsidR="00FB542C" w:rsidRPr="00A02619">
        <w:rPr>
          <w:rFonts w:ascii="Times New Roman" w:hAnsi="Times New Roman" w:cs="Times New Roman"/>
          <w:sz w:val="28"/>
          <w:szCs w:val="28"/>
        </w:rPr>
        <w:t>О</w:t>
      </w:r>
      <w:r w:rsidRPr="00A02619">
        <w:rPr>
          <w:rFonts w:ascii="Times New Roman" w:hAnsi="Times New Roman" w:cs="Times New Roman"/>
          <w:sz w:val="28"/>
          <w:szCs w:val="28"/>
        </w:rPr>
        <w:t xml:space="preserve">бъем субсидии </w:t>
      </w:r>
      <w:r w:rsidR="00CC7F3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A02619">
        <w:rPr>
          <w:rFonts w:ascii="Times New Roman" w:hAnsi="Times New Roman" w:cs="Times New Roman"/>
          <w:sz w:val="28"/>
          <w:szCs w:val="28"/>
        </w:rPr>
        <w:t>учреждению</w:t>
      </w:r>
      <w:r w:rsidR="00F77A4A" w:rsidRPr="00A02619">
        <w:rPr>
          <w:rFonts w:ascii="Times New Roman" w:hAnsi="Times New Roman" w:cs="Times New Roman"/>
          <w:sz w:val="28"/>
          <w:szCs w:val="28"/>
        </w:rPr>
        <w:t xml:space="preserve"> </w:t>
      </w:r>
      <w:r w:rsidR="00FB542C" w:rsidRPr="00A02619">
        <w:rPr>
          <w:rFonts w:ascii="Times New Roman" w:hAnsi="Times New Roman" w:cs="Times New Roman"/>
          <w:sz w:val="28"/>
          <w:szCs w:val="28"/>
        </w:rPr>
        <w:t xml:space="preserve">определяется главным распорядителем </w:t>
      </w:r>
      <w:r w:rsidRPr="00A02619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на </w:t>
      </w:r>
      <w:r w:rsidR="00F77A4A" w:rsidRPr="00A02619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A02619">
        <w:rPr>
          <w:rFonts w:ascii="Times New Roman" w:hAnsi="Times New Roman" w:cs="Times New Roman"/>
          <w:sz w:val="28"/>
          <w:szCs w:val="28"/>
        </w:rPr>
        <w:t>цели</w:t>
      </w:r>
      <w:r w:rsidR="00F77A4A" w:rsidRPr="00A02619">
        <w:rPr>
          <w:rFonts w:ascii="Times New Roman" w:hAnsi="Times New Roman" w:cs="Times New Roman"/>
          <w:sz w:val="28"/>
          <w:szCs w:val="28"/>
        </w:rPr>
        <w:t>.</w:t>
      </w:r>
    </w:p>
    <w:p w:rsidR="005157D4" w:rsidRPr="00A02619" w:rsidRDefault="0088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>3</w:t>
      </w:r>
      <w:r w:rsidR="002819ED" w:rsidRPr="00A02619">
        <w:rPr>
          <w:rFonts w:ascii="Times New Roman" w:hAnsi="Times New Roman" w:cs="Times New Roman"/>
          <w:sz w:val="28"/>
          <w:szCs w:val="28"/>
        </w:rPr>
        <w:t>.</w:t>
      </w:r>
      <w:r w:rsidR="00B84AFC" w:rsidRPr="00A02619">
        <w:rPr>
          <w:rFonts w:ascii="Times New Roman" w:hAnsi="Times New Roman" w:cs="Times New Roman"/>
          <w:sz w:val="28"/>
          <w:szCs w:val="28"/>
        </w:rPr>
        <w:t>2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. Объем субсидии </w:t>
      </w:r>
      <w:r w:rsidR="00CC7F30">
        <w:rPr>
          <w:rFonts w:ascii="Times New Roman" w:hAnsi="Times New Roman" w:cs="Times New Roman"/>
          <w:sz w:val="28"/>
          <w:szCs w:val="28"/>
        </w:rPr>
        <w:t>муниципальному</w:t>
      </w:r>
      <w:r w:rsidR="00CC7F30" w:rsidRPr="00A02619">
        <w:rPr>
          <w:rFonts w:ascii="Times New Roman" w:hAnsi="Times New Roman" w:cs="Times New Roman"/>
          <w:sz w:val="28"/>
          <w:szCs w:val="28"/>
        </w:rPr>
        <w:t xml:space="preserve"> </w:t>
      </w:r>
      <w:r w:rsidR="002819ED" w:rsidRPr="00A02619">
        <w:rPr>
          <w:rFonts w:ascii="Times New Roman" w:hAnsi="Times New Roman" w:cs="Times New Roman"/>
          <w:sz w:val="28"/>
          <w:szCs w:val="28"/>
        </w:rPr>
        <w:t>учреждению определяется исходя из расчета финансового обеспечения выполнения муниципального задания, произведенного в соответствии с</w:t>
      </w:r>
      <w:r w:rsidR="00FE41C7" w:rsidRPr="00A02619">
        <w:rPr>
          <w:rFonts w:ascii="Times New Roman" w:hAnsi="Times New Roman" w:cs="Times New Roman"/>
          <w:sz w:val="28"/>
          <w:szCs w:val="28"/>
        </w:rPr>
        <w:t xml:space="preserve"> Порядком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задания,</w:t>
      </w:r>
      <w:r w:rsidR="00356B91" w:rsidRPr="00A02619">
        <w:rPr>
          <w:rFonts w:ascii="Times New Roman" w:hAnsi="Times New Roman" w:cs="Times New Roman"/>
          <w:sz w:val="28"/>
          <w:szCs w:val="28"/>
        </w:rPr>
        <w:t xml:space="preserve"> </w:t>
      </w:r>
      <w:r w:rsidR="00FE41C7" w:rsidRPr="00A02619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5157D4" w:rsidRPr="00A02619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городского округа Тольятти.</w:t>
      </w:r>
    </w:p>
    <w:p w:rsidR="00B84AFC" w:rsidRPr="00A02619" w:rsidRDefault="00B84AFC" w:rsidP="00B84A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 xml:space="preserve">3.3. Изменение объема </w:t>
      </w:r>
      <w:r w:rsidR="009D480E">
        <w:rPr>
          <w:rFonts w:ascii="Times New Roman" w:hAnsi="Times New Roman" w:cs="Times New Roman"/>
          <w:sz w:val="28"/>
          <w:szCs w:val="28"/>
        </w:rPr>
        <w:t>С</w:t>
      </w:r>
      <w:r w:rsidRPr="00A02619">
        <w:rPr>
          <w:rFonts w:ascii="Times New Roman" w:hAnsi="Times New Roman" w:cs="Times New Roman"/>
          <w:sz w:val="28"/>
          <w:szCs w:val="28"/>
        </w:rPr>
        <w:t xml:space="preserve">убсидии, предоставленной </w:t>
      </w:r>
      <w:r w:rsidR="00CC7F30">
        <w:rPr>
          <w:rFonts w:ascii="Times New Roman" w:hAnsi="Times New Roman" w:cs="Times New Roman"/>
          <w:sz w:val="28"/>
          <w:szCs w:val="28"/>
        </w:rPr>
        <w:t>муниципальному</w:t>
      </w:r>
      <w:r w:rsidRPr="00A02619">
        <w:rPr>
          <w:rFonts w:ascii="Times New Roman" w:hAnsi="Times New Roman" w:cs="Times New Roman"/>
          <w:sz w:val="28"/>
          <w:szCs w:val="28"/>
        </w:rPr>
        <w:t xml:space="preserve"> учреждению, в течение срока выполнения муниципального задания осуществляется при соответствующем изменении муниципального задания и (или) изменении нормативных затрат на оказание муниципальных услуг (выполнение</w:t>
      </w:r>
      <w:r w:rsidR="00127366">
        <w:rPr>
          <w:rFonts w:ascii="Times New Roman" w:hAnsi="Times New Roman" w:cs="Times New Roman"/>
          <w:sz w:val="28"/>
          <w:szCs w:val="28"/>
        </w:rPr>
        <w:t xml:space="preserve"> </w:t>
      </w:r>
      <w:r w:rsidRPr="00A02619">
        <w:rPr>
          <w:rFonts w:ascii="Times New Roman" w:hAnsi="Times New Roman" w:cs="Times New Roman"/>
          <w:sz w:val="28"/>
          <w:szCs w:val="28"/>
        </w:rPr>
        <w:t>работ</w:t>
      </w:r>
      <w:r w:rsidR="00127366" w:rsidRPr="00A02619">
        <w:rPr>
          <w:rFonts w:ascii="Times New Roman" w:hAnsi="Times New Roman" w:cs="Times New Roman"/>
          <w:sz w:val="28"/>
          <w:szCs w:val="28"/>
        </w:rPr>
        <w:t>)</w:t>
      </w:r>
      <w:r w:rsidRPr="00A02619">
        <w:rPr>
          <w:rFonts w:ascii="Times New Roman" w:hAnsi="Times New Roman" w:cs="Times New Roman"/>
          <w:sz w:val="28"/>
          <w:szCs w:val="28"/>
        </w:rPr>
        <w:t>.</w:t>
      </w:r>
    </w:p>
    <w:p w:rsidR="00C57ED5" w:rsidRDefault="00E33839" w:rsidP="00E33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839">
        <w:rPr>
          <w:rFonts w:ascii="Times New Roman" w:hAnsi="Times New Roman" w:cs="Times New Roman"/>
          <w:sz w:val="28"/>
          <w:szCs w:val="28"/>
        </w:rPr>
        <w:t xml:space="preserve">Изменение объема </w:t>
      </w:r>
      <w:r w:rsidR="009D480E">
        <w:rPr>
          <w:rFonts w:ascii="Times New Roman" w:hAnsi="Times New Roman" w:cs="Times New Roman"/>
          <w:sz w:val="28"/>
          <w:szCs w:val="28"/>
        </w:rPr>
        <w:t>С</w:t>
      </w:r>
      <w:bookmarkStart w:id="1" w:name="_GoBack"/>
      <w:bookmarkEnd w:id="1"/>
      <w:r w:rsidRPr="00E33839">
        <w:rPr>
          <w:rFonts w:ascii="Times New Roman" w:hAnsi="Times New Roman" w:cs="Times New Roman"/>
          <w:sz w:val="28"/>
          <w:szCs w:val="28"/>
        </w:rPr>
        <w:t>убсидии, предоставленной муниципальному учреждению, в течение срока выполнения муниципального задания может осуществляться</w:t>
      </w:r>
      <w:r w:rsidR="00DE31A2">
        <w:rPr>
          <w:rFonts w:ascii="Times New Roman" w:hAnsi="Times New Roman" w:cs="Times New Roman"/>
          <w:sz w:val="28"/>
          <w:szCs w:val="28"/>
        </w:rPr>
        <w:t>:</w:t>
      </w:r>
    </w:p>
    <w:p w:rsidR="00C57ED5" w:rsidRDefault="00C57ED5" w:rsidP="00C57E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DE31A2" w:rsidRDefault="00C57ED5" w:rsidP="00C57E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3.3.1.1. уменьшения </w:t>
      </w:r>
      <w:r w:rsidR="00DE31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лавному распорядителю ранее утвержденных лимитов бюджетных обязательств</w:t>
      </w:r>
      <w:r w:rsidR="00DE31A2" w:rsidRPr="00DE31A2">
        <w:rPr>
          <w:rFonts w:ascii="Times New Roman" w:hAnsi="Times New Roman" w:cs="Times New Roman"/>
          <w:sz w:val="28"/>
          <w:szCs w:val="28"/>
        </w:rPr>
        <w:t xml:space="preserve"> </w:t>
      </w:r>
      <w:r w:rsidR="00DE31A2" w:rsidRPr="00E33839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7ED5" w:rsidRDefault="00DE31A2" w:rsidP="00C57E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57ED5">
        <w:rPr>
          <w:rFonts w:ascii="Times New Roman" w:hAnsi="Times New Roman" w:cs="Times New Roman"/>
          <w:sz w:val="28"/>
          <w:szCs w:val="28"/>
        </w:rPr>
        <w:t xml:space="preserve">.1.2. увеличения (при наличии у </w:t>
      </w:r>
      <w:r>
        <w:rPr>
          <w:rFonts w:ascii="Times New Roman" w:hAnsi="Times New Roman" w:cs="Times New Roman"/>
          <w:sz w:val="28"/>
          <w:szCs w:val="28"/>
        </w:rPr>
        <w:t>главного распорядителя лимитов бюджетных обязательств</w:t>
      </w:r>
      <w:r w:rsidRPr="00DE31A2"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C57ED5">
        <w:rPr>
          <w:rFonts w:ascii="Times New Roman" w:hAnsi="Times New Roman" w:cs="Times New Roman"/>
          <w:sz w:val="28"/>
          <w:szCs w:val="28"/>
        </w:rPr>
        <w:t xml:space="preserve">) или уменьшения потребности в оказании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57ED5">
        <w:rPr>
          <w:rFonts w:ascii="Times New Roman" w:hAnsi="Times New Roman" w:cs="Times New Roman"/>
          <w:sz w:val="28"/>
          <w:szCs w:val="28"/>
        </w:rPr>
        <w:t>услуг (выполнении работ);</w:t>
      </w:r>
    </w:p>
    <w:p w:rsidR="00C57ED5" w:rsidRDefault="00DE31A2" w:rsidP="00C57E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C57ED5">
        <w:rPr>
          <w:rFonts w:ascii="Times New Roman" w:hAnsi="Times New Roman" w:cs="Times New Roman"/>
          <w:sz w:val="28"/>
          <w:szCs w:val="28"/>
        </w:rPr>
        <w:t xml:space="preserve">.1.3. принятия решения по результатам рассмотрения предложений </w:t>
      </w:r>
      <w:r w:rsidRPr="00E33839">
        <w:rPr>
          <w:rFonts w:ascii="Times New Roman" w:hAnsi="Times New Roman" w:cs="Times New Roman"/>
          <w:sz w:val="28"/>
          <w:szCs w:val="28"/>
        </w:rPr>
        <w:t xml:space="preserve">и информации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E33839">
        <w:rPr>
          <w:rFonts w:ascii="Times New Roman" w:hAnsi="Times New Roman" w:cs="Times New Roman"/>
          <w:sz w:val="28"/>
          <w:szCs w:val="28"/>
        </w:rPr>
        <w:t xml:space="preserve"> с финансово-экономическим обоснованием изменения,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5616"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пределах доведенных главному распорядителю лимитов бюджетных обязательств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1A2" w:rsidRDefault="00DE31A2" w:rsidP="00C57ED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1A2" w:rsidRDefault="00DE31A2" w:rsidP="00DE3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57ED5">
        <w:rPr>
          <w:rFonts w:ascii="Times New Roman" w:hAnsi="Times New Roman" w:cs="Times New Roman"/>
          <w:sz w:val="28"/>
          <w:szCs w:val="28"/>
        </w:rPr>
        <w:t xml:space="preserve">.2. без соответствующего изменения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57ED5">
        <w:rPr>
          <w:rFonts w:ascii="Times New Roman" w:hAnsi="Times New Roman" w:cs="Times New Roman"/>
          <w:sz w:val="28"/>
          <w:szCs w:val="28"/>
        </w:rPr>
        <w:t xml:space="preserve">услуг (работ), установленных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C57ED5">
        <w:rPr>
          <w:rFonts w:ascii="Times New Roman" w:hAnsi="Times New Roman" w:cs="Times New Roman"/>
          <w:sz w:val="28"/>
          <w:szCs w:val="28"/>
        </w:rPr>
        <w:t xml:space="preserve">задании, в связи с внесением изменений в нормативные затраты в течение срока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7ED5">
        <w:rPr>
          <w:rFonts w:ascii="Times New Roman" w:hAnsi="Times New Roman" w:cs="Times New Roman"/>
          <w:sz w:val="28"/>
          <w:szCs w:val="28"/>
        </w:rPr>
        <w:t>задания (при необходимости) в случаях, предусмотренных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, Самарской области, муниципальными нормативными правовыми актами</w:t>
      </w:r>
      <w:r w:rsidR="00C57ED5">
        <w:rPr>
          <w:rFonts w:ascii="Times New Roman" w:hAnsi="Times New Roman" w:cs="Times New Roman"/>
          <w:sz w:val="28"/>
          <w:szCs w:val="28"/>
        </w:rPr>
        <w:t xml:space="preserve"> (включая внесение изменений в указанные нормативные правовые акты), 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7ED5">
        <w:rPr>
          <w:rFonts w:ascii="Times New Roman" w:hAnsi="Times New Roman" w:cs="Times New Roman"/>
          <w:sz w:val="28"/>
          <w:szCs w:val="28"/>
        </w:rPr>
        <w:t xml:space="preserve">задания, включая внесение изменений в законодательство Российской Федерации </w:t>
      </w:r>
      <w:r>
        <w:rPr>
          <w:rFonts w:ascii="Times New Roman" w:hAnsi="Times New Roman" w:cs="Times New Roman"/>
          <w:sz w:val="28"/>
          <w:szCs w:val="28"/>
        </w:rPr>
        <w:t>о налогах и сборах, в том числе в случае отмены ранее установленных налоговых льгот.</w:t>
      </w:r>
    </w:p>
    <w:p w:rsidR="002819ED" w:rsidRPr="00A02619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A02619" w:rsidRDefault="00F36D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9ED" w:rsidRPr="00A02619">
        <w:rPr>
          <w:rFonts w:ascii="Times New Roman" w:hAnsi="Times New Roman" w:cs="Times New Roman"/>
          <w:sz w:val="28"/>
          <w:szCs w:val="28"/>
        </w:rPr>
        <w:t>. Условия предоставления</w:t>
      </w:r>
      <w:r w:rsidR="00214CEC" w:rsidRPr="00A02619">
        <w:rPr>
          <w:rFonts w:ascii="Times New Roman" w:hAnsi="Times New Roman" w:cs="Times New Roman"/>
          <w:sz w:val="28"/>
          <w:szCs w:val="28"/>
        </w:rPr>
        <w:t xml:space="preserve"> и порядок перечисления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2819ED" w:rsidRPr="00A02619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A02619" w:rsidRDefault="00F36D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.1. </w:t>
      </w:r>
      <w:r w:rsidR="00654298" w:rsidRPr="00A02619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E824B5">
        <w:rPr>
          <w:rFonts w:ascii="Times New Roman" w:hAnsi="Times New Roman" w:cs="Times New Roman"/>
          <w:sz w:val="28"/>
          <w:szCs w:val="28"/>
        </w:rPr>
        <w:t xml:space="preserve">муниципальному учреждению </w:t>
      </w:r>
      <w:r w:rsidR="00654298" w:rsidRPr="00A02619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 при соблюдении следующих условий: </w:t>
      </w:r>
    </w:p>
    <w:p w:rsidR="002819ED" w:rsidRPr="00A02619" w:rsidRDefault="00F36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.1.1. </w:t>
      </w:r>
      <w:r w:rsidR="00654298" w:rsidRPr="00A02619">
        <w:rPr>
          <w:rFonts w:ascii="Times New Roman" w:hAnsi="Times New Roman" w:cs="Times New Roman"/>
          <w:sz w:val="28"/>
          <w:szCs w:val="28"/>
        </w:rPr>
        <w:t>Наличие у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твержденного </w:t>
      </w:r>
      <w:r w:rsidR="00290D2A" w:rsidRPr="00A02619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2819ED" w:rsidRPr="00A02619">
        <w:rPr>
          <w:rFonts w:ascii="Times New Roman" w:hAnsi="Times New Roman" w:cs="Times New Roman"/>
          <w:sz w:val="28"/>
          <w:szCs w:val="28"/>
        </w:rPr>
        <w:t>муниципального задания.</w:t>
      </w:r>
    </w:p>
    <w:p w:rsidR="00882A23" w:rsidRPr="00A47DFC" w:rsidRDefault="00F36D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DFC">
        <w:rPr>
          <w:rFonts w:ascii="Times New Roman" w:hAnsi="Times New Roman" w:cs="Times New Roman"/>
          <w:sz w:val="28"/>
          <w:szCs w:val="28"/>
        </w:rPr>
        <w:t>4</w:t>
      </w:r>
      <w:r w:rsidR="00882A23" w:rsidRPr="00A47DFC">
        <w:rPr>
          <w:rFonts w:ascii="Times New Roman" w:hAnsi="Times New Roman" w:cs="Times New Roman"/>
          <w:sz w:val="28"/>
          <w:szCs w:val="28"/>
        </w:rPr>
        <w:t xml:space="preserve">.1.2 </w:t>
      </w:r>
      <w:r w:rsidR="00654298" w:rsidRPr="00A47DFC">
        <w:rPr>
          <w:rFonts w:ascii="Times New Roman" w:hAnsi="Times New Roman" w:cs="Times New Roman"/>
          <w:sz w:val="28"/>
          <w:szCs w:val="28"/>
        </w:rPr>
        <w:t>Наличие у</w:t>
      </w:r>
      <w:r w:rsidR="00882A23" w:rsidRPr="00A47DFC">
        <w:rPr>
          <w:rFonts w:ascii="Times New Roman" w:hAnsi="Times New Roman" w:cs="Times New Roman"/>
          <w:sz w:val="28"/>
          <w:szCs w:val="28"/>
        </w:rPr>
        <w:t>твержденного в установленном порядке плана финансово-хозяйственной деятельности.</w:t>
      </w:r>
    </w:p>
    <w:p w:rsidR="004B7A17" w:rsidRDefault="004B7A17" w:rsidP="00FB5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42C" w:rsidRDefault="00F36DEA" w:rsidP="00FB542C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9ED" w:rsidRPr="00A02619">
        <w:rPr>
          <w:rFonts w:ascii="Times New Roman" w:hAnsi="Times New Roman" w:cs="Times New Roman"/>
          <w:sz w:val="28"/>
          <w:szCs w:val="28"/>
        </w:rPr>
        <w:t>.1.</w:t>
      </w:r>
      <w:r w:rsidR="00203A5D" w:rsidRPr="00A02619">
        <w:rPr>
          <w:rFonts w:ascii="Times New Roman" w:hAnsi="Times New Roman" w:cs="Times New Roman"/>
          <w:sz w:val="28"/>
          <w:szCs w:val="28"/>
        </w:rPr>
        <w:t>3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. </w:t>
      </w:r>
      <w:r w:rsidR="00654298" w:rsidRPr="00A02619">
        <w:rPr>
          <w:rFonts w:ascii="Times New Roman" w:hAnsi="Times New Roman" w:cs="Times New Roman"/>
          <w:sz w:val="28"/>
          <w:szCs w:val="28"/>
        </w:rPr>
        <w:t>Наличие з</w:t>
      </w:r>
      <w:r w:rsidR="00882A23" w:rsidRPr="00A02619">
        <w:rPr>
          <w:rFonts w:ascii="Times New Roman" w:hAnsi="Times New Roman" w:cs="Times New Roman"/>
          <w:sz w:val="28"/>
          <w:szCs w:val="28"/>
        </w:rPr>
        <w:t>аключенного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муниципальному учреждению на финансовое обеспечение выполнения муниципального задания </w:t>
      </w:r>
      <w:r w:rsidR="00E27BC3" w:rsidRPr="00A02619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(выполнение работ) в соответствии с абзацем первым пункта 1 статьи 78.1 Бюджетного кодекса Российской Федерации 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2A23" w:rsidRPr="00A02619">
        <w:rPr>
          <w:rFonts w:ascii="Times New Roman" w:hAnsi="Times New Roman" w:cs="Times New Roman"/>
          <w:sz w:val="28"/>
          <w:szCs w:val="28"/>
        </w:rPr>
        <w:t>–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882A23" w:rsidRPr="00A02619">
        <w:rPr>
          <w:rFonts w:ascii="Times New Roman" w:hAnsi="Times New Roman" w:cs="Times New Roman"/>
          <w:sz w:val="28"/>
          <w:szCs w:val="28"/>
        </w:rPr>
        <w:t>)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 между учреждением и </w:t>
      </w:r>
      <w:r w:rsidR="00C75F29" w:rsidRPr="00A02619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E252F" w:rsidRPr="00C57ED5">
        <w:rPr>
          <w:rFonts w:ascii="Times New Roman" w:hAnsi="Times New Roman" w:cs="Times New Roman"/>
          <w:sz w:val="28"/>
          <w:szCs w:val="28"/>
        </w:rPr>
        <w:t>типовой</w:t>
      </w:r>
      <w:r w:rsidR="00DE252F" w:rsidRPr="00DE25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w:anchor="P133" w:history="1">
        <w:r w:rsidR="002819ED" w:rsidRPr="00A02619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2819ED" w:rsidRPr="00A0261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F2168" w:rsidRPr="00A02619">
        <w:rPr>
          <w:rFonts w:ascii="Times New Roman" w:hAnsi="Times New Roman" w:cs="Times New Roman"/>
          <w:sz w:val="28"/>
          <w:szCs w:val="28"/>
        </w:rPr>
        <w:t>№</w:t>
      </w:r>
      <w:r w:rsidR="002819ED" w:rsidRPr="00A02619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  <w:r w:rsidR="00FB542C" w:rsidRPr="00A02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52F" w:rsidRDefault="00DE252F" w:rsidP="00DE2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A5D" w:rsidRDefault="00203A5D" w:rsidP="00203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2EBE" w:rsidRPr="005D348C" w:rsidRDefault="00F36DEA" w:rsidP="00772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AFC" w:rsidRPr="00A02619">
        <w:rPr>
          <w:rFonts w:ascii="Times New Roman" w:hAnsi="Times New Roman" w:cs="Times New Roman"/>
          <w:sz w:val="28"/>
          <w:szCs w:val="28"/>
        </w:rPr>
        <w:t>.</w:t>
      </w:r>
      <w:r w:rsidR="00203A5D" w:rsidRPr="00A02619">
        <w:rPr>
          <w:rFonts w:ascii="Times New Roman" w:hAnsi="Times New Roman" w:cs="Times New Roman"/>
          <w:sz w:val="28"/>
          <w:szCs w:val="28"/>
        </w:rPr>
        <w:t>2</w:t>
      </w:r>
      <w:r w:rsidR="00B84AFC" w:rsidRPr="00A02619">
        <w:rPr>
          <w:rFonts w:ascii="Times New Roman" w:hAnsi="Times New Roman" w:cs="Times New Roman"/>
          <w:sz w:val="28"/>
          <w:szCs w:val="28"/>
        </w:rPr>
        <w:t xml:space="preserve">. </w:t>
      </w:r>
      <w:r w:rsidR="00772EBE" w:rsidRPr="005D348C">
        <w:rPr>
          <w:rFonts w:ascii="Times New Roman" w:hAnsi="Times New Roman" w:cs="Times New Roman"/>
          <w:sz w:val="28"/>
          <w:szCs w:val="28"/>
        </w:rPr>
        <w:t>Соглашение, указанное в п. 4.1.3. настоящего порядка, должно быть заключено в срок не позднее десяти дней со дня утверждения муниципального задания учреждения.</w:t>
      </w:r>
    </w:p>
    <w:p w:rsidR="00772EBE" w:rsidRDefault="00772EBE" w:rsidP="00203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4AFC" w:rsidRDefault="00B84AFC" w:rsidP="00203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>В случае изменения объема субсидии и внесения изменений в муниципальное задание и (или) нормативны</w:t>
      </w:r>
      <w:r w:rsidR="00203A5D" w:rsidRPr="00A02619">
        <w:rPr>
          <w:rFonts w:ascii="Times New Roman" w:hAnsi="Times New Roman" w:cs="Times New Roman"/>
          <w:sz w:val="28"/>
          <w:szCs w:val="28"/>
        </w:rPr>
        <w:t>е</w:t>
      </w:r>
      <w:r w:rsidRPr="00A02619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203A5D" w:rsidRPr="00A02619">
        <w:rPr>
          <w:rFonts w:ascii="Times New Roman" w:hAnsi="Times New Roman" w:cs="Times New Roman"/>
          <w:sz w:val="28"/>
          <w:szCs w:val="28"/>
        </w:rPr>
        <w:t>ы</w:t>
      </w:r>
      <w:r w:rsidRPr="00A02619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</w:t>
      </w:r>
      <w:r w:rsidR="00127366" w:rsidRPr="00A02619">
        <w:rPr>
          <w:rFonts w:ascii="Times New Roman" w:hAnsi="Times New Roman" w:cs="Times New Roman"/>
          <w:sz w:val="28"/>
          <w:szCs w:val="28"/>
        </w:rPr>
        <w:t>)</w:t>
      </w:r>
      <w:r w:rsidRPr="00A02619">
        <w:rPr>
          <w:rFonts w:ascii="Times New Roman" w:hAnsi="Times New Roman" w:cs="Times New Roman"/>
          <w:sz w:val="28"/>
          <w:szCs w:val="28"/>
        </w:rPr>
        <w:t xml:space="preserve">, в срок, не превышающий десяти </w:t>
      </w:r>
      <w:r w:rsidRPr="00A02619">
        <w:rPr>
          <w:rFonts w:ascii="Times New Roman" w:hAnsi="Times New Roman" w:cs="Times New Roman"/>
          <w:sz w:val="28"/>
          <w:szCs w:val="28"/>
        </w:rPr>
        <w:lastRenderedPageBreak/>
        <w:t>рабочих дней со дня внесения изменений, вносятся соответствующие изменения в Соглашение.</w:t>
      </w:r>
    </w:p>
    <w:p w:rsidR="00E27BC3" w:rsidRPr="00A02619" w:rsidRDefault="00E27BC3" w:rsidP="00203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4AFC" w:rsidRDefault="00F36DEA" w:rsidP="00203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433" w:rsidRPr="00A02619">
        <w:rPr>
          <w:rFonts w:ascii="Times New Roman" w:hAnsi="Times New Roman" w:cs="Times New Roman"/>
          <w:sz w:val="28"/>
          <w:szCs w:val="28"/>
        </w:rPr>
        <w:t>.3.</w:t>
      </w:r>
      <w:r w:rsidR="00B84AFC" w:rsidRPr="00A02619">
        <w:rPr>
          <w:rFonts w:ascii="Times New Roman" w:hAnsi="Times New Roman" w:cs="Times New Roman"/>
          <w:sz w:val="28"/>
          <w:szCs w:val="28"/>
        </w:rPr>
        <w:t xml:space="preserve"> Внесение изменений в Соглашение осуществляется путем заключения дополнительного соглашения, которое является неотъемлемой частью Соглашения.</w:t>
      </w:r>
    </w:p>
    <w:p w:rsidR="00E27BC3" w:rsidRPr="00A02619" w:rsidRDefault="00E27BC3" w:rsidP="00203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35433" w:rsidRPr="00A02619" w:rsidRDefault="00F36DEA" w:rsidP="00D35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433" w:rsidRPr="00A02619">
        <w:rPr>
          <w:rFonts w:ascii="Times New Roman" w:hAnsi="Times New Roman" w:cs="Times New Roman"/>
          <w:sz w:val="28"/>
          <w:szCs w:val="28"/>
        </w:rPr>
        <w:t xml:space="preserve">.4. В договоры </w:t>
      </w:r>
      <w:r w:rsidR="00E27BC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35433" w:rsidRPr="00A02619">
        <w:rPr>
          <w:rFonts w:ascii="Times New Roman" w:hAnsi="Times New Roman" w:cs="Times New Roman"/>
          <w:sz w:val="28"/>
          <w:szCs w:val="28"/>
        </w:rPr>
        <w:t>учреждений о поставке товаров, выполнении работ, оказании услуг, подлежащие оплате за счет субсидий, включается условие о возможности изменения по соглашению сторон размера и (или) сроков оплаты и (или) объема товаров, работ, услуг в случае уменьшения главному распорядителю ранее доведенных в установленном порядке лимитов бюджетных обязательств на предоставление субсидии.</w:t>
      </w:r>
    </w:p>
    <w:p w:rsidR="00D35433" w:rsidRPr="00A02619" w:rsidRDefault="00D35433" w:rsidP="00D354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решения о бюджете на текущий финансовый год и плановый период в части, относящейся к плановому периоду, </w:t>
      </w:r>
      <w:r w:rsidR="00E27BC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02619">
        <w:rPr>
          <w:rFonts w:ascii="Times New Roman" w:hAnsi="Times New Roman" w:cs="Times New Roman"/>
          <w:sz w:val="28"/>
          <w:szCs w:val="28"/>
        </w:rPr>
        <w:t>учреждение вправе не принимать решение о расторжении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C229EE" w:rsidRPr="00A02619" w:rsidRDefault="00C229EE" w:rsidP="00203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B542C" w:rsidRPr="00A02619" w:rsidRDefault="00F36DEA" w:rsidP="00FB5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35A0">
        <w:rPr>
          <w:rFonts w:ascii="Times New Roman" w:hAnsi="Times New Roman" w:cs="Times New Roman"/>
          <w:sz w:val="28"/>
          <w:szCs w:val="28"/>
        </w:rPr>
        <w:t>4</w:t>
      </w:r>
      <w:r w:rsidR="002819ED" w:rsidRPr="002535A0">
        <w:rPr>
          <w:rFonts w:ascii="Times New Roman" w:hAnsi="Times New Roman" w:cs="Times New Roman"/>
          <w:sz w:val="28"/>
          <w:szCs w:val="28"/>
        </w:rPr>
        <w:t>.</w:t>
      </w:r>
      <w:r w:rsidR="009A19AF" w:rsidRPr="002535A0">
        <w:rPr>
          <w:rFonts w:ascii="Times New Roman" w:hAnsi="Times New Roman" w:cs="Times New Roman"/>
          <w:sz w:val="28"/>
          <w:szCs w:val="28"/>
        </w:rPr>
        <w:t>5</w:t>
      </w:r>
      <w:r w:rsidR="002819ED" w:rsidRPr="002535A0">
        <w:rPr>
          <w:rFonts w:ascii="Times New Roman" w:hAnsi="Times New Roman" w:cs="Times New Roman"/>
          <w:sz w:val="28"/>
          <w:szCs w:val="28"/>
        </w:rPr>
        <w:t xml:space="preserve">. </w:t>
      </w:r>
      <w:r w:rsidR="00214CEC" w:rsidRPr="002535A0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на лицевой счет</w:t>
      </w:r>
      <w:r w:rsidR="00214CEC" w:rsidRPr="002535A0">
        <w:rPr>
          <w:rFonts w:ascii="Times New Roman" w:hAnsi="Times New Roman" w:cs="Times New Roman"/>
          <w:sz w:val="20"/>
        </w:rPr>
        <w:t xml:space="preserve"> </w:t>
      </w:r>
      <w:r w:rsidR="00E27BC3" w:rsidRPr="002535A0">
        <w:rPr>
          <w:rFonts w:ascii="Times New Roman" w:hAnsi="Times New Roman" w:cs="Times New Roman"/>
          <w:sz w:val="28"/>
          <w:szCs w:val="28"/>
        </w:rPr>
        <w:t>муниципального</w:t>
      </w:r>
      <w:r w:rsidR="00E27BC3" w:rsidRPr="002535A0">
        <w:rPr>
          <w:rFonts w:ascii="Times New Roman" w:hAnsi="Times New Roman" w:cs="Times New Roman"/>
          <w:sz w:val="20"/>
        </w:rPr>
        <w:t xml:space="preserve"> </w:t>
      </w:r>
      <w:r w:rsidR="00B0598B" w:rsidRPr="002535A0">
        <w:rPr>
          <w:rFonts w:ascii="Times New Roman" w:hAnsi="Times New Roman" w:cs="Times New Roman"/>
          <w:sz w:val="28"/>
          <w:szCs w:val="28"/>
        </w:rPr>
        <w:t>у</w:t>
      </w:r>
      <w:r w:rsidR="00214CEC" w:rsidRPr="002535A0">
        <w:rPr>
          <w:rFonts w:ascii="Times New Roman" w:hAnsi="Times New Roman" w:cs="Times New Roman"/>
          <w:sz w:val="28"/>
          <w:szCs w:val="28"/>
        </w:rPr>
        <w:t>чреждения,</w:t>
      </w:r>
      <w:r w:rsidR="00214CEC" w:rsidRPr="002535A0">
        <w:rPr>
          <w:rFonts w:ascii="Times New Roman" w:hAnsi="Times New Roman" w:cs="Times New Roman"/>
          <w:sz w:val="20"/>
        </w:rPr>
        <w:t xml:space="preserve"> </w:t>
      </w:r>
      <w:r w:rsidR="00214CEC" w:rsidRPr="002535A0">
        <w:rPr>
          <w:rFonts w:ascii="Times New Roman" w:hAnsi="Times New Roman" w:cs="Times New Roman"/>
          <w:sz w:val="28"/>
          <w:szCs w:val="28"/>
        </w:rPr>
        <w:t>открытый в департаменте финансов администрации городского округа Тольятти, согласно графику перечисления Субсидии</w:t>
      </w:r>
      <w:r w:rsidR="00B0598B" w:rsidRPr="002535A0">
        <w:rPr>
          <w:rFonts w:ascii="Times New Roman" w:hAnsi="Times New Roman" w:cs="Times New Roman"/>
          <w:sz w:val="28"/>
          <w:szCs w:val="28"/>
        </w:rPr>
        <w:t>.</w:t>
      </w:r>
      <w:r w:rsidR="00FB542C" w:rsidRPr="00A02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EC" w:rsidRPr="00A02619" w:rsidRDefault="00214CEC" w:rsidP="00B059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19ED" w:rsidRPr="00A02619" w:rsidRDefault="002819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>5. Контроль за использованием субсидии</w:t>
      </w:r>
    </w:p>
    <w:p w:rsidR="002819ED" w:rsidRPr="00A02619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E19" w:rsidRDefault="00820E19" w:rsidP="00820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26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02619">
        <w:rPr>
          <w:rFonts w:ascii="Times New Roman" w:hAnsi="Times New Roman" w:cs="Times New Roman"/>
          <w:sz w:val="28"/>
          <w:szCs w:val="28"/>
        </w:rPr>
        <w:t>учреждение не вправе расходовать субсидию на цели, не связанные с выполнением им муниципального задания.</w:t>
      </w:r>
    </w:p>
    <w:p w:rsidR="00820E19" w:rsidRDefault="00820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Default="0028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>5.</w:t>
      </w:r>
      <w:r w:rsidR="00820E19">
        <w:rPr>
          <w:rFonts w:ascii="Times New Roman" w:hAnsi="Times New Roman" w:cs="Times New Roman"/>
          <w:sz w:val="28"/>
          <w:szCs w:val="28"/>
        </w:rPr>
        <w:t>2</w:t>
      </w:r>
      <w:r w:rsidRPr="00A02619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 предоставления и использования субсидии </w:t>
      </w:r>
      <w:r w:rsidR="00E27BC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02619">
        <w:rPr>
          <w:rFonts w:ascii="Times New Roman" w:hAnsi="Times New Roman" w:cs="Times New Roman"/>
          <w:sz w:val="28"/>
          <w:szCs w:val="28"/>
        </w:rPr>
        <w:t xml:space="preserve">учреждением, а также за качеством оказываемых муниципальных услуг (выполняемых работ) </w:t>
      </w:r>
      <w:r w:rsidRPr="002A74B2">
        <w:rPr>
          <w:rFonts w:ascii="Times New Roman" w:hAnsi="Times New Roman" w:cs="Times New Roman"/>
          <w:sz w:val="28"/>
          <w:szCs w:val="28"/>
        </w:rPr>
        <w:t>осуществляет главн</w:t>
      </w:r>
      <w:r w:rsidR="005157D4" w:rsidRPr="002A74B2">
        <w:rPr>
          <w:rFonts w:ascii="Times New Roman" w:hAnsi="Times New Roman" w:cs="Times New Roman"/>
          <w:sz w:val="28"/>
          <w:szCs w:val="28"/>
        </w:rPr>
        <w:t>ый</w:t>
      </w:r>
      <w:r w:rsidRPr="002A74B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157D4" w:rsidRPr="002A74B2">
        <w:rPr>
          <w:rFonts w:ascii="Times New Roman" w:hAnsi="Times New Roman" w:cs="Times New Roman"/>
          <w:sz w:val="28"/>
          <w:szCs w:val="28"/>
        </w:rPr>
        <w:t>ь</w:t>
      </w:r>
      <w:r w:rsidRPr="002A74B2">
        <w:rPr>
          <w:rFonts w:ascii="Times New Roman" w:hAnsi="Times New Roman" w:cs="Times New Roman"/>
          <w:sz w:val="28"/>
          <w:szCs w:val="28"/>
        </w:rPr>
        <w:t>.</w:t>
      </w:r>
    </w:p>
    <w:p w:rsidR="00820E19" w:rsidRDefault="00820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E19" w:rsidRDefault="00820E19" w:rsidP="00820E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D348C">
        <w:rPr>
          <w:rFonts w:ascii="Times New Roman" w:hAnsi="Times New Roman" w:cs="Times New Roman"/>
          <w:sz w:val="28"/>
          <w:szCs w:val="28"/>
        </w:rPr>
        <w:t>В случае если муниципальное учреждение не обеспечило выполнение муниципального задания, главный распорядитель обязан обеспечить принятие мер по возврату бюджетных ассигнований.</w:t>
      </w:r>
    </w:p>
    <w:p w:rsidR="001A3E9A" w:rsidRPr="005D348C" w:rsidRDefault="00820E19" w:rsidP="005D3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48C">
        <w:rPr>
          <w:rFonts w:ascii="Times New Roman" w:hAnsi="Times New Roman" w:cs="Times New Roman"/>
          <w:sz w:val="28"/>
          <w:szCs w:val="28"/>
        </w:rPr>
        <w:t xml:space="preserve"> Главный распорядитель обязан обеспечить возврат в бюджет субсидии, предоставленной муниципальному учреждению, </w:t>
      </w:r>
      <w:r w:rsidRPr="00C0154E">
        <w:rPr>
          <w:rFonts w:ascii="Times New Roman" w:hAnsi="Times New Roman" w:cs="Times New Roman"/>
          <w:sz w:val="28"/>
          <w:szCs w:val="28"/>
        </w:rPr>
        <w:t xml:space="preserve">в том числе после окончания срока выполнения муниципального задания при фактическом выполнении муниципального задания в меньшем объеме, чем это </w:t>
      </w:r>
      <w:r w:rsidRPr="00C0154E">
        <w:rPr>
          <w:rFonts w:ascii="Times New Roman" w:hAnsi="Times New Roman" w:cs="Times New Roman"/>
          <w:sz w:val="28"/>
          <w:szCs w:val="28"/>
        </w:rPr>
        <w:lastRenderedPageBreak/>
        <w:t>предусмотрено муниципальным заданием, или с качеством, не соответствующим требованиям к оказанию муниципальной услуги и выполнению муниципальной работы, определенным в муниципальном</w:t>
      </w:r>
      <w:r w:rsidRPr="005D348C">
        <w:rPr>
          <w:rFonts w:ascii="Times New Roman" w:hAnsi="Times New Roman" w:cs="Times New Roman"/>
          <w:sz w:val="28"/>
          <w:szCs w:val="28"/>
        </w:rPr>
        <w:t xml:space="preserve"> задании</w:t>
      </w:r>
      <w:r w:rsidR="001A3E9A" w:rsidRPr="005D348C">
        <w:rPr>
          <w:rFonts w:ascii="Times New Roman" w:hAnsi="Times New Roman" w:cs="Times New Roman"/>
          <w:sz w:val="28"/>
          <w:szCs w:val="28"/>
        </w:rPr>
        <w:t xml:space="preserve"> с учетом максимально допустимы</w:t>
      </w:r>
      <w:r w:rsidR="00306CE9" w:rsidRPr="005D348C">
        <w:rPr>
          <w:rFonts w:ascii="Times New Roman" w:hAnsi="Times New Roman" w:cs="Times New Roman"/>
          <w:sz w:val="28"/>
          <w:szCs w:val="28"/>
        </w:rPr>
        <w:t>х</w:t>
      </w:r>
      <w:r w:rsidR="001A3E9A" w:rsidRPr="005D348C">
        <w:rPr>
          <w:rFonts w:ascii="Times New Roman" w:hAnsi="Times New Roman" w:cs="Times New Roman"/>
          <w:sz w:val="28"/>
          <w:szCs w:val="28"/>
        </w:rPr>
        <w:t xml:space="preserve"> (возможны</w:t>
      </w:r>
      <w:r w:rsidR="00306CE9" w:rsidRPr="005D348C">
        <w:rPr>
          <w:rFonts w:ascii="Times New Roman" w:hAnsi="Times New Roman" w:cs="Times New Roman"/>
          <w:sz w:val="28"/>
          <w:szCs w:val="28"/>
        </w:rPr>
        <w:t>х</w:t>
      </w:r>
      <w:r w:rsidR="001A3E9A" w:rsidRPr="005D348C">
        <w:rPr>
          <w:rFonts w:ascii="Times New Roman" w:hAnsi="Times New Roman" w:cs="Times New Roman"/>
          <w:sz w:val="28"/>
          <w:szCs w:val="28"/>
        </w:rPr>
        <w:t>) отклонени</w:t>
      </w:r>
      <w:r w:rsidR="00306CE9" w:rsidRPr="005D348C">
        <w:rPr>
          <w:rFonts w:ascii="Times New Roman" w:hAnsi="Times New Roman" w:cs="Times New Roman"/>
          <w:sz w:val="28"/>
          <w:szCs w:val="28"/>
        </w:rPr>
        <w:t>й</w:t>
      </w:r>
      <w:r w:rsidR="001A3E9A" w:rsidRPr="005D348C">
        <w:rPr>
          <w:rFonts w:ascii="Times New Roman" w:hAnsi="Times New Roman" w:cs="Times New Roman"/>
          <w:sz w:val="28"/>
          <w:szCs w:val="28"/>
        </w:rPr>
        <w:t xml:space="preserve"> от установленных показателей, характеризующих объем и (или) качество муниципальной услуги (работы)</w:t>
      </w:r>
      <w:r w:rsidR="005D348C" w:rsidRPr="005D348C">
        <w:rPr>
          <w:rFonts w:ascii="Times New Roman" w:hAnsi="Times New Roman" w:cs="Times New Roman"/>
          <w:sz w:val="28"/>
          <w:szCs w:val="28"/>
        </w:rPr>
        <w:t>.</w:t>
      </w:r>
    </w:p>
    <w:p w:rsidR="00E27BC3" w:rsidRPr="00232CF8" w:rsidRDefault="002819ED" w:rsidP="00E27B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619">
        <w:rPr>
          <w:rFonts w:ascii="Times New Roman" w:hAnsi="Times New Roman" w:cs="Times New Roman"/>
          <w:sz w:val="28"/>
          <w:szCs w:val="28"/>
        </w:rPr>
        <w:t>5.</w:t>
      </w:r>
      <w:r w:rsidR="00820E19">
        <w:rPr>
          <w:rFonts w:ascii="Times New Roman" w:hAnsi="Times New Roman" w:cs="Times New Roman"/>
          <w:sz w:val="28"/>
          <w:szCs w:val="28"/>
        </w:rPr>
        <w:t>4</w:t>
      </w:r>
      <w:r w:rsidRPr="00A02619">
        <w:rPr>
          <w:rFonts w:ascii="Times New Roman" w:hAnsi="Times New Roman" w:cs="Times New Roman"/>
          <w:sz w:val="28"/>
          <w:szCs w:val="28"/>
        </w:rPr>
        <w:t xml:space="preserve">. Неиспользованные в текущем финансовом году </w:t>
      </w:r>
      <w:r w:rsidR="005157D4" w:rsidRPr="00A02619">
        <w:rPr>
          <w:rFonts w:ascii="Times New Roman" w:hAnsi="Times New Roman" w:cs="Times New Roman"/>
          <w:sz w:val="28"/>
          <w:szCs w:val="28"/>
        </w:rPr>
        <w:t xml:space="preserve">остатки средств субсидии, предоставленной </w:t>
      </w:r>
      <w:r w:rsidR="00E27BC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5157D4" w:rsidRPr="00A02619">
        <w:rPr>
          <w:rFonts w:ascii="Times New Roman" w:hAnsi="Times New Roman" w:cs="Times New Roman"/>
          <w:sz w:val="28"/>
          <w:szCs w:val="28"/>
        </w:rPr>
        <w:t xml:space="preserve">учреждению на выполнение муниципального задания, </w:t>
      </w:r>
      <w:r w:rsidRPr="00A02619">
        <w:rPr>
          <w:rFonts w:ascii="Times New Roman" w:hAnsi="Times New Roman" w:cs="Times New Roman"/>
          <w:sz w:val="28"/>
          <w:szCs w:val="28"/>
        </w:rPr>
        <w:t xml:space="preserve">используются в очередном финансовом году для достижения целей, ради которых это </w:t>
      </w:r>
      <w:r w:rsidR="00E27BC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02619">
        <w:rPr>
          <w:rFonts w:ascii="Times New Roman" w:hAnsi="Times New Roman" w:cs="Times New Roman"/>
          <w:sz w:val="28"/>
          <w:szCs w:val="28"/>
        </w:rPr>
        <w:t xml:space="preserve">учреждение создано, </w:t>
      </w:r>
      <w:r w:rsidR="005157D4" w:rsidRPr="00A02619">
        <w:rPr>
          <w:rFonts w:ascii="Times New Roman" w:hAnsi="Times New Roman" w:cs="Times New Roman"/>
          <w:sz w:val="28"/>
          <w:szCs w:val="28"/>
        </w:rPr>
        <w:t>при условии</w:t>
      </w:r>
      <w:r w:rsidRPr="00A02619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5157D4" w:rsidRPr="00A02619">
        <w:rPr>
          <w:rFonts w:ascii="Times New Roman" w:hAnsi="Times New Roman" w:cs="Times New Roman"/>
          <w:sz w:val="28"/>
          <w:szCs w:val="28"/>
        </w:rPr>
        <w:t>я</w:t>
      </w:r>
      <w:r w:rsidRPr="00A02619">
        <w:rPr>
          <w:rFonts w:ascii="Times New Roman" w:hAnsi="Times New Roman" w:cs="Times New Roman"/>
          <w:sz w:val="28"/>
          <w:szCs w:val="28"/>
        </w:rPr>
        <w:t xml:space="preserve"> </w:t>
      </w:r>
      <w:r w:rsidR="00E27BC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02619">
        <w:rPr>
          <w:rFonts w:ascii="Times New Roman" w:hAnsi="Times New Roman" w:cs="Times New Roman"/>
          <w:sz w:val="28"/>
          <w:szCs w:val="28"/>
        </w:rPr>
        <w:t xml:space="preserve">учреждением показателей муниципального задания, характеризующих объем </w:t>
      </w:r>
      <w:r w:rsidR="005157D4" w:rsidRPr="00A02619">
        <w:rPr>
          <w:rFonts w:ascii="Times New Roman" w:hAnsi="Times New Roman" w:cs="Times New Roman"/>
          <w:sz w:val="28"/>
          <w:szCs w:val="28"/>
        </w:rPr>
        <w:t xml:space="preserve">и (или) качество оказания </w:t>
      </w:r>
      <w:r w:rsidRPr="00A0261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157D4" w:rsidRPr="00A02619">
        <w:rPr>
          <w:rFonts w:ascii="Times New Roman" w:hAnsi="Times New Roman" w:cs="Times New Roman"/>
          <w:sz w:val="28"/>
          <w:szCs w:val="28"/>
        </w:rPr>
        <w:t>, выполнения муниципальной</w:t>
      </w:r>
      <w:r w:rsidRPr="00A02619">
        <w:rPr>
          <w:rFonts w:ascii="Times New Roman" w:hAnsi="Times New Roman" w:cs="Times New Roman"/>
          <w:sz w:val="28"/>
          <w:szCs w:val="28"/>
        </w:rPr>
        <w:t xml:space="preserve"> </w:t>
      </w:r>
      <w:r w:rsidR="005157D4" w:rsidRPr="00A02619">
        <w:rPr>
          <w:rFonts w:ascii="Times New Roman" w:hAnsi="Times New Roman" w:cs="Times New Roman"/>
          <w:sz w:val="28"/>
          <w:szCs w:val="28"/>
        </w:rPr>
        <w:t>работы</w:t>
      </w:r>
      <w:r w:rsidRPr="00A02619">
        <w:rPr>
          <w:rFonts w:ascii="Times New Roman" w:hAnsi="Times New Roman" w:cs="Times New Roman"/>
          <w:sz w:val="28"/>
          <w:szCs w:val="28"/>
        </w:rPr>
        <w:t>.</w:t>
      </w:r>
      <w:r w:rsidR="005157D4" w:rsidRPr="00A02619">
        <w:rPr>
          <w:rFonts w:ascii="Times New Roman" w:hAnsi="Times New Roman" w:cs="Times New Roman"/>
          <w:sz w:val="28"/>
          <w:szCs w:val="28"/>
        </w:rPr>
        <w:t xml:space="preserve"> </w:t>
      </w:r>
      <w:r w:rsidR="005157D4" w:rsidRPr="00232CF8">
        <w:rPr>
          <w:rFonts w:ascii="Times New Roman" w:hAnsi="Times New Roman" w:cs="Times New Roman"/>
          <w:sz w:val="28"/>
          <w:szCs w:val="28"/>
        </w:rPr>
        <w:t xml:space="preserve">При этом до рассмотрения </w:t>
      </w:r>
      <w:r w:rsidR="0014482A" w:rsidRPr="00232CF8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B077F0" w:rsidRPr="00232CF8">
        <w:rPr>
          <w:rFonts w:ascii="Times New Roman" w:hAnsi="Times New Roman" w:cs="Times New Roman"/>
          <w:sz w:val="28"/>
          <w:szCs w:val="28"/>
        </w:rPr>
        <w:t xml:space="preserve"> отчетов, указанных в пунктах 6.2</w:t>
      </w:r>
      <w:r w:rsidR="005157D4" w:rsidRPr="00232CF8">
        <w:rPr>
          <w:rFonts w:ascii="Times New Roman" w:hAnsi="Times New Roman" w:cs="Times New Roman"/>
          <w:sz w:val="28"/>
          <w:szCs w:val="28"/>
        </w:rPr>
        <w:t xml:space="preserve">, </w:t>
      </w:r>
      <w:r w:rsidR="00B077F0" w:rsidRPr="00232CF8">
        <w:rPr>
          <w:rFonts w:ascii="Times New Roman" w:hAnsi="Times New Roman" w:cs="Times New Roman"/>
          <w:sz w:val="28"/>
          <w:szCs w:val="28"/>
        </w:rPr>
        <w:t xml:space="preserve">6.3, </w:t>
      </w:r>
      <w:r w:rsidR="005157D4" w:rsidRPr="00232CF8">
        <w:rPr>
          <w:rFonts w:ascii="Times New Roman" w:hAnsi="Times New Roman" w:cs="Times New Roman"/>
          <w:sz w:val="28"/>
          <w:szCs w:val="28"/>
        </w:rPr>
        <w:t>расходование данных остатков средств субсидии не допускается.</w:t>
      </w:r>
    </w:p>
    <w:p w:rsidR="00B077F0" w:rsidRPr="00232CF8" w:rsidRDefault="00B077F0" w:rsidP="009C66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C6678" w:rsidRPr="00232CF8" w:rsidRDefault="009C6678" w:rsidP="009C667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32CF8">
        <w:rPr>
          <w:rFonts w:ascii="Times New Roman" w:hAnsi="Times New Roman" w:cs="Times New Roman"/>
          <w:sz w:val="28"/>
          <w:szCs w:val="28"/>
        </w:rPr>
        <w:t>6. Осуществление возврата Субсидии в бюджет</w:t>
      </w:r>
    </w:p>
    <w:p w:rsidR="009C6678" w:rsidRPr="00232CF8" w:rsidRDefault="009C6678" w:rsidP="009C6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26F" w:rsidRPr="00232CF8" w:rsidRDefault="00B25F5B" w:rsidP="001752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CF8">
        <w:rPr>
          <w:rFonts w:ascii="Times New Roman" w:hAnsi="Times New Roman" w:cs="Times New Roman"/>
          <w:sz w:val="28"/>
          <w:szCs w:val="28"/>
        </w:rPr>
        <w:t>6</w:t>
      </w:r>
      <w:r w:rsidR="009C6678" w:rsidRPr="00232CF8">
        <w:rPr>
          <w:rFonts w:ascii="Times New Roman" w:hAnsi="Times New Roman" w:cs="Times New Roman"/>
          <w:sz w:val="28"/>
          <w:szCs w:val="28"/>
        </w:rPr>
        <w:t xml:space="preserve">.1. Возврат Субсидии в бюджет осуществляется </w:t>
      </w:r>
      <w:r w:rsidR="0017526F" w:rsidRPr="00232CF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17526F" w:rsidRPr="00232CF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17526F" w:rsidRPr="00232CF8">
        <w:rPr>
          <w:rFonts w:ascii="Times New Roman" w:hAnsi="Times New Roman" w:cs="Times New Roman"/>
          <w:sz w:val="28"/>
          <w:szCs w:val="28"/>
        </w:rPr>
        <w:t xml:space="preserve"> муниципальным учреждением установленных муниципальным заданием показателей, характеризующих объем и (или) качество муниципальной услуги (с учетом допустимого (возможного) отклонения) и (или) работы</w:t>
      </w:r>
      <w:r w:rsidR="00D60399" w:rsidRPr="00232CF8">
        <w:rPr>
          <w:rFonts w:ascii="Times New Roman" w:hAnsi="Times New Roman" w:cs="Times New Roman"/>
          <w:sz w:val="28"/>
          <w:szCs w:val="28"/>
        </w:rPr>
        <w:t>)</w:t>
      </w:r>
      <w:r w:rsidR="0017526F" w:rsidRPr="00232CF8">
        <w:rPr>
          <w:rFonts w:ascii="Times New Roman" w:hAnsi="Times New Roman" w:cs="Times New Roman"/>
          <w:sz w:val="28"/>
          <w:szCs w:val="28"/>
        </w:rPr>
        <w:t>.</w:t>
      </w:r>
    </w:p>
    <w:p w:rsidR="00820E19" w:rsidRPr="00006A03" w:rsidRDefault="00820E19" w:rsidP="00820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CF8">
        <w:rPr>
          <w:rFonts w:ascii="Times New Roman" w:hAnsi="Times New Roman" w:cs="Times New Roman"/>
          <w:sz w:val="28"/>
          <w:szCs w:val="28"/>
        </w:rPr>
        <w:t xml:space="preserve">6.2. Муниципальное учреждение представляет главному распорядителю годовой отчет об использовании субсидии </w:t>
      </w:r>
      <w:r w:rsidR="00006A03" w:rsidRPr="00232CF8">
        <w:rPr>
          <w:rFonts w:ascii="Times New Roman" w:hAnsi="Times New Roman" w:cs="Times New Roman"/>
          <w:sz w:val="28"/>
          <w:szCs w:val="28"/>
        </w:rPr>
        <w:t xml:space="preserve">из бюджета городского округа Тольятти на финансовое обеспечение выполнения муниципального задания </w:t>
      </w:r>
      <w:r w:rsidRPr="00232CF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C6065E" w:rsidRPr="00232CF8">
        <w:rPr>
          <w:rFonts w:ascii="Times New Roman" w:hAnsi="Times New Roman" w:cs="Times New Roman"/>
          <w:sz w:val="28"/>
          <w:szCs w:val="28"/>
        </w:rPr>
        <w:t>2</w:t>
      </w:r>
      <w:r w:rsidRPr="00232CF8">
        <w:rPr>
          <w:rFonts w:ascii="Times New Roman" w:hAnsi="Times New Roman" w:cs="Times New Roman"/>
          <w:sz w:val="28"/>
          <w:szCs w:val="28"/>
        </w:rPr>
        <w:t xml:space="preserve">5 января года, следующего за </w:t>
      </w:r>
      <w:r w:rsidR="00C6065E" w:rsidRPr="00232CF8">
        <w:rPr>
          <w:rFonts w:ascii="Times New Roman" w:hAnsi="Times New Roman" w:cs="Times New Roman"/>
          <w:sz w:val="28"/>
          <w:szCs w:val="28"/>
        </w:rPr>
        <w:t xml:space="preserve">соответствующим отчетным финансовым </w:t>
      </w:r>
      <w:r w:rsidRPr="00232CF8">
        <w:rPr>
          <w:rFonts w:ascii="Times New Roman" w:hAnsi="Times New Roman" w:cs="Times New Roman"/>
          <w:sz w:val="28"/>
          <w:szCs w:val="28"/>
        </w:rPr>
        <w:t>годом.</w:t>
      </w:r>
    </w:p>
    <w:p w:rsidR="0017526F" w:rsidRDefault="00B25F5B" w:rsidP="001752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526F">
        <w:rPr>
          <w:rFonts w:ascii="Times New Roman" w:hAnsi="Times New Roman" w:cs="Times New Roman"/>
          <w:sz w:val="28"/>
          <w:szCs w:val="28"/>
        </w:rPr>
        <w:t>.</w:t>
      </w:r>
      <w:r w:rsidR="00820E19">
        <w:rPr>
          <w:rFonts w:ascii="Times New Roman" w:hAnsi="Times New Roman" w:cs="Times New Roman"/>
          <w:sz w:val="28"/>
          <w:szCs w:val="28"/>
        </w:rPr>
        <w:t>3</w:t>
      </w:r>
      <w:r w:rsidR="0017526F">
        <w:rPr>
          <w:rFonts w:ascii="Times New Roman" w:hAnsi="Times New Roman" w:cs="Times New Roman"/>
          <w:sz w:val="28"/>
          <w:szCs w:val="28"/>
        </w:rPr>
        <w:t>.</w:t>
      </w:r>
      <w:r w:rsidR="0017526F" w:rsidRPr="00A02619">
        <w:rPr>
          <w:rFonts w:ascii="Times New Roman" w:hAnsi="Times New Roman" w:cs="Times New Roman"/>
          <w:sz w:val="28"/>
          <w:szCs w:val="28"/>
        </w:rPr>
        <w:t xml:space="preserve"> </w:t>
      </w:r>
      <w:r w:rsidR="0017526F">
        <w:rPr>
          <w:rFonts w:ascii="Times New Roman" w:hAnsi="Times New Roman" w:cs="Times New Roman"/>
          <w:sz w:val="28"/>
          <w:szCs w:val="28"/>
        </w:rPr>
        <w:t>Г</w:t>
      </w:r>
      <w:r w:rsidR="0017526F" w:rsidRPr="00A02619">
        <w:rPr>
          <w:rFonts w:ascii="Times New Roman" w:hAnsi="Times New Roman" w:cs="Times New Roman"/>
          <w:sz w:val="28"/>
          <w:szCs w:val="28"/>
        </w:rPr>
        <w:t>лавный распорядитель не позднее 10-ти рабочих дней после представления отчета о выполнении муниципального задания на оказание муниципальных услуг (выполнение работ), отчета о выполнении муниципального задания по показателям</w:t>
      </w:r>
      <w:r w:rsidR="00D60399">
        <w:rPr>
          <w:rFonts w:ascii="Times New Roman" w:hAnsi="Times New Roman" w:cs="Times New Roman"/>
          <w:sz w:val="28"/>
          <w:szCs w:val="28"/>
        </w:rPr>
        <w:t xml:space="preserve">, характеризующим </w:t>
      </w:r>
      <w:r w:rsidR="0017526F" w:rsidRPr="00A02619">
        <w:rPr>
          <w:rFonts w:ascii="Times New Roman" w:hAnsi="Times New Roman" w:cs="Times New Roman"/>
          <w:sz w:val="28"/>
          <w:szCs w:val="28"/>
        </w:rPr>
        <w:t>качеств</w:t>
      </w:r>
      <w:r w:rsidR="00D60399">
        <w:rPr>
          <w:rFonts w:ascii="Times New Roman" w:hAnsi="Times New Roman" w:cs="Times New Roman"/>
          <w:sz w:val="28"/>
          <w:szCs w:val="28"/>
        </w:rPr>
        <w:t>о</w:t>
      </w:r>
      <w:r w:rsidR="0017526F" w:rsidRPr="00A02619">
        <w:rPr>
          <w:rFonts w:ascii="Times New Roman" w:hAnsi="Times New Roman" w:cs="Times New Roman"/>
          <w:sz w:val="28"/>
          <w:szCs w:val="28"/>
        </w:rPr>
        <w:t xml:space="preserve"> муниципальных услуг (работ)</w:t>
      </w:r>
      <w:r w:rsidR="00D60399">
        <w:rPr>
          <w:rFonts w:ascii="Times New Roman" w:hAnsi="Times New Roman" w:cs="Times New Roman"/>
          <w:sz w:val="28"/>
          <w:szCs w:val="28"/>
        </w:rPr>
        <w:t xml:space="preserve">, </w:t>
      </w:r>
      <w:r w:rsidR="0017526F" w:rsidRPr="00A0261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в муниципальном задании, за </w:t>
      </w:r>
      <w:r w:rsidR="008343DA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17526F" w:rsidRPr="00A02619">
        <w:rPr>
          <w:rFonts w:ascii="Times New Roman" w:hAnsi="Times New Roman" w:cs="Times New Roman"/>
          <w:sz w:val="28"/>
          <w:szCs w:val="28"/>
        </w:rPr>
        <w:t xml:space="preserve">отчетный финансовый год, </w:t>
      </w:r>
      <w:r w:rsidR="008343DA" w:rsidRPr="008343DA"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задания, а также отчета, </w:t>
      </w:r>
      <w:r w:rsidR="008343DA">
        <w:rPr>
          <w:rFonts w:ascii="Times New Roman" w:hAnsi="Times New Roman" w:cs="Times New Roman"/>
          <w:sz w:val="28"/>
          <w:szCs w:val="28"/>
        </w:rPr>
        <w:t xml:space="preserve">указанного в пункте 6.2, производит </w:t>
      </w:r>
      <w:hyperlink w:anchor="P170" w:history="1">
        <w:r w:rsidR="008343DA" w:rsidRPr="00A02619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8343DA" w:rsidRPr="00A02619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8343DA">
        <w:rPr>
          <w:rFonts w:ascii="Times New Roman" w:hAnsi="Times New Roman" w:cs="Times New Roman"/>
          <w:sz w:val="28"/>
          <w:szCs w:val="28"/>
        </w:rPr>
        <w:t>С</w:t>
      </w:r>
      <w:r w:rsidR="008343DA" w:rsidRPr="00A02619">
        <w:rPr>
          <w:rFonts w:ascii="Times New Roman" w:hAnsi="Times New Roman" w:cs="Times New Roman"/>
          <w:sz w:val="28"/>
          <w:szCs w:val="28"/>
        </w:rPr>
        <w:t xml:space="preserve">убсидии, подлежащей возврату в бюджет, по форме </w:t>
      </w:r>
      <w:r w:rsidR="008343DA" w:rsidRPr="00E27BC3">
        <w:rPr>
          <w:rFonts w:ascii="Times New Roman" w:hAnsi="Times New Roman" w:cs="Times New Roman"/>
          <w:sz w:val="28"/>
          <w:szCs w:val="28"/>
        </w:rPr>
        <w:t>согласно приложению № 2 к</w:t>
      </w:r>
      <w:r w:rsidR="008343DA" w:rsidRPr="00A02619">
        <w:rPr>
          <w:rFonts w:ascii="Times New Roman" w:hAnsi="Times New Roman" w:cs="Times New Roman"/>
          <w:sz w:val="28"/>
          <w:szCs w:val="28"/>
        </w:rPr>
        <w:t xml:space="preserve"> настоящему Порядк</w:t>
      </w:r>
      <w:r w:rsidR="008343DA">
        <w:rPr>
          <w:rFonts w:ascii="Times New Roman" w:hAnsi="Times New Roman" w:cs="Times New Roman"/>
          <w:sz w:val="28"/>
          <w:szCs w:val="28"/>
        </w:rPr>
        <w:t xml:space="preserve">у и </w:t>
      </w:r>
      <w:r w:rsidR="0017526F" w:rsidRPr="00A02619">
        <w:rPr>
          <w:rFonts w:ascii="Times New Roman" w:hAnsi="Times New Roman" w:cs="Times New Roman"/>
          <w:sz w:val="28"/>
          <w:szCs w:val="28"/>
        </w:rPr>
        <w:t xml:space="preserve">направляет письменное требование </w:t>
      </w:r>
      <w:r w:rsidR="0017526F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17526F" w:rsidRPr="00A02619">
        <w:rPr>
          <w:rFonts w:ascii="Times New Roman" w:hAnsi="Times New Roman" w:cs="Times New Roman"/>
          <w:sz w:val="28"/>
          <w:szCs w:val="28"/>
        </w:rPr>
        <w:t xml:space="preserve">учреждению о возврате </w:t>
      </w:r>
      <w:r w:rsidR="0017526F">
        <w:rPr>
          <w:rFonts w:ascii="Times New Roman" w:hAnsi="Times New Roman" w:cs="Times New Roman"/>
          <w:sz w:val="28"/>
          <w:szCs w:val="28"/>
        </w:rPr>
        <w:t>С</w:t>
      </w:r>
      <w:r w:rsidR="0017526F" w:rsidRPr="00A02619">
        <w:rPr>
          <w:rFonts w:ascii="Times New Roman" w:hAnsi="Times New Roman" w:cs="Times New Roman"/>
          <w:sz w:val="28"/>
          <w:szCs w:val="28"/>
        </w:rPr>
        <w:t>убсидии</w:t>
      </w:r>
      <w:r w:rsidR="008343DA">
        <w:rPr>
          <w:rFonts w:ascii="Times New Roman" w:hAnsi="Times New Roman" w:cs="Times New Roman"/>
          <w:sz w:val="28"/>
          <w:szCs w:val="28"/>
        </w:rPr>
        <w:t>, подлежащей возврату в бюджет.</w:t>
      </w:r>
    </w:p>
    <w:p w:rsidR="00B25F5B" w:rsidRDefault="00B25F5B" w:rsidP="0017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26F" w:rsidRDefault="00B25F5B" w:rsidP="0017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20E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526F">
        <w:rPr>
          <w:rFonts w:ascii="Times New Roman" w:hAnsi="Times New Roman" w:cs="Times New Roman"/>
          <w:sz w:val="28"/>
          <w:szCs w:val="28"/>
        </w:rPr>
        <w:t xml:space="preserve">Расчет объема Субсидии, подлежащей возврату в бюджет, осуществляется на основании утвержденных значений нормативных затрат на оказание муниципальных </w:t>
      </w:r>
      <w:r w:rsidR="0017526F" w:rsidRPr="005D348C">
        <w:rPr>
          <w:rFonts w:ascii="Times New Roman" w:hAnsi="Times New Roman" w:cs="Times New Roman"/>
          <w:sz w:val="28"/>
          <w:szCs w:val="28"/>
        </w:rPr>
        <w:t>услуг</w:t>
      </w:r>
      <w:r w:rsidR="00127366" w:rsidRPr="005D348C"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="0017526F" w:rsidRPr="005D348C">
        <w:rPr>
          <w:rFonts w:ascii="Times New Roman" w:hAnsi="Times New Roman" w:cs="Times New Roman"/>
          <w:sz w:val="28"/>
          <w:szCs w:val="28"/>
        </w:rPr>
        <w:t>, значений базовых нормативов затрат на оказание муниципальных услуг</w:t>
      </w:r>
      <w:r w:rsidR="007B72A6" w:rsidRPr="005D348C"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="0017526F" w:rsidRPr="005D348C">
        <w:rPr>
          <w:rFonts w:ascii="Times New Roman" w:hAnsi="Times New Roman" w:cs="Times New Roman"/>
          <w:sz w:val="28"/>
          <w:szCs w:val="28"/>
        </w:rPr>
        <w:t xml:space="preserve">, значений корректирующих коэффициентов, применяемых при расчете нормативных затрат на </w:t>
      </w:r>
      <w:r w:rsidR="007B72A6" w:rsidRPr="005D348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127366" w:rsidRPr="005D348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B72A6" w:rsidRPr="005D348C">
        <w:rPr>
          <w:rFonts w:ascii="Times New Roman" w:hAnsi="Times New Roman" w:cs="Times New Roman"/>
          <w:sz w:val="28"/>
          <w:szCs w:val="28"/>
        </w:rPr>
        <w:t xml:space="preserve">услуг (выполнение работ) </w:t>
      </w:r>
      <w:r w:rsidR="0017526F" w:rsidRPr="005D348C">
        <w:rPr>
          <w:rFonts w:ascii="Times New Roman" w:hAnsi="Times New Roman" w:cs="Times New Roman"/>
          <w:sz w:val="28"/>
          <w:szCs w:val="28"/>
        </w:rPr>
        <w:t>в</w:t>
      </w:r>
      <w:r w:rsidR="0017526F">
        <w:rPr>
          <w:rFonts w:ascii="Times New Roman" w:hAnsi="Times New Roman" w:cs="Times New Roman"/>
          <w:sz w:val="28"/>
          <w:szCs w:val="28"/>
        </w:rPr>
        <w:t xml:space="preserve"> целях формирования муниципального задания на оказание муниципальных услуг (выполнение работ) в отношении муниципальных учреждений, находящихся в ведомственном подчинении главного распорядителя, определяемых в </w:t>
      </w:r>
      <w:r w:rsidR="0017526F" w:rsidRPr="009C444C">
        <w:rPr>
          <w:rFonts w:ascii="Times New Roman" w:hAnsi="Times New Roman" w:cs="Times New Roman"/>
          <w:sz w:val="28"/>
          <w:szCs w:val="28"/>
        </w:rPr>
        <w:t>соответствии с Порядком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</w:t>
      </w:r>
      <w:r w:rsidR="0017526F">
        <w:rPr>
          <w:rFonts w:ascii="Times New Roman" w:hAnsi="Times New Roman" w:cs="Times New Roman"/>
          <w:sz w:val="28"/>
          <w:szCs w:val="28"/>
        </w:rPr>
        <w:t>.</w:t>
      </w:r>
    </w:p>
    <w:p w:rsidR="00B25F5B" w:rsidRDefault="00B25F5B" w:rsidP="0017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26F" w:rsidRDefault="00B25F5B" w:rsidP="0017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20E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526F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муниципального задания неиспользованные остатки Субсидии в размере, соответствующем показателям, характеризующим объем </w:t>
      </w:r>
      <w:proofErr w:type="spellStart"/>
      <w:r w:rsidR="0017526F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="0017526F">
        <w:rPr>
          <w:rFonts w:ascii="Times New Roman" w:hAnsi="Times New Roman" w:cs="Times New Roman"/>
          <w:sz w:val="28"/>
          <w:szCs w:val="28"/>
        </w:rPr>
        <w:t xml:space="preserve"> муниципальных услуг (невыполненных работ), подлежат перечислению муниципальными учреждениями в бюджет.</w:t>
      </w:r>
    </w:p>
    <w:p w:rsidR="0017526F" w:rsidRDefault="0017526F" w:rsidP="0017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в течение текущего финансового года типа </w:t>
      </w:r>
      <w:r w:rsidRPr="00FA1AFB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="00127366" w:rsidRPr="00FA1AFB">
        <w:rPr>
          <w:rFonts w:ascii="Times New Roman" w:hAnsi="Times New Roman" w:cs="Times New Roman"/>
          <w:sz w:val="28"/>
          <w:szCs w:val="28"/>
        </w:rPr>
        <w:t xml:space="preserve">(бюджетного или автономного) </w:t>
      </w:r>
      <w:r>
        <w:rPr>
          <w:rFonts w:ascii="Times New Roman" w:hAnsi="Times New Roman" w:cs="Times New Roman"/>
          <w:sz w:val="28"/>
          <w:szCs w:val="28"/>
        </w:rPr>
        <w:t>на казенное, неиспользованные остатки Субсидии подлежат возврату главному распорядителю.</w:t>
      </w:r>
    </w:p>
    <w:p w:rsidR="009C6678" w:rsidRPr="00FE41C7" w:rsidRDefault="00B25F5B" w:rsidP="009C66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526F">
        <w:rPr>
          <w:rFonts w:ascii="Times New Roman" w:hAnsi="Times New Roman" w:cs="Times New Roman"/>
          <w:sz w:val="28"/>
          <w:szCs w:val="28"/>
        </w:rPr>
        <w:t>.</w:t>
      </w:r>
      <w:r w:rsidR="00820E19">
        <w:rPr>
          <w:rFonts w:ascii="Times New Roman" w:hAnsi="Times New Roman" w:cs="Times New Roman"/>
          <w:sz w:val="28"/>
          <w:szCs w:val="28"/>
        </w:rPr>
        <w:t>6</w:t>
      </w:r>
      <w:r w:rsidR="0017526F">
        <w:rPr>
          <w:rFonts w:ascii="Times New Roman" w:hAnsi="Times New Roman" w:cs="Times New Roman"/>
          <w:sz w:val="28"/>
          <w:szCs w:val="28"/>
        </w:rPr>
        <w:t>. Муниципальное у</w:t>
      </w:r>
      <w:r w:rsidR="009C6678" w:rsidRPr="00FE41C7">
        <w:rPr>
          <w:rFonts w:ascii="Times New Roman" w:hAnsi="Times New Roman" w:cs="Times New Roman"/>
          <w:sz w:val="28"/>
          <w:szCs w:val="28"/>
        </w:rPr>
        <w:t xml:space="preserve">чреждение в течение </w:t>
      </w:r>
      <w:r w:rsidR="009C6678" w:rsidRPr="008A18AA">
        <w:rPr>
          <w:rFonts w:ascii="Times New Roman" w:hAnsi="Times New Roman" w:cs="Times New Roman"/>
          <w:sz w:val="28"/>
          <w:szCs w:val="28"/>
        </w:rPr>
        <w:t>20</w:t>
      </w:r>
      <w:r w:rsidR="0017526F" w:rsidRPr="008A18AA">
        <w:rPr>
          <w:rFonts w:ascii="Times New Roman" w:hAnsi="Times New Roman" w:cs="Times New Roman"/>
          <w:sz w:val="28"/>
          <w:szCs w:val="28"/>
        </w:rPr>
        <w:t>-ти</w:t>
      </w:r>
      <w:r w:rsidR="009C6678" w:rsidRPr="008A18AA">
        <w:rPr>
          <w:rFonts w:ascii="Times New Roman" w:hAnsi="Times New Roman" w:cs="Times New Roman"/>
          <w:sz w:val="28"/>
          <w:szCs w:val="28"/>
        </w:rPr>
        <w:t xml:space="preserve"> </w:t>
      </w:r>
      <w:r w:rsidR="009C6678" w:rsidRPr="00FE41C7">
        <w:rPr>
          <w:rFonts w:ascii="Times New Roman" w:hAnsi="Times New Roman" w:cs="Times New Roman"/>
          <w:sz w:val="28"/>
          <w:szCs w:val="28"/>
        </w:rPr>
        <w:t xml:space="preserve">календарных дней с даты получения соответствующего требования обязано осуществить возврат в бюджет Субсидии в объеме, рассчитанном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9C6678" w:rsidRPr="00FE41C7">
        <w:rPr>
          <w:rFonts w:ascii="Times New Roman" w:hAnsi="Times New Roman" w:cs="Times New Roman"/>
          <w:sz w:val="28"/>
          <w:szCs w:val="28"/>
        </w:rPr>
        <w:t>в установленном порядке, за счет остатков средств Субсидии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9C6678" w:rsidRPr="00FE41C7">
        <w:rPr>
          <w:rFonts w:ascii="Times New Roman" w:hAnsi="Times New Roman" w:cs="Times New Roman"/>
          <w:sz w:val="28"/>
          <w:szCs w:val="28"/>
        </w:rPr>
        <w:t xml:space="preserve"> случае отсутствия </w:t>
      </w:r>
      <w:r w:rsidRPr="00FE41C7">
        <w:rPr>
          <w:rFonts w:ascii="Times New Roman" w:hAnsi="Times New Roman" w:cs="Times New Roman"/>
          <w:sz w:val="28"/>
          <w:szCs w:val="28"/>
        </w:rPr>
        <w:t>остатков средств Субсидии</w:t>
      </w:r>
      <w:r>
        <w:rPr>
          <w:rFonts w:ascii="Times New Roman" w:hAnsi="Times New Roman" w:cs="Times New Roman"/>
          <w:sz w:val="28"/>
          <w:szCs w:val="28"/>
        </w:rPr>
        <w:t xml:space="preserve"> в необходимом размере,</w:t>
      </w:r>
      <w:r w:rsidR="009C6678" w:rsidRPr="00FE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возврат осуществляется </w:t>
      </w:r>
      <w:r w:rsidR="009C6678" w:rsidRPr="00FE41C7">
        <w:rPr>
          <w:rFonts w:ascii="Times New Roman" w:hAnsi="Times New Roman" w:cs="Times New Roman"/>
          <w:sz w:val="28"/>
          <w:szCs w:val="28"/>
        </w:rPr>
        <w:t xml:space="preserve">за счет средств, полученных </w:t>
      </w:r>
      <w:r w:rsidR="0017526F">
        <w:rPr>
          <w:rFonts w:ascii="Times New Roman" w:hAnsi="Times New Roman" w:cs="Times New Roman"/>
          <w:sz w:val="28"/>
          <w:szCs w:val="28"/>
        </w:rPr>
        <w:t>муниципальным у</w:t>
      </w:r>
      <w:r w:rsidR="009C6678" w:rsidRPr="00FE41C7">
        <w:rPr>
          <w:rFonts w:ascii="Times New Roman" w:hAnsi="Times New Roman" w:cs="Times New Roman"/>
          <w:sz w:val="28"/>
          <w:szCs w:val="28"/>
        </w:rPr>
        <w:t>чреждением от приносящей доход деятельности.</w:t>
      </w:r>
    </w:p>
    <w:p w:rsidR="002819ED" w:rsidRPr="00FE41C7" w:rsidRDefault="00B25F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2819ED" w:rsidRPr="00FE41C7">
        <w:rPr>
          <w:rFonts w:ascii="Times New Roman" w:hAnsi="Times New Roman" w:cs="Times New Roman"/>
          <w:sz w:val="28"/>
          <w:szCs w:val="28"/>
        </w:rPr>
        <w:t>.</w:t>
      </w:r>
      <w:r w:rsidR="00820E19">
        <w:rPr>
          <w:rFonts w:ascii="Times New Roman" w:hAnsi="Times New Roman" w:cs="Times New Roman"/>
          <w:sz w:val="28"/>
          <w:szCs w:val="28"/>
        </w:rPr>
        <w:t>7</w:t>
      </w:r>
      <w:r w:rsidR="002819ED" w:rsidRPr="00FE41C7">
        <w:rPr>
          <w:rFonts w:ascii="Times New Roman" w:hAnsi="Times New Roman" w:cs="Times New Roman"/>
          <w:sz w:val="28"/>
          <w:szCs w:val="28"/>
        </w:rPr>
        <w:t>. Объем субсидии</w:t>
      </w:r>
      <w:r w:rsidR="007F3A53">
        <w:rPr>
          <w:rFonts w:ascii="Times New Roman" w:hAnsi="Times New Roman" w:cs="Times New Roman"/>
          <w:sz w:val="28"/>
          <w:szCs w:val="28"/>
        </w:rPr>
        <w:t>, подлежащей</w:t>
      </w:r>
      <w:r w:rsidR="002819ED" w:rsidRPr="00FE41C7">
        <w:rPr>
          <w:rFonts w:ascii="Times New Roman" w:hAnsi="Times New Roman" w:cs="Times New Roman"/>
          <w:sz w:val="28"/>
          <w:szCs w:val="28"/>
        </w:rPr>
        <w:t xml:space="preserve"> возврату в бюджет, рассчитывается по следующей формуле:</w:t>
      </w:r>
    </w:p>
    <w:p w:rsidR="002819ED" w:rsidRPr="00FE41C7" w:rsidRDefault="00281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045D" w:rsidRPr="002B045D" w:rsidRDefault="00D877EB" w:rsidP="002B045D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2B045D" w:rsidRPr="002B045D">
        <w:rPr>
          <w:rFonts w:ascii="Times New Roman" w:hAnsi="Times New Roman" w:cs="Times New Roman"/>
          <w:sz w:val="32"/>
          <w:szCs w:val="32"/>
        </w:rPr>
        <w:t>С</w:t>
      </w:r>
      <w:r w:rsidR="002B045D" w:rsidRPr="002B045D">
        <w:rPr>
          <w:rFonts w:ascii="Times New Roman" w:hAnsi="Times New Roman" w:cs="Times New Roman"/>
          <w:sz w:val="32"/>
          <w:szCs w:val="32"/>
          <w:vertAlign w:val="subscript"/>
        </w:rPr>
        <w:t>возвр</w:t>
      </w:r>
      <w:proofErr w:type="spellEnd"/>
      <w:r w:rsidR="002B045D" w:rsidRPr="002B045D">
        <w:rPr>
          <w:rFonts w:ascii="Times New Roman" w:hAnsi="Times New Roman" w:cs="Times New Roman"/>
          <w:sz w:val="32"/>
          <w:szCs w:val="32"/>
          <w:vertAlign w:val="subscript"/>
        </w:rPr>
        <w:t>.</w:t>
      </w:r>
      <w:r w:rsidR="002B045D" w:rsidRPr="002B045D">
        <w:rPr>
          <w:rFonts w:ascii="Times New Roman" w:hAnsi="Times New Roman" w:cs="Times New Roman"/>
          <w:sz w:val="32"/>
          <w:szCs w:val="32"/>
        </w:rPr>
        <w:t xml:space="preserve"> = ∑ </w:t>
      </w:r>
      <w:r w:rsidR="002B045D" w:rsidRPr="002B045D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2B045D" w:rsidRPr="002B045D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i</w:t>
      </w:r>
      <w:r w:rsidR="002B045D" w:rsidRPr="002B045D">
        <w:rPr>
          <w:rFonts w:ascii="Times New Roman" w:hAnsi="Times New Roman" w:cs="Times New Roman"/>
          <w:sz w:val="32"/>
          <w:szCs w:val="32"/>
        </w:rPr>
        <w:t xml:space="preserve"> </w:t>
      </w:r>
      <w:r w:rsidR="002B045D" w:rsidRPr="002B045D">
        <w:rPr>
          <w:rFonts w:ascii="Times New Roman" w:hAnsi="Times New Roman" w:cs="Times New Roman"/>
          <w:sz w:val="32"/>
          <w:szCs w:val="32"/>
          <w:vertAlign w:val="subscript"/>
        </w:rPr>
        <w:t>норм.</w:t>
      </w:r>
      <w:r w:rsidR="002B045D" w:rsidRPr="002B045D">
        <w:rPr>
          <w:rFonts w:ascii="Times New Roman" w:hAnsi="Times New Roman" w:cs="Times New Roman"/>
          <w:sz w:val="32"/>
          <w:szCs w:val="32"/>
        </w:rPr>
        <w:t xml:space="preserve"> × (</w:t>
      </w:r>
      <w:r w:rsidR="002B045D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2B045D" w:rsidRPr="002B045D">
        <w:rPr>
          <w:rFonts w:ascii="Times New Roman" w:hAnsi="Times New Roman" w:cs="Times New Roman"/>
          <w:sz w:val="32"/>
          <w:szCs w:val="32"/>
          <w:vertAlign w:val="subscript"/>
        </w:rPr>
        <w:t>утв.</w:t>
      </w:r>
      <w:r w:rsidR="002B045D" w:rsidRPr="002B045D">
        <w:rPr>
          <w:rFonts w:ascii="Times New Roman" w:hAnsi="Times New Roman" w:cs="Times New Roman"/>
          <w:sz w:val="32"/>
          <w:szCs w:val="32"/>
        </w:rPr>
        <w:t xml:space="preserve"> × </w:t>
      </w:r>
      <w:proofErr w:type="spellStart"/>
      <w:r w:rsidR="002B045D" w:rsidRPr="002B045D">
        <w:rPr>
          <w:rFonts w:ascii="Times New Roman" w:hAnsi="Times New Roman" w:cs="Times New Roman"/>
          <w:sz w:val="32"/>
          <w:szCs w:val="32"/>
        </w:rPr>
        <w:t>К</w:t>
      </w:r>
      <w:r w:rsidR="002B045D" w:rsidRPr="002B045D">
        <w:rPr>
          <w:rFonts w:ascii="Times New Roman" w:hAnsi="Times New Roman" w:cs="Times New Roman"/>
          <w:sz w:val="32"/>
          <w:szCs w:val="32"/>
          <w:vertAlign w:val="subscript"/>
        </w:rPr>
        <w:t>откл</w:t>
      </w:r>
      <w:proofErr w:type="spellEnd"/>
      <w:r w:rsidR="002B045D" w:rsidRPr="002B045D">
        <w:rPr>
          <w:rFonts w:ascii="Times New Roman" w:hAnsi="Times New Roman" w:cs="Times New Roman"/>
          <w:sz w:val="32"/>
          <w:szCs w:val="32"/>
          <w:vertAlign w:val="subscript"/>
        </w:rPr>
        <w:t>.</w:t>
      </w:r>
      <w:r w:rsidR="002B045D" w:rsidRPr="002B045D">
        <w:rPr>
          <w:rFonts w:ascii="Times New Roman" w:hAnsi="Times New Roman" w:cs="Times New Roman"/>
          <w:sz w:val="32"/>
          <w:szCs w:val="32"/>
        </w:rPr>
        <w:t xml:space="preserve"> – </w:t>
      </w:r>
      <w:r w:rsidR="00F4301B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spellStart"/>
      <w:r w:rsidR="002B045D" w:rsidRPr="002B045D">
        <w:rPr>
          <w:rFonts w:ascii="Times New Roman" w:hAnsi="Times New Roman" w:cs="Times New Roman"/>
          <w:sz w:val="32"/>
          <w:szCs w:val="32"/>
          <w:vertAlign w:val="subscript"/>
        </w:rPr>
        <w:t>отч</w:t>
      </w:r>
      <w:proofErr w:type="spellEnd"/>
      <w:r w:rsidR="002B045D" w:rsidRPr="002B045D">
        <w:rPr>
          <w:rFonts w:ascii="Times New Roman" w:hAnsi="Times New Roman" w:cs="Times New Roman"/>
          <w:sz w:val="32"/>
          <w:szCs w:val="32"/>
          <w:vertAlign w:val="subscript"/>
        </w:rPr>
        <w:t>.</w:t>
      </w:r>
      <w:r w:rsidR="002B045D" w:rsidRPr="002B045D">
        <w:rPr>
          <w:rFonts w:ascii="Times New Roman" w:hAnsi="Times New Roman" w:cs="Times New Roman"/>
          <w:sz w:val="32"/>
          <w:szCs w:val="32"/>
        </w:rPr>
        <w:t>)</w:t>
      </w:r>
    </w:p>
    <w:p w:rsidR="002819ED" w:rsidRPr="00166351" w:rsidRDefault="00D877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br/>
      </w:r>
    </w:p>
    <w:p w:rsidR="002819ED" w:rsidRPr="002B045D" w:rsidRDefault="00281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E41C7">
        <w:rPr>
          <w:rFonts w:ascii="Times New Roman" w:hAnsi="Times New Roman" w:cs="Times New Roman"/>
          <w:sz w:val="28"/>
          <w:szCs w:val="28"/>
        </w:rPr>
        <w:t>где</w:t>
      </w:r>
    </w:p>
    <w:p w:rsidR="003D3423" w:rsidRDefault="002B04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3423" w:rsidRPr="003D3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9ED" w:rsidRPr="002B045D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="002819ED" w:rsidRPr="00FE41C7">
        <w:rPr>
          <w:rFonts w:ascii="Times New Roman" w:hAnsi="Times New Roman" w:cs="Times New Roman"/>
          <w:sz w:val="28"/>
          <w:szCs w:val="28"/>
        </w:rPr>
        <w:t>. - объем субсидии</w:t>
      </w:r>
      <w:r w:rsidR="006504CA">
        <w:rPr>
          <w:rFonts w:ascii="Times New Roman" w:hAnsi="Times New Roman" w:cs="Times New Roman"/>
          <w:sz w:val="28"/>
          <w:szCs w:val="28"/>
        </w:rPr>
        <w:t>,</w:t>
      </w:r>
      <w:r w:rsidR="002819ED" w:rsidRPr="00FE41C7">
        <w:rPr>
          <w:rFonts w:ascii="Times New Roman" w:hAnsi="Times New Roman" w:cs="Times New Roman"/>
          <w:sz w:val="28"/>
          <w:szCs w:val="28"/>
        </w:rPr>
        <w:t xml:space="preserve"> </w:t>
      </w:r>
      <w:r w:rsidR="006504CA">
        <w:rPr>
          <w:rFonts w:ascii="Times New Roman" w:hAnsi="Times New Roman" w:cs="Times New Roman"/>
          <w:sz w:val="28"/>
          <w:szCs w:val="28"/>
        </w:rPr>
        <w:t>подлежащей</w:t>
      </w:r>
      <w:r w:rsidR="006504CA" w:rsidRPr="00FE41C7">
        <w:rPr>
          <w:rFonts w:ascii="Times New Roman" w:hAnsi="Times New Roman" w:cs="Times New Roman"/>
          <w:sz w:val="28"/>
          <w:szCs w:val="28"/>
        </w:rPr>
        <w:t xml:space="preserve"> возврату в бюджет </w:t>
      </w:r>
      <w:r w:rsidR="002819ED" w:rsidRPr="00FE41C7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="002819ED" w:rsidRPr="00FE41C7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2819ED" w:rsidRPr="00FE41C7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</w:t>
      </w:r>
      <w:r w:rsidRPr="002B0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соответствующем </w:t>
      </w:r>
      <w:r w:rsidR="00C6065E">
        <w:rPr>
          <w:rFonts w:ascii="Times New Roman" w:hAnsi="Times New Roman" w:cs="Times New Roman"/>
          <w:sz w:val="28"/>
          <w:szCs w:val="28"/>
        </w:rPr>
        <w:t xml:space="preserve">отчетном </w:t>
      </w:r>
      <w:r>
        <w:rPr>
          <w:rFonts w:ascii="Times New Roman" w:hAnsi="Times New Roman" w:cs="Times New Roman"/>
          <w:sz w:val="28"/>
          <w:szCs w:val="28"/>
        </w:rPr>
        <w:t>финансовом году (руб.)</w:t>
      </w:r>
      <w:r w:rsidR="002819ED" w:rsidRPr="00FE41C7">
        <w:rPr>
          <w:rFonts w:ascii="Times New Roman" w:hAnsi="Times New Roman" w:cs="Times New Roman"/>
          <w:sz w:val="28"/>
          <w:szCs w:val="28"/>
        </w:rPr>
        <w:t>,</w:t>
      </w:r>
    </w:p>
    <w:p w:rsidR="002819ED" w:rsidRPr="00FE41C7" w:rsidRDefault="00281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 xml:space="preserve"> N</w:t>
      </w:r>
      <w:r w:rsidR="002B045D">
        <w:rPr>
          <w:rFonts w:ascii="Times New Roman" w:hAnsi="Times New Roman" w:cs="Times New Roman"/>
          <w:sz w:val="28"/>
          <w:szCs w:val="28"/>
        </w:rPr>
        <w:t xml:space="preserve"> </w:t>
      </w:r>
      <w:r w:rsidRPr="002B045D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r w:rsidR="006504CA" w:rsidRPr="002B045D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r w:rsidRPr="00FE41C7">
        <w:rPr>
          <w:rFonts w:ascii="Times New Roman" w:hAnsi="Times New Roman" w:cs="Times New Roman"/>
          <w:sz w:val="28"/>
          <w:szCs w:val="28"/>
        </w:rPr>
        <w:t>.</w:t>
      </w:r>
      <w:r w:rsidR="009A134A">
        <w:rPr>
          <w:rFonts w:ascii="Times New Roman" w:hAnsi="Times New Roman" w:cs="Times New Roman"/>
          <w:sz w:val="28"/>
          <w:szCs w:val="28"/>
        </w:rPr>
        <w:t xml:space="preserve"> - </w:t>
      </w:r>
      <w:r w:rsidR="006504CA"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Pr="00FE41C7">
        <w:rPr>
          <w:rFonts w:ascii="Times New Roman" w:hAnsi="Times New Roman" w:cs="Times New Roman"/>
          <w:sz w:val="28"/>
          <w:szCs w:val="28"/>
        </w:rPr>
        <w:t xml:space="preserve"> </w:t>
      </w:r>
      <w:r w:rsidR="006504CA">
        <w:rPr>
          <w:rFonts w:ascii="Times New Roman" w:hAnsi="Times New Roman" w:cs="Times New Roman"/>
          <w:sz w:val="28"/>
          <w:szCs w:val="28"/>
        </w:rPr>
        <w:t xml:space="preserve">на </w:t>
      </w:r>
      <w:r w:rsidRPr="00FE41C7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6504CA">
        <w:rPr>
          <w:rFonts w:ascii="Times New Roman" w:hAnsi="Times New Roman" w:cs="Times New Roman"/>
          <w:sz w:val="28"/>
          <w:szCs w:val="28"/>
        </w:rPr>
        <w:t xml:space="preserve">единицы i-й муниципальной услуги по реестровой записи в соответствующем </w:t>
      </w:r>
      <w:r w:rsidR="00C6065E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="006504CA">
        <w:rPr>
          <w:rFonts w:ascii="Times New Roman" w:hAnsi="Times New Roman" w:cs="Times New Roman"/>
          <w:sz w:val="28"/>
          <w:szCs w:val="28"/>
        </w:rPr>
        <w:t>финансовом году</w:t>
      </w:r>
      <w:r w:rsidR="002B045D">
        <w:rPr>
          <w:rFonts w:ascii="Times New Roman" w:hAnsi="Times New Roman" w:cs="Times New Roman"/>
          <w:sz w:val="28"/>
          <w:szCs w:val="28"/>
        </w:rPr>
        <w:t xml:space="preserve"> (руб.)</w:t>
      </w:r>
      <w:r w:rsidRPr="00FE41C7">
        <w:rPr>
          <w:rFonts w:ascii="Times New Roman" w:hAnsi="Times New Roman" w:cs="Times New Roman"/>
          <w:sz w:val="28"/>
          <w:szCs w:val="28"/>
        </w:rPr>
        <w:t>;</w:t>
      </w:r>
    </w:p>
    <w:p w:rsidR="002819ED" w:rsidRPr="00FE41C7" w:rsidRDefault="00281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V</w:t>
      </w:r>
      <w:r w:rsidR="002B045D">
        <w:rPr>
          <w:rFonts w:ascii="Times New Roman" w:hAnsi="Times New Roman" w:cs="Times New Roman"/>
          <w:sz w:val="28"/>
          <w:szCs w:val="28"/>
        </w:rPr>
        <w:t xml:space="preserve"> </w:t>
      </w:r>
      <w:r w:rsidRPr="00F4301B">
        <w:rPr>
          <w:rFonts w:ascii="Times New Roman" w:hAnsi="Times New Roman" w:cs="Times New Roman"/>
          <w:sz w:val="28"/>
          <w:szCs w:val="28"/>
          <w:vertAlign w:val="subscript"/>
        </w:rPr>
        <w:t>утв</w:t>
      </w:r>
      <w:r w:rsidRPr="00FE41C7">
        <w:rPr>
          <w:rFonts w:ascii="Times New Roman" w:hAnsi="Times New Roman" w:cs="Times New Roman"/>
          <w:sz w:val="28"/>
          <w:szCs w:val="28"/>
        </w:rPr>
        <w:t xml:space="preserve">. </w:t>
      </w:r>
      <w:r w:rsidR="002C7261">
        <w:rPr>
          <w:rFonts w:ascii="Times New Roman" w:hAnsi="Times New Roman" w:cs="Times New Roman"/>
          <w:sz w:val="28"/>
          <w:szCs w:val="28"/>
        </w:rPr>
        <w:t>–</w:t>
      </w:r>
      <w:r w:rsidRPr="00FE41C7">
        <w:rPr>
          <w:rFonts w:ascii="Times New Roman" w:hAnsi="Times New Roman" w:cs="Times New Roman"/>
          <w:sz w:val="28"/>
          <w:szCs w:val="28"/>
        </w:rPr>
        <w:t xml:space="preserve"> </w:t>
      </w:r>
      <w:r w:rsidR="002C7261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FE41C7">
        <w:rPr>
          <w:rFonts w:ascii="Times New Roman" w:hAnsi="Times New Roman" w:cs="Times New Roman"/>
          <w:sz w:val="28"/>
          <w:szCs w:val="28"/>
        </w:rPr>
        <w:t>объем</w:t>
      </w:r>
      <w:r w:rsidR="002C7261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FE41C7">
        <w:rPr>
          <w:rFonts w:ascii="Times New Roman" w:hAnsi="Times New Roman" w:cs="Times New Roman"/>
          <w:sz w:val="28"/>
          <w:szCs w:val="28"/>
        </w:rPr>
        <w:t xml:space="preserve"> i-й муниципальной услуги</w:t>
      </w:r>
      <w:r w:rsidR="002B045D">
        <w:rPr>
          <w:rFonts w:ascii="Times New Roman" w:hAnsi="Times New Roman" w:cs="Times New Roman"/>
          <w:sz w:val="28"/>
          <w:szCs w:val="28"/>
        </w:rPr>
        <w:t xml:space="preserve"> (выполнения </w:t>
      </w:r>
      <w:r w:rsidR="002B045D" w:rsidRPr="00FE41C7">
        <w:rPr>
          <w:rFonts w:ascii="Times New Roman" w:hAnsi="Times New Roman" w:cs="Times New Roman"/>
          <w:sz w:val="28"/>
          <w:szCs w:val="28"/>
        </w:rPr>
        <w:t xml:space="preserve">i-й муниципальной </w:t>
      </w:r>
      <w:r w:rsidR="002B045D">
        <w:rPr>
          <w:rFonts w:ascii="Times New Roman" w:hAnsi="Times New Roman" w:cs="Times New Roman"/>
          <w:sz w:val="28"/>
          <w:szCs w:val="28"/>
        </w:rPr>
        <w:t xml:space="preserve">работы) </w:t>
      </w:r>
      <w:r w:rsidR="002C7261">
        <w:rPr>
          <w:rFonts w:ascii="Times New Roman" w:hAnsi="Times New Roman" w:cs="Times New Roman"/>
          <w:sz w:val="28"/>
          <w:szCs w:val="28"/>
        </w:rPr>
        <w:t>по реестровой записи</w:t>
      </w:r>
      <w:r w:rsidRPr="00FE41C7">
        <w:rPr>
          <w:rFonts w:ascii="Times New Roman" w:hAnsi="Times New Roman" w:cs="Times New Roman"/>
          <w:sz w:val="28"/>
          <w:szCs w:val="28"/>
        </w:rPr>
        <w:t>, утвержденный муниципальным заданием</w:t>
      </w:r>
      <w:r w:rsidR="002C7261">
        <w:rPr>
          <w:rFonts w:ascii="Times New Roman" w:hAnsi="Times New Roman" w:cs="Times New Roman"/>
          <w:sz w:val="28"/>
          <w:szCs w:val="28"/>
        </w:rPr>
        <w:t xml:space="preserve"> </w:t>
      </w:r>
      <w:r w:rsidR="00C6065E">
        <w:rPr>
          <w:rFonts w:ascii="Times New Roman" w:hAnsi="Times New Roman" w:cs="Times New Roman"/>
          <w:sz w:val="28"/>
          <w:szCs w:val="28"/>
        </w:rPr>
        <w:t>в</w:t>
      </w:r>
      <w:r w:rsidR="002C7261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C6065E">
        <w:rPr>
          <w:rFonts w:ascii="Times New Roman" w:hAnsi="Times New Roman" w:cs="Times New Roman"/>
          <w:sz w:val="28"/>
          <w:szCs w:val="28"/>
        </w:rPr>
        <w:t>ем</w:t>
      </w:r>
      <w:r w:rsidR="002C7261">
        <w:rPr>
          <w:rFonts w:ascii="Times New Roman" w:hAnsi="Times New Roman" w:cs="Times New Roman"/>
          <w:sz w:val="28"/>
          <w:szCs w:val="28"/>
        </w:rPr>
        <w:t xml:space="preserve"> </w:t>
      </w:r>
      <w:r w:rsidR="00C6065E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="002C7261">
        <w:rPr>
          <w:rFonts w:ascii="Times New Roman" w:hAnsi="Times New Roman" w:cs="Times New Roman"/>
          <w:sz w:val="28"/>
          <w:szCs w:val="28"/>
        </w:rPr>
        <w:t>финансов</w:t>
      </w:r>
      <w:r w:rsidR="00C6065E">
        <w:rPr>
          <w:rFonts w:ascii="Times New Roman" w:hAnsi="Times New Roman" w:cs="Times New Roman"/>
          <w:sz w:val="28"/>
          <w:szCs w:val="28"/>
        </w:rPr>
        <w:t>ом</w:t>
      </w:r>
      <w:r w:rsidR="002C7261">
        <w:rPr>
          <w:rFonts w:ascii="Times New Roman" w:hAnsi="Times New Roman" w:cs="Times New Roman"/>
          <w:sz w:val="28"/>
          <w:szCs w:val="28"/>
        </w:rPr>
        <w:t xml:space="preserve"> год</w:t>
      </w:r>
      <w:r w:rsidR="00C6065E">
        <w:rPr>
          <w:rFonts w:ascii="Times New Roman" w:hAnsi="Times New Roman" w:cs="Times New Roman"/>
          <w:sz w:val="28"/>
          <w:szCs w:val="28"/>
        </w:rPr>
        <w:t>у</w:t>
      </w:r>
      <w:r w:rsidR="002B045D">
        <w:rPr>
          <w:rFonts w:ascii="Times New Roman" w:hAnsi="Times New Roman" w:cs="Times New Roman"/>
          <w:sz w:val="28"/>
          <w:szCs w:val="28"/>
        </w:rPr>
        <w:t xml:space="preserve"> (единиц)</w:t>
      </w:r>
      <w:r w:rsidRPr="00FE41C7">
        <w:rPr>
          <w:rFonts w:ascii="Times New Roman" w:hAnsi="Times New Roman" w:cs="Times New Roman"/>
          <w:sz w:val="28"/>
          <w:szCs w:val="28"/>
        </w:rPr>
        <w:t>;</w:t>
      </w:r>
    </w:p>
    <w:p w:rsidR="008C05B4" w:rsidRDefault="00281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="00F4301B" w:rsidRPr="00F4301B">
        <w:rPr>
          <w:rFonts w:ascii="Times New Roman" w:hAnsi="Times New Roman" w:cs="Times New Roman"/>
          <w:sz w:val="28"/>
          <w:szCs w:val="28"/>
          <w:vertAlign w:val="subscript"/>
        </w:rPr>
        <w:t>откл</w:t>
      </w:r>
      <w:proofErr w:type="spellEnd"/>
      <w:r w:rsidR="00F4301B">
        <w:rPr>
          <w:rFonts w:ascii="Times New Roman" w:hAnsi="Times New Roman" w:cs="Times New Roman"/>
          <w:sz w:val="28"/>
          <w:szCs w:val="28"/>
        </w:rPr>
        <w:t xml:space="preserve">. </w:t>
      </w:r>
      <w:r w:rsidRPr="00FE41C7">
        <w:rPr>
          <w:rFonts w:ascii="Times New Roman" w:hAnsi="Times New Roman" w:cs="Times New Roman"/>
          <w:sz w:val="28"/>
          <w:szCs w:val="28"/>
        </w:rPr>
        <w:t>- допустимое (возможное) отклонение от установленного показателя, характеризующего объем муниципальной услуги, в пределах которого муниципальное задание считается выполненным</w:t>
      </w:r>
      <w:r w:rsidR="00AC2294">
        <w:rPr>
          <w:rFonts w:ascii="Times New Roman" w:hAnsi="Times New Roman" w:cs="Times New Roman"/>
          <w:sz w:val="28"/>
          <w:szCs w:val="28"/>
        </w:rPr>
        <w:t xml:space="preserve"> (%).</w:t>
      </w:r>
    </w:p>
    <w:p w:rsidR="002819ED" w:rsidRPr="00FE41C7" w:rsidRDefault="008C05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Pr="00F4301B">
        <w:rPr>
          <w:rFonts w:ascii="Times New Roman" w:hAnsi="Times New Roman" w:cs="Times New Roman"/>
          <w:sz w:val="28"/>
          <w:szCs w:val="28"/>
          <w:vertAlign w:val="subscript"/>
        </w:rPr>
        <w:t>откл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рассчитывается </w:t>
      </w:r>
      <w:r w:rsidR="00AC2294">
        <w:rPr>
          <w:rFonts w:ascii="Times New Roman" w:hAnsi="Times New Roman" w:cs="Times New Roman"/>
          <w:sz w:val="28"/>
          <w:szCs w:val="28"/>
        </w:rPr>
        <w:t xml:space="preserve">как 100% - </w:t>
      </w:r>
      <w:r w:rsidR="00AC22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C2294">
        <w:rPr>
          <w:rFonts w:ascii="Times New Roman" w:hAnsi="Times New Roman" w:cs="Times New Roman"/>
          <w:sz w:val="28"/>
          <w:szCs w:val="28"/>
        </w:rPr>
        <w:t>%,</w:t>
      </w:r>
      <w:r w:rsidR="00AC2294" w:rsidRPr="00AC2294">
        <w:rPr>
          <w:rFonts w:ascii="Times New Roman" w:hAnsi="Times New Roman" w:cs="Times New Roman"/>
          <w:sz w:val="28"/>
          <w:szCs w:val="28"/>
        </w:rPr>
        <w:t xml:space="preserve"> </w:t>
      </w:r>
      <w:r w:rsidR="00AC2294">
        <w:rPr>
          <w:rFonts w:ascii="Times New Roman" w:hAnsi="Times New Roman" w:cs="Times New Roman"/>
          <w:sz w:val="28"/>
          <w:szCs w:val="28"/>
        </w:rPr>
        <w:t xml:space="preserve">где </w:t>
      </w:r>
      <w:r w:rsidR="00AC229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C2294">
        <w:rPr>
          <w:rFonts w:ascii="Times New Roman" w:hAnsi="Times New Roman" w:cs="Times New Roman"/>
          <w:sz w:val="28"/>
          <w:szCs w:val="28"/>
        </w:rPr>
        <w:t xml:space="preserve">% - </w:t>
      </w:r>
      <w:r w:rsidR="00AC2294" w:rsidRPr="00FE41C7">
        <w:rPr>
          <w:rFonts w:ascii="Times New Roman" w:hAnsi="Times New Roman" w:cs="Times New Roman"/>
          <w:sz w:val="28"/>
          <w:szCs w:val="28"/>
        </w:rPr>
        <w:t>допустимое (возможное) отклонение</w:t>
      </w:r>
      <w:r w:rsidR="00AC2294">
        <w:rPr>
          <w:rFonts w:ascii="Times New Roman" w:hAnsi="Times New Roman" w:cs="Times New Roman"/>
          <w:sz w:val="28"/>
          <w:szCs w:val="28"/>
        </w:rPr>
        <w:t>, установленное отраслевым органом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в пределах максимального отклонения, определенного </w:t>
      </w:r>
      <w:r w:rsidRPr="008C05B4">
        <w:rPr>
          <w:rFonts w:ascii="Times New Roman" w:hAnsi="Times New Roman" w:cs="Times New Roman"/>
          <w:sz w:val="28"/>
          <w:szCs w:val="28"/>
        </w:rPr>
        <w:t>Порядком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</w:t>
      </w:r>
      <w:r w:rsidR="002819ED" w:rsidRPr="008C05B4">
        <w:rPr>
          <w:rFonts w:ascii="Times New Roman" w:hAnsi="Times New Roman" w:cs="Times New Roman"/>
          <w:sz w:val="28"/>
          <w:szCs w:val="28"/>
        </w:rPr>
        <w:t>;</w:t>
      </w:r>
    </w:p>
    <w:p w:rsidR="002819ED" w:rsidRDefault="002819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V</w:t>
      </w:r>
      <w:r w:rsidR="00F4301B" w:rsidRPr="00F43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01B" w:rsidRPr="00F4301B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="00F4301B" w:rsidRPr="00F4301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F4301B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- фактический объем i-й муниципальной услуги</w:t>
      </w:r>
      <w:r w:rsidR="00A74320">
        <w:rPr>
          <w:rFonts w:ascii="Times New Roman" w:hAnsi="Times New Roman" w:cs="Times New Roman"/>
          <w:sz w:val="28"/>
          <w:szCs w:val="28"/>
        </w:rPr>
        <w:t xml:space="preserve"> (</w:t>
      </w:r>
      <w:r w:rsidR="00A74320" w:rsidRPr="00FE41C7">
        <w:rPr>
          <w:rFonts w:ascii="Times New Roman" w:hAnsi="Times New Roman" w:cs="Times New Roman"/>
          <w:sz w:val="28"/>
          <w:szCs w:val="28"/>
        </w:rPr>
        <w:t xml:space="preserve">i-й муниципальной </w:t>
      </w:r>
      <w:r w:rsidR="00A74320">
        <w:rPr>
          <w:rFonts w:ascii="Times New Roman" w:hAnsi="Times New Roman" w:cs="Times New Roman"/>
          <w:sz w:val="28"/>
          <w:szCs w:val="28"/>
        </w:rPr>
        <w:t>работы) по реестровой записи</w:t>
      </w:r>
      <w:r w:rsidRPr="00FE41C7">
        <w:rPr>
          <w:rFonts w:ascii="Times New Roman" w:hAnsi="Times New Roman" w:cs="Times New Roman"/>
          <w:sz w:val="28"/>
          <w:szCs w:val="28"/>
        </w:rPr>
        <w:t xml:space="preserve">, выполненный </w:t>
      </w:r>
      <w:r w:rsidR="00A74320">
        <w:rPr>
          <w:rFonts w:ascii="Times New Roman" w:hAnsi="Times New Roman" w:cs="Times New Roman"/>
          <w:sz w:val="28"/>
          <w:szCs w:val="28"/>
        </w:rPr>
        <w:t>муниципальны</w:t>
      </w:r>
      <w:r w:rsidRPr="00FE41C7">
        <w:rPr>
          <w:rFonts w:ascii="Times New Roman" w:hAnsi="Times New Roman" w:cs="Times New Roman"/>
          <w:sz w:val="28"/>
          <w:szCs w:val="28"/>
        </w:rPr>
        <w:t xml:space="preserve">м учреждением в </w:t>
      </w:r>
      <w:r w:rsidR="00A74320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C6065E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Pr="00FE41C7">
        <w:rPr>
          <w:rFonts w:ascii="Times New Roman" w:hAnsi="Times New Roman" w:cs="Times New Roman"/>
          <w:sz w:val="28"/>
          <w:szCs w:val="28"/>
        </w:rPr>
        <w:t>финансовом году</w:t>
      </w:r>
      <w:r w:rsidR="00A74320">
        <w:rPr>
          <w:rFonts w:ascii="Times New Roman" w:hAnsi="Times New Roman" w:cs="Times New Roman"/>
          <w:sz w:val="28"/>
          <w:szCs w:val="28"/>
        </w:rPr>
        <w:t>, определяемый на основании отчета о выполнении муниципального задания;</w:t>
      </w:r>
    </w:p>
    <w:p w:rsidR="00A74320" w:rsidRPr="00FE41C7" w:rsidRDefault="00A743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Субсидии, подлежащий возврату в бюджет, определяется как сумма положительных результатов расчета С</w:t>
      </w:r>
      <w:r w:rsidRPr="003D3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45D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 w:rsidRPr="00FE41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каждой реестровой записи в отношении каждой муниципальной услуги (муниципальной работы).</w:t>
      </w:r>
    </w:p>
    <w:p w:rsidR="0070546A" w:rsidRDefault="0070546A" w:rsidP="00705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9ED" w:rsidRPr="00285D32" w:rsidRDefault="0070546A" w:rsidP="008C05B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6.8. В случае невыполнения в установленные сроки письменного требования о возврате субсидии главный распорядитель обеспечивает взыскание Субсидии в судебном порядке в соответствии с законодательством Российской Федерации.</w:t>
      </w:r>
    </w:p>
    <w:sectPr w:rsidR="002819ED" w:rsidRPr="00285D32" w:rsidSect="000D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9ED"/>
    <w:rsid w:val="00006A03"/>
    <w:rsid w:val="000C315F"/>
    <w:rsid w:val="000D6531"/>
    <w:rsid w:val="00127366"/>
    <w:rsid w:val="0014482A"/>
    <w:rsid w:val="00150968"/>
    <w:rsid w:val="00166351"/>
    <w:rsid w:val="0017526F"/>
    <w:rsid w:val="0019095A"/>
    <w:rsid w:val="001A3E9A"/>
    <w:rsid w:val="001C0EEE"/>
    <w:rsid w:val="001C6AC8"/>
    <w:rsid w:val="001F21A2"/>
    <w:rsid w:val="00203A5D"/>
    <w:rsid w:val="00214CEC"/>
    <w:rsid w:val="00232CF8"/>
    <w:rsid w:val="002535A0"/>
    <w:rsid w:val="002819ED"/>
    <w:rsid w:val="00285D32"/>
    <w:rsid w:val="00290D2A"/>
    <w:rsid w:val="002A2D08"/>
    <w:rsid w:val="002A6FEC"/>
    <w:rsid w:val="002A74B2"/>
    <w:rsid w:val="002B045D"/>
    <w:rsid w:val="002C7261"/>
    <w:rsid w:val="002E55A5"/>
    <w:rsid w:val="00306CE9"/>
    <w:rsid w:val="00352471"/>
    <w:rsid w:val="00356B91"/>
    <w:rsid w:val="003D3423"/>
    <w:rsid w:val="003D69A5"/>
    <w:rsid w:val="00454284"/>
    <w:rsid w:val="004B7A17"/>
    <w:rsid w:val="004C660D"/>
    <w:rsid w:val="005157D4"/>
    <w:rsid w:val="00525616"/>
    <w:rsid w:val="005334A3"/>
    <w:rsid w:val="0055019A"/>
    <w:rsid w:val="005C6DBE"/>
    <w:rsid w:val="005D348C"/>
    <w:rsid w:val="00623DC3"/>
    <w:rsid w:val="0062675F"/>
    <w:rsid w:val="006504CA"/>
    <w:rsid w:val="00654298"/>
    <w:rsid w:val="006D1B06"/>
    <w:rsid w:val="0070546A"/>
    <w:rsid w:val="00772EBE"/>
    <w:rsid w:val="007767E8"/>
    <w:rsid w:val="007B72A6"/>
    <w:rsid w:val="007F18C3"/>
    <w:rsid w:val="007F3A53"/>
    <w:rsid w:val="00820E19"/>
    <w:rsid w:val="00821EC4"/>
    <w:rsid w:val="008343DA"/>
    <w:rsid w:val="00850C64"/>
    <w:rsid w:val="00862047"/>
    <w:rsid w:val="00882A23"/>
    <w:rsid w:val="008A18AA"/>
    <w:rsid w:val="008C05B4"/>
    <w:rsid w:val="008F2168"/>
    <w:rsid w:val="00920D2C"/>
    <w:rsid w:val="00957369"/>
    <w:rsid w:val="00971710"/>
    <w:rsid w:val="00974090"/>
    <w:rsid w:val="009A134A"/>
    <w:rsid w:val="009A19AF"/>
    <w:rsid w:val="009C444C"/>
    <w:rsid w:val="009C6678"/>
    <w:rsid w:val="009D480E"/>
    <w:rsid w:val="00A02619"/>
    <w:rsid w:val="00A26410"/>
    <w:rsid w:val="00A47DFC"/>
    <w:rsid w:val="00A7265C"/>
    <w:rsid w:val="00A74320"/>
    <w:rsid w:val="00A82342"/>
    <w:rsid w:val="00AC2294"/>
    <w:rsid w:val="00AC542E"/>
    <w:rsid w:val="00AE78B1"/>
    <w:rsid w:val="00B0598B"/>
    <w:rsid w:val="00B077F0"/>
    <w:rsid w:val="00B25F5B"/>
    <w:rsid w:val="00B418B3"/>
    <w:rsid w:val="00B71452"/>
    <w:rsid w:val="00B84AFC"/>
    <w:rsid w:val="00BB2B2E"/>
    <w:rsid w:val="00C0154E"/>
    <w:rsid w:val="00C229EE"/>
    <w:rsid w:val="00C52613"/>
    <w:rsid w:val="00C57ED5"/>
    <w:rsid w:val="00C6065E"/>
    <w:rsid w:val="00C75F29"/>
    <w:rsid w:val="00CB64B1"/>
    <w:rsid w:val="00CC7F30"/>
    <w:rsid w:val="00CF4AB5"/>
    <w:rsid w:val="00D17FAC"/>
    <w:rsid w:val="00D35433"/>
    <w:rsid w:val="00D60399"/>
    <w:rsid w:val="00D811AA"/>
    <w:rsid w:val="00D877EB"/>
    <w:rsid w:val="00DE252F"/>
    <w:rsid w:val="00DE2BF6"/>
    <w:rsid w:val="00DE31A2"/>
    <w:rsid w:val="00E230A9"/>
    <w:rsid w:val="00E27BC3"/>
    <w:rsid w:val="00E33839"/>
    <w:rsid w:val="00E45770"/>
    <w:rsid w:val="00E824B5"/>
    <w:rsid w:val="00EE550D"/>
    <w:rsid w:val="00F02D85"/>
    <w:rsid w:val="00F23BF4"/>
    <w:rsid w:val="00F36DEA"/>
    <w:rsid w:val="00F4301B"/>
    <w:rsid w:val="00F77A4A"/>
    <w:rsid w:val="00FA1AFB"/>
    <w:rsid w:val="00FA589F"/>
    <w:rsid w:val="00FB542C"/>
    <w:rsid w:val="00FC513E"/>
    <w:rsid w:val="00FC56E8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3388A-011A-4C20-B661-DBE57005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9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1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EE55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9A90E2181B7792BF484B92D7512DE5EE47275A0EC5B182B502608824E3A5BBA9008DA35CC6A1D8160CF64BA5B533CCD78F1D609EFM3x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E9A90E2181B7792BF484B92D7512DE5EE67574A1ED5B182B502608824E3A5BA89050D435CA7116D12F8931B5M5x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E9A90E2181B7792BF484B92D7512DE5EE47275A0EC5B182B502608824E3A5BBA9008DA35CC681D8160CF64BA5B533CCD78F1D609EFM3xCE" TargetMode="External"/><Relationship Id="rId5" Type="http://schemas.openxmlformats.org/officeDocument/2006/relationships/hyperlink" Target="consultantplus://offline/ref=B0E9A90E2181B7792BF484B92D7512DE5EE47275A0EC5B182B502608824E3A5BBA9008DA35CA671D8160CF64BA5B533CCD78F1D609EFM3x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D4D1-CBA2-4CB9-B22B-8BF70922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7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Дементьева Елена Александровна</cp:lastModifiedBy>
  <cp:revision>34</cp:revision>
  <cp:lastPrinted>2021-05-07T10:37:00Z</cp:lastPrinted>
  <dcterms:created xsi:type="dcterms:W3CDTF">2021-04-12T04:49:00Z</dcterms:created>
  <dcterms:modified xsi:type="dcterms:W3CDTF">2021-05-07T10:40:00Z</dcterms:modified>
</cp:coreProperties>
</file>