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84A" w:rsidRDefault="0075484A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5484A" w:rsidRDefault="0075484A">
      <w:pPr>
        <w:pStyle w:val="ConsPlusNormal"/>
        <w:jc w:val="both"/>
        <w:outlineLvl w:val="0"/>
      </w:pPr>
    </w:p>
    <w:p w:rsidR="0075484A" w:rsidRDefault="0075484A">
      <w:pPr>
        <w:pStyle w:val="ConsPlusTitle"/>
        <w:jc w:val="center"/>
      </w:pPr>
      <w:r>
        <w:t>МЭР ГОРОДСКОГО ОКРУГА ТОЛЬЯТТИ</w:t>
      </w:r>
    </w:p>
    <w:p w:rsidR="0075484A" w:rsidRDefault="0075484A">
      <w:pPr>
        <w:pStyle w:val="ConsPlusTitle"/>
        <w:jc w:val="center"/>
      </w:pPr>
      <w:r>
        <w:t>САМАРСКОЙ ОБЛАСТИ</w:t>
      </w:r>
    </w:p>
    <w:p w:rsidR="0075484A" w:rsidRDefault="0075484A">
      <w:pPr>
        <w:pStyle w:val="ConsPlusTitle"/>
        <w:jc w:val="center"/>
      </w:pPr>
    </w:p>
    <w:p w:rsidR="0075484A" w:rsidRDefault="0075484A">
      <w:pPr>
        <w:pStyle w:val="ConsPlusTitle"/>
        <w:jc w:val="center"/>
      </w:pPr>
      <w:r>
        <w:t>ПОСТАНОВЛЕНИЕ</w:t>
      </w:r>
    </w:p>
    <w:p w:rsidR="0075484A" w:rsidRDefault="0075484A">
      <w:pPr>
        <w:pStyle w:val="ConsPlusTitle"/>
        <w:jc w:val="center"/>
      </w:pPr>
      <w:r>
        <w:t>от 10 июня 2008 г. N 1320-1/п</w:t>
      </w:r>
    </w:p>
    <w:p w:rsidR="0075484A" w:rsidRDefault="0075484A">
      <w:pPr>
        <w:pStyle w:val="ConsPlusTitle"/>
        <w:jc w:val="center"/>
      </w:pPr>
    </w:p>
    <w:p w:rsidR="0075484A" w:rsidRDefault="0075484A">
      <w:pPr>
        <w:pStyle w:val="ConsPlusTitle"/>
        <w:jc w:val="center"/>
      </w:pPr>
      <w:r>
        <w:t>ОБ ОСУЩЕСТВЛЕНИИ ПЕРЕДАННЫХ ОТДЕЛЬНЫХ</w:t>
      </w:r>
    </w:p>
    <w:p w:rsidR="0075484A" w:rsidRDefault="0075484A">
      <w:pPr>
        <w:pStyle w:val="ConsPlusTitle"/>
        <w:jc w:val="center"/>
      </w:pPr>
      <w:r>
        <w:t>ГОСУДАРСТВЕННЫХ ПОЛНОМОЧИЙ</w:t>
      </w:r>
    </w:p>
    <w:p w:rsidR="0075484A" w:rsidRDefault="0075484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5484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5484A" w:rsidRDefault="0075484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5484A" w:rsidRDefault="0075484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5484A" w:rsidRDefault="0075484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5484A" w:rsidRDefault="0075484A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:rsidR="0075484A" w:rsidRDefault="007548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14.01.2011 </w:t>
            </w:r>
            <w:hyperlink r:id="rId5" w:history="1">
              <w:r>
                <w:rPr>
                  <w:color w:val="0000FF"/>
                </w:rPr>
                <w:t>N 23-п/1</w:t>
              </w:r>
            </w:hyperlink>
            <w:r>
              <w:rPr>
                <w:color w:val="392C69"/>
              </w:rPr>
              <w:t xml:space="preserve">, от 16.02.2012 </w:t>
            </w:r>
            <w:hyperlink r:id="rId6" w:history="1">
              <w:r>
                <w:rPr>
                  <w:color w:val="0000FF"/>
                </w:rPr>
                <w:t>N 417-п/1</w:t>
              </w:r>
            </w:hyperlink>
            <w:r>
              <w:rPr>
                <w:color w:val="392C69"/>
              </w:rPr>
              <w:t xml:space="preserve">, от 23.01.2013 </w:t>
            </w:r>
            <w:hyperlink r:id="rId7" w:history="1">
              <w:r>
                <w:rPr>
                  <w:color w:val="0000FF"/>
                </w:rPr>
                <w:t>N 210-п/1</w:t>
              </w:r>
            </w:hyperlink>
            <w:r>
              <w:rPr>
                <w:color w:val="392C69"/>
              </w:rPr>
              <w:t>,</w:t>
            </w:r>
          </w:p>
          <w:p w:rsidR="0075484A" w:rsidRDefault="007548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15.08.2013 </w:t>
            </w:r>
            <w:hyperlink r:id="rId8" w:history="1">
              <w:r>
                <w:rPr>
                  <w:color w:val="0000FF"/>
                </w:rPr>
                <w:t>N 2569-п/1</w:t>
              </w:r>
            </w:hyperlink>
            <w:r>
              <w:rPr>
                <w:color w:val="392C69"/>
              </w:rPr>
              <w:t xml:space="preserve">, от 16.04.2015 </w:t>
            </w:r>
            <w:hyperlink r:id="rId9" w:history="1">
              <w:r>
                <w:rPr>
                  <w:color w:val="0000FF"/>
                </w:rPr>
                <w:t>N 1289-п/1</w:t>
              </w:r>
            </w:hyperlink>
            <w:r>
              <w:rPr>
                <w:color w:val="392C69"/>
              </w:rPr>
              <w:t>,</w:t>
            </w:r>
          </w:p>
          <w:p w:rsidR="0075484A" w:rsidRDefault="007548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09.06.2016 </w:t>
            </w:r>
            <w:hyperlink r:id="rId10" w:history="1">
              <w:r>
                <w:rPr>
                  <w:color w:val="0000FF"/>
                </w:rPr>
                <w:t>N 1853-п/1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5484A" w:rsidRDefault="0075484A"/>
        </w:tc>
      </w:tr>
    </w:tbl>
    <w:p w:rsidR="0075484A" w:rsidRDefault="0075484A">
      <w:pPr>
        <w:pStyle w:val="ConsPlusNormal"/>
        <w:jc w:val="both"/>
      </w:pPr>
    </w:p>
    <w:p w:rsidR="0075484A" w:rsidRDefault="0075484A">
      <w:pPr>
        <w:pStyle w:val="ConsPlusNormal"/>
        <w:ind w:firstLine="540"/>
        <w:jc w:val="both"/>
      </w:pPr>
      <w:r>
        <w:t xml:space="preserve">В соответствии со </w:t>
      </w:r>
      <w:hyperlink r:id="rId11" w:history="1">
        <w:r>
          <w:rPr>
            <w:color w:val="0000FF"/>
          </w:rPr>
          <w:t>ст. ст. 86</w:t>
        </w:r>
      </w:hyperlink>
      <w:r>
        <w:t xml:space="preserve">, </w:t>
      </w:r>
      <w:hyperlink r:id="rId12" w:history="1">
        <w:r>
          <w:rPr>
            <w:color w:val="0000FF"/>
          </w:rPr>
          <w:t>140</w:t>
        </w:r>
      </w:hyperlink>
      <w:r>
        <w:t xml:space="preserve"> Бюджетного кодекса Российской Федерации, на основании Федерального </w:t>
      </w:r>
      <w:hyperlink r:id="rId13" w:history="1">
        <w:r>
          <w:rPr>
            <w:color w:val="0000FF"/>
          </w:rPr>
          <w:t>закона</w:t>
        </w:r>
      </w:hyperlink>
      <w:r>
        <w:t xml:space="preserve"> от 06.10.2003 N 131-ФЗ "Об общих принципах организации местного самоуправления в Российской Федерации", руководствуясь </w:t>
      </w:r>
      <w:hyperlink r:id="rId14" w:history="1">
        <w:r>
          <w:rPr>
            <w:color w:val="0000FF"/>
          </w:rPr>
          <w:t>Уставом</w:t>
        </w:r>
      </w:hyperlink>
      <w:r>
        <w:t xml:space="preserve"> городского округа Тольятти, постановляю:</w:t>
      </w:r>
    </w:p>
    <w:p w:rsidR="0075484A" w:rsidRDefault="0075484A">
      <w:pPr>
        <w:pStyle w:val="ConsPlusNormal"/>
        <w:spacing w:before="220"/>
        <w:ind w:firstLine="540"/>
        <w:jc w:val="both"/>
      </w:pPr>
      <w:bookmarkStart w:id="0" w:name="P16"/>
      <w:bookmarkEnd w:id="0"/>
      <w:r>
        <w:t>1. Установить расходными обязательствами городского округа Тольятти осуществление мэрией городского округа переданных отдельных государственных полномочий согласно следующим федеральным законам и законам Самарской области:</w:t>
      </w:r>
    </w:p>
    <w:p w:rsidR="0075484A" w:rsidRDefault="0075484A">
      <w:pPr>
        <w:pStyle w:val="ConsPlusNormal"/>
        <w:spacing w:before="220"/>
        <w:ind w:firstLine="540"/>
        <w:jc w:val="both"/>
      </w:pPr>
      <w:r>
        <w:t xml:space="preserve">1.1. </w:t>
      </w:r>
      <w:hyperlink r:id="rId15" w:history="1">
        <w:r>
          <w:rPr>
            <w:color w:val="0000FF"/>
          </w:rPr>
          <w:t>Закон</w:t>
        </w:r>
      </w:hyperlink>
      <w:r>
        <w:t xml:space="preserve"> Самарской области от 05.03.2005 N 77-ГД "О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населения";</w:t>
      </w:r>
    </w:p>
    <w:p w:rsidR="0075484A" w:rsidRDefault="0075484A">
      <w:pPr>
        <w:pStyle w:val="ConsPlusNormal"/>
        <w:spacing w:before="220"/>
        <w:ind w:firstLine="540"/>
        <w:jc w:val="both"/>
      </w:pPr>
      <w:r>
        <w:t xml:space="preserve">1.2. </w:t>
      </w:r>
      <w:hyperlink r:id="rId16" w:history="1">
        <w:r>
          <w:rPr>
            <w:color w:val="0000FF"/>
          </w:rPr>
          <w:t>Закон</w:t>
        </w:r>
      </w:hyperlink>
      <w:r>
        <w:t xml:space="preserve"> Самарской области от 10.07.2006 N 72-ГД "О наделении органов местного самоуправления на территории Самарской области отдельными государственными полномочиями в сфере охраны труда";</w:t>
      </w:r>
    </w:p>
    <w:p w:rsidR="0075484A" w:rsidRDefault="0075484A">
      <w:pPr>
        <w:pStyle w:val="ConsPlusNormal"/>
        <w:spacing w:before="220"/>
        <w:ind w:firstLine="540"/>
        <w:jc w:val="both"/>
      </w:pPr>
      <w:r>
        <w:t xml:space="preserve">1.3. </w:t>
      </w:r>
      <w:hyperlink r:id="rId17" w:history="1">
        <w:r>
          <w:rPr>
            <w:color w:val="0000FF"/>
          </w:rPr>
          <w:t>Закон</w:t>
        </w:r>
      </w:hyperlink>
      <w:r>
        <w:t xml:space="preserve"> Самарской области от 06.05.2006 N 37-ГД "Об административных комиссиях на территории Самарской области";</w:t>
      </w:r>
    </w:p>
    <w:p w:rsidR="0075484A" w:rsidRDefault="0075484A">
      <w:pPr>
        <w:pStyle w:val="ConsPlusNormal"/>
        <w:spacing w:before="220"/>
        <w:ind w:firstLine="540"/>
        <w:jc w:val="both"/>
      </w:pPr>
      <w:r>
        <w:t xml:space="preserve">1.4. </w:t>
      </w:r>
      <w:hyperlink r:id="rId18" w:history="1">
        <w:r>
          <w:rPr>
            <w:color w:val="0000FF"/>
          </w:rPr>
          <w:t>Закон</w:t>
        </w:r>
      </w:hyperlink>
      <w:r>
        <w:t xml:space="preserve"> Самарской области от 07.07.2006 N 58-ГД "О наделении органов местного самоуправления отдельными государственными полномочиями по организации транспортного обслуживания населения на территории Самарской области";</w:t>
      </w:r>
    </w:p>
    <w:p w:rsidR="0075484A" w:rsidRDefault="0075484A">
      <w:pPr>
        <w:pStyle w:val="ConsPlusNormal"/>
        <w:spacing w:before="220"/>
        <w:ind w:firstLine="540"/>
        <w:jc w:val="both"/>
      </w:pPr>
      <w:r>
        <w:t xml:space="preserve">1.5. Утратил силу. 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16.04.2015 N 1289-п/1;</w:t>
      </w:r>
    </w:p>
    <w:p w:rsidR="0075484A" w:rsidRDefault="0075484A">
      <w:pPr>
        <w:pStyle w:val="ConsPlusNormal"/>
        <w:spacing w:before="220"/>
        <w:ind w:firstLine="540"/>
        <w:jc w:val="both"/>
      </w:pPr>
      <w:r>
        <w:t xml:space="preserve">1.6. </w:t>
      </w:r>
      <w:hyperlink r:id="rId20" w:history="1">
        <w:r>
          <w:rPr>
            <w:color w:val="0000FF"/>
          </w:rPr>
          <w:t>Закон</w:t>
        </w:r>
      </w:hyperlink>
      <w:r>
        <w:t xml:space="preserve"> Самарской области от 28.12.2012 N 135-ГД "Об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Самарской области".</w:t>
      </w:r>
    </w:p>
    <w:p w:rsidR="0075484A" w:rsidRDefault="0075484A">
      <w:pPr>
        <w:pStyle w:val="ConsPlusNormal"/>
        <w:jc w:val="both"/>
      </w:pPr>
      <w:r>
        <w:t xml:space="preserve">(пп. 1.6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15.08.2013 N 2569-п/1)</w:t>
      </w:r>
    </w:p>
    <w:p w:rsidR="0075484A" w:rsidRDefault="0075484A">
      <w:pPr>
        <w:pStyle w:val="ConsPlusNormal"/>
        <w:spacing w:before="220"/>
        <w:ind w:firstLine="540"/>
        <w:jc w:val="both"/>
      </w:pPr>
      <w:r>
        <w:t xml:space="preserve">1.7. Утратил силу. - </w:t>
      </w:r>
      <w:hyperlink r:id="rId22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15.08.2013 N 2569-п/1;</w:t>
      </w:r>
    </w:p>
    <w:p w:rsidR="0075484A" w:rsidRDefault="0075484A">
      <w:pPr>
        <w:pStyle w:val="ConsPlusNormal"/>
        <w:spacing w:before="220"/>
        <w:ind w:firstLine="540"/>
        <w:jc w:val="both"/>
      </w:pPr>
      <w:r>
        <w:t xml:space="preserve">1.8. </w:t>
      </w:r>
      <w:hyperlink r:id="rId23" w:history="1">
        <w:r>
          <w:rPr>
            <w:color w:val="0000FF"/>
          </w:rPr>
          <w:t>Закон</w:t>
        </w:r>
      </w:hyperlink>
      <w:r>
        <w:t xml:space="preserve"> Самарской области от 24.10.2006 N 115-ГД "О наделении органов местного </w:t>
      </w:r>
      <w:r>
        <w:lastRenderedPageBreak/>
        <w:t>самоуправления на территории Самарской области отдельными государственными полномочиями по обеспечению жильем отдельных категорий граждан";</w:t>
      </w:r>
    </w:p>
    <w:p w:rsidR="0075484A" w:rsidRDefault="0075484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5484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5484A" w:rsidRDefault="0075484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5484A" w:rsidRDefault="0075484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5484A" w:rsidRDefault="0075484A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75484A" w:rsidRDefault="0075484A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5484A" w:rsidRDefault="0075484A"/>
        </w:tc>
      </w:tr>
    </w:tbl>
    <w:p w:rsidR="0075484A" w:rsidRDefault="0075484A">
      <w:pPr>
        <w:pStyle w:val="ConsPlusNormal"/>
        <w:spacing w:before="280"/>
        <w:ind w:firstLine="540"/>
        <w:jc w:val="both"/>
      </w:pPr>
      <w:r>
        <w:t xml:space="preserve">1.10. </w:t>
      </w:r>
      <w:hyperlink r:id="rId24" w:history="1">
        <w:r>
          <w:rPr>
            <w:color w:val="0000FF"/>
          </w:rPr>
          <w:t>Закон</w:t>
        </w:r>
      </w:hyperlink>
      <w:r>
        <w:t xml:space="preserve"> Самарской области от 06.04.2010 N 36-ГД "О наделении органов местного самоуправления отдельными государственными полномочиями в сфере охраны окружающей среды".</w:t>
      </w:r>
    </w:p>
    <w:p w:rsidR="0075484A" w:rsidRDefault="0075484A">
      <w:pPr>
        <w:pStyle w:val="ConsPlusNormal"/>
        <w:jc w:val="both"/>
      </w:pPr>
      <w:r>
        <w:t xml:space="preserve">(п. 1.10 введен </w:t>
      </w:r>
      <w:hyperlink r:id="rId25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14.01.2011 N 23-п/1)</w:t>
      </w:r>
    </w:p>
    <w:p w:rsidR="0075484A" w:rsidRDefault="0075484A">
      <w:pPr>
        <w:pStyle w:val="ConsPlusNormal"/>
        <w:spacing w:before="220"/>
        <w:ind w:firstLine="540"/>
        <w:jc w:val="both"/>
      </w:pPr>
      <w:r>
        <w:t xml:space="preserve">1.11. </w:t>
      </w:r>
      <w:hyperlink r:id="rId26" w:history="1">
        <w:r>
          <w:rPr>
            <w:color w:val="0000FF"/>
          </w:rPr>
          <w:t>Закон</w:t>
        </w:r>
      </w:hyperlink>
      <w:r>
        <w:t xml:space="preserve"> Самарской области от 05.07.2010 N 75-ГД "О наделении органов местного самоуправления на территории Самарской области отдельными государственными полномочиями по подготовке и проведению Всероссийской переписи населения".</w:t>
      </w:r>
    </w:p>
    <w:p w:rsidR="0075484A" w:rsidRDefault="0075484A">
      <w:pPr>
        <w:pStyle w:val="ConsPlusNormal"/>
        <w:jc w:val="both"/>
      </w:pPr>
      <w:r>
        <w:t xml:space="preserve">(п. 1.11 введен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14.01.2011 N 23-п/1)</w:t>
      </w:r>
    </w:p>
    <w:p w:rsidR="0075484A" w:rsidRDefault="0075484A">
      <w:pPr>
        <w:pStyle w:val="ConsPlusNormal"/>
        <w:spacing w:before="220"/>
        <w:ind w:firstLine="540"/>
        <w:jc w:val="both"/>
      </w:pPr>
      <w:r>
        <w:t xml:space="preserve">1.12. Утратил силу. - </w:t>
      </w:r>
      <w:hyperlink r:id="rId28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16.04.2015 N 1289-п/1;</w:t>
      </w:r>
    </w:p>
    <w:p w:rsidR="0075484A" w:rsidRDefault="0075484A">
      <w:pPr>
        <w:pStyle w:val="ConsPlusNormal"/>
        <w:spacing w:before="220"/>
        <w:ind w:firstLine="540"/>
        <w:jc w:val="both"/>
      </w:pPr>
      <w:r>
        <w:t xml:space="preserve">1.13. Федеральный </w:t>
      </w:r>
      <w:hyperlink r:id="rId29" w:history="1">
        <w:r>
          <w:rPr>
            <w:color w:val="0000FF"/>
          </w:rPr>
          <w:t>закон</w:t>
        </w:r>
      </w:hyperlink>
      <w:r>
        <w:t xml:space="preserve"> Российской Федерации от 20.08.2004 N 113-ФЗ "О присяжных заседателях федеральных судов общей юрисдикции в Российской Федерации";</w:t>
      </w:r>
    </w:p>
    <w:p w:rsidR="0075484A" w:rsidRDefault="0075484A">
      <w:pPr>
        <w:pStyle w:val="ConsPlusNormal"/>
        <w:jc w:val="both"/>
      </w:pPr>
      <w:r>
        <w:t xml:space="preserve">(пп. 1.13 введен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23.01.2013 N 210-п/1)</w:t>
      </w:r>
    </w:p>
    <w:p w:rsidR="0075484A" w:rsidRDefault="0075484A">
      <w:pPr>
        <w:pStyle w:val="ConsPlusNormal"/>
        <w:spacing w:before="220"/>
        <w:ind w:firstLine="540"/>
        <w:jc w:val="both"/>
      </w:pPr>
      <w:r>
        <w:t xml:space="preserve">1.14. </w:t>
      </w:r>
      <w:hyperlink r:id="rId31" w:history="1">
        <w:r>
          <w:rPr>
            <w:color w:val="0000FF"/>
          </w:rPr>
          <w:t>Закон</w:t>
        </w:r>
      </w:hyperlink>
      <w:r>
        <w:t xml:space="preserve"> Самарской области от 29.12.2014 N 134-ГД "О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области, определении полномочий органов государственной власти Самарской области по предметам ведения субъектов Российской Федерации, наделении органов местного самоуправления отдельными государственными полномочиями в сфере градостроительной деятельности на территории Самарской области и внесении изменения в статью 1 Закона Самарской области "О закреплении вопросов местного значения за сельскими поселениями Самарской области".</w:t>
      </w:r>
    </w:p>
    <w:p w:rsidR="0075484A" w:rsidRDefault="0075484A">
      <w:pPr>
        <w:pStyle w:val="ConsPlusNormal"/>
        <w:jc w:val="both"/>
      </w:pPr>
      <w:r>
        <w:t xml:space="preserve">(пп. 1.14 введен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16.04.2015 N 1289-п/1)</w:t>
      </w:r>
    </w:p>
    <w:p w:rsidR="0075484A" w:rsidRDefault="0075484A">
      <w:pPr>
        <w:pStyle w:val="ConsPlusNormal"/>
        <w:spacing w:before="220"/>
        <w:ind w:firstLine="540"/>
        <w:jc w:val="both"/>
      </w:pPr>
      <w:r>
        <w:t xml:space="preserve">1.15. </w:t>
      </w:r>
      <w:hyperlink r:id="rId33" w:history="1">
        <w:r>
          <w:rPr>
            <w:color w:val="0000FF"/>
          </w:rPr>
          <w:t>Закон</w:t>
        </w:r>
      </w:hyperlink>
      <w:r>
        <w:t xml:space="preserve"> Самарской области от 01.06.2006 N 49-ГД "О наделении органов местного самоуправления на территории Самарской области отдельными государственными полномочиями по подготовке и проведению Всероссийской сельскохозяйственной переписи.</w:t>
      </w:r>
    </w:p>
    <w:p w:rsidR="0075484A" w:rsidRDefault="0075484A">
      <w:pPr>
        <w:pStyle w:val="ConsPlusNormal"/>
        <w:jc w:val="both"/>
      </w:pPr>
      <w:r>
        <w:t xml:space="preserve">(пп. 1.15 введен </w:t>
      </w:r>
      <w:hyperlink r:id="rId34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09.06.2016 N 1853-п/1)</w:t>
      </w:r>
    </w:p>
    <w:p w:rsidR="0075484A" w:rsidRDefault="0075484A">
      <w:pPr>
        <w:pStyle w:val="ConsPlusNormal"/>
        <w:spacing w:before="220"/>
        <w:ind w:firstLine="540"/>
        <w:jc w:val="both"/>
      </w:pPr>
      <w:r>
        <w:t xml:space="preserve">2. Указанные в </w:t>
      </w:r>
      <w:hyperlink w:anchor="P16" w:history="1">
        <w:r>
          <w:rPr>
            <w:color w:val="0000FF"/>
          </w:rPr>
          <w:t>пункте 1</w:t>
        </w:r>
      </w:hyperlink>
      <w:r>
        <w:t xml:space="preserve"> настоящего Постановления расходные обязательства городского округа исполняются за счет и в пределах предоставляемых субвенций из областного бюджета, а также в пределах дополнительно предусмотренных и утвержденных средств в бюджете городского округа Тольятти.</w:t>
      </w:r>
    </w:p>
    <w:p w:rsidR="0075484A" w:rsidRDefault="0075484A">
      <w:pPr>
        <w:pStyle w:val="ConsPlusNormal"/>
        <w:spacing w:before="220"/>
        <w:ind w:firstLine="540"/>
        <w:jc w:val="both"/>
      </w:pPr>
      <w:r>
        <w:t>3. Расходование денежных средств на осуществление переданных отдельных государственных полномочий осуществляется:</w:t>
      </w:r>
    </w:p>
    <w:p w:rsidR="0075484A" w:rsidRDefault="0075484A">
      <w:pPr>
        <w:pStyle w:val="ConsPlusNormal"/>
        <w:spacing w:before="220"/>
        <w:ind w:firstLine="540"/>
        <w:jc w:val="both"/>
      </w:pPr>
      <w:r>
        <w:t>3.1. В порядке, установленном Правительством Российской Федерации, при предоставлении субвенций городскому округу из областного бюджета, финансовое обеспечение которых осуществляется за счет субвенций из федерального бюджета;</w:t>
      </w:r>
    </w:p>
    <w:p w:rsidR="0075484A" w:rsidRDefault="0075484A">
      <w:pPr>
        <w:pStyle w:val="ConsPlusNormal"/>
        <w:spacing w:before="220"/>
        <w:ind w:firstLine="540"/>
        <w:jc w:val="both"/>
      </w:pPr>
      <w:r>
        <w:lastRenderedPageBreak/>
        <w:t>3.2. В порядке, установленном Правительством Российской Федерации, при предоставлении субвенций городскому округу из областного бюджета, финансовое обеспечение которых осуществляется за счет собственных доходов и источников финансирования дефицита областного бюджета;</w:t>
      </w:r>
    </w:p>
    <w:p w:rsidR="0075484A" w:rsidRDefault="0075484A">
      <w:pPr>
        <w:pStyle w:val="ConsPlusNormal"/>
        <w:spacing w:before="220"/>
        <w:ind w:firstLine="540"/>
        <w:jc w:val="both"/>
      </w:pPr>
      <w:r>
        <w:t>3.3. В порядке, установленном муниципальными правовыми актами городского округа Тольятти, в случае дополнительного финансирования из бюджета городского округа.</w:t>
      </w:r>
    </w:p>
    <w:p w:rsidR="0075484A" w:rsidRDefault="0075484A">
      <w:pPr>
        <w:pStyle w:val="ConsPlusNormal"/>
        <w:spacing w:before="220"/>
        <w:ind w:firstLine="540"/>
        <w:jc w:val="both"/>
      </w:pPr>
      <w:r>
        <w:t>4. Органам (структурным подразделениям) мэрии в случае привлечения дополнительных средств за счет бюджета городского округа на осуществление переданных отдельных государственных полномочий разработать соответствующие проекты постановлений мэра, регламентирующие порядок финансирования указанных полномочий.</w:t>
      </w:r>
    </w:p>
    <w:p w:rsidR="0075484A" w:rsidRDefault="0075484A">
      <w:pPr>
        <w:pStyle w:val="ConsPlusNormal"/>
        <w:jc w:val="both"/>
      </w:pPr>
    </w:p>
    <w:p w:rsidR="0075484A" w:rsidRDefault="0075484A">
      <w:pPr>
        <w:pStyle w:val="ConsPlusNormal"/>
        <w:jc w:val="right"/>
      </w:pPr>
      <w:r>
        <w:t>Мэр</w:t>
      </w:r>
    </w:p>
    <w:p w:rsidR="0075484A" w:rsidRDefault="0075484A">
      <w:pPr>
        <w:pStyle w:val="ConsPlusNormal"/>
        <w:jc w:val="right"/>
      </w:pPr>
      <w:r>
        <w:t>городского округа Тольятти</w:t>
      </w:r>
    </w:p>
    <w:p w:rsidR="0075484A" w:rsidRDefault="0075484A">
      <w:pPr>
        <w:pStyle w:val="ConsPlusNormal"/>
        <w:jc w:val="right"/>
      </w:pPr>
      <w:r>
        <w:t>А.Н.ПУШКОВ</w:t>
      </w:r>
    </w:p>
    <w:p w:rsidR="0075484A" w:rsidRDefault="0075484A">
      <w:pPr>
        <w:pStyle w:val="ConsPlusNormal"/>
        <w:jc w:val="both"/>
      </w:pPr>
    </w:p>
    <w:p w:rsidR="0075484A" w:rsidRDefault="0075484A">
      <w:pPr>
        <w:pStyle w:val="ConsPlusNormal"/>
        <w:jc w:val="both"/>
      </w:pPr>
    </w:p>
    <w:p w:rsidR="0075484A" w:rsidRDefault="0075484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43BD8" w:rsidRDefault="00043BD8">
      <w:bookmarkStart w:id="1" w:name="_GoBack"/>
      <w:bookmarkEnd w:id="1"/>
    </w:p>
    <w:sectPr w:rsidR="00043BD8" w:rsidSect="00816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4A"/>
    <w:rsid w:val="00043BD8"/>
    <w:rsid w:val="0075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86F43D-8002-4922-BC3F-083FA9F06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48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548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548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F057C25EBD19988E7737C6B7684E9DB0107253F9D478A4A4C6AC84C45DB4DA7D48C2A339B3C12004117A463B5BE406CEEAA702FA2B0ECFFO6bAM" TargetMode="External"/><Relationship Id="rId18" Type="http://schemas.openxmlformats.org/officeDocument/2006/relationships/hyperlink" Target="consultantplus://offline/ref=1F057C25EBD19988E773626660E8B5D3040472369E4B851F1936CE1B1A8B4BF294CC2C66CA78470B4114EE33F0F54F6CE4OBb5M" TargetMode="External"/><Relationship Id="rId26" Type="http://schemas.openxmlformats.org/officeDocument/2006/relationships/hyperlink" Target="consultantplus://offline/ref=1F057C25EBD19988E773626660E8B5D3040472369E4B8318133ACE1B1A8B4BF294CC2C66CA78470B4114EE33F0F54F6CE4OBb5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F057C25EBD19988E773626660E8B5D304047236984F861C1735931112D247F093C37371DF311306411CF034FABF1C28B3B97126A2B3EDE369998CO3bCM" TargetMode="External"/><Relationship Id="rId34" Type="http://schemas.openxmlformats.org/officeDocument/2006/relationships/hyperlink" Target="consultantplus://offline/ref=1F057C25EBD19988E773626660E8B5D304047236974E881B1735931112D247F093C37371DF311306411CF037FABF1C28B3B97126A2B3EDE369998CO3bCM" TargetMode="External"/><Relationship Id="rId7" Type="http://schemas.openxmlformats.org/officeDocument/2006/relationships/hyperlink" Target="consultantplus://offline/ref=1F057C25EBD19988E773626660E8B5D304047236984E861D1735931112D247F093C37371DF311306411CF037FABF1C28B3B97126A2B3EDE369998CO3bCM" TargetMode="External"/><Relationship Id="rId12" Type="http://schemas.openxmlformats.org/officeDocument/2006/relationships/hyperlink" Target="consultantplus://offline/ref=1F057C25EBD19988E7737C6B7684E9DB010725389C4D8A4A4C6AC84C45DB4DA7D48C2A309A38160D154DB467FCEB4572E7B56F2CBCB0OEbDM" TargetMode="External"/><Relationship Id="rId17" Type="http://schemas.openxmlformats.org/officeDocument/2006/relationships/hyperlink" Target="consultantplus://offline/ref=1F057C25EBD19988E773626660E8B5D3040472369E4D8718133BCE1B1A8B4BF294CC2C66CA78470B4114EE33F0F54F6CE4OBb5M" TargetMode="External"/><Relationship Id="rId25" Type="http://schemas.openxmlformats.org/officeDocument/2006/relationships/hyperlink" Target="consultantplus://offline/ref=1F057C25EBD19988E773626660E8B5D304047236984F87151035931112D247F093C37371DF311306411CF037FABF1C28B3B97126A2B3EDE369998CO3bCM" TargetMode="External"/><Relationship Id="rId33" Type="http://schemas.openxmlformats.org/officeDocument/2006/relationships/hyperlink" Target="consultantplus://offline/ref=1F057C25EBD19988E773626660E8B5D3040472369749891D1135931112D247F093C37363DF691F064902F133EFE94D6EOEb7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F057C25EBD19988E773626660E8B5D3040472369E4D871B103ECE1B1A8B4BF294CC2C66CA78470B4114EE33F0F54F6CE4OBb5M" TargetMode="External"/><Relationship Id="rId20" Type="http://schemas.openxmlformats.org/officeDocument/2006/relationships/hyperlink" Target="consultantplus://offline/ref=1F057C25EBD19988E773626660E8B5D3040472369E4C861C133DCE1B1A8B4BF294CC2C66CA78470B4114EE33F0F54F6CE4OBb5M" TargetMode="External"/><Relationship Id="rId29" Type="http://schemas.openxmlformats.org/officeDocument/2006/relationships/hyperlink" Target="consultantplus://offline/ref=1F057C25EBD19988E7737C6B7684E9DB010C283E9A4C8A4A4C6AC84C45DB4DA7C68C723F9B340C074002F232F3OEbA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F057C25EBD19988E773626660E8B5D304047236984F861E1035931112D247F093C37371DF311306411CF037FABF1C28B3B97126A2B3EDE369998CO3bCM" TargetMode="External"/><Relationship Id="rId11" Type="http://schemas.openxmlformats.org/officeDocument/2006/relationships/hyperlink" Target="consultantplus://offline/ref=1F057C25EBD19988E7737C6B7684E9DB010725389C4D8A4A4C6AC84C45DB4DA7D48C2A339F34100D154DB467FCEB4572E7B56F2CBCB0OEbDM" TargetMode="External"/><Relationship Id="rId24" Type="http://schemas.openxmlformats.org/officeDocument/2006/relationships/hyperlink" Target="consultantplus://offline/ref=1F057C25EBD19988E773626660E8B5D3040472369E4B831F1139CE1B1A8B4BF294CC2C66CA78470B4114EE33F0F54F6CE4OBb5M" TargetMode="External"/><Relationship Id="rId32" Type="http://schemas.openxmlformats.org/officeDocument/2006/relationships/hyperlink" Target="consultantplus://offline/ref=1F057C25EBD19988E773626660E8B5D304047236984F861D1135931112D247F093C37371DF311306411CF035FABF1C28B3B97126A2B3EDE369998CO3bCM" TargetMode="External"/><Relationship Id="rId5" Type="http://schemas.openxmlformats.org/officeDocument/2006/relationships/hyperlink" Target="consultantplus://offline/ref=1F057C25EBD19988E773626660E8B5D304047236984F87151035931112D247F093C37371DF311306411CF037FABF1C28B3B97126A2B3EDE369998CO3bCM" TargetMode="External"/><Relationship Id="rId15" Type="http://schemas.openxmlformats.org/officeDocument/2006/relationships/hyperlink" Target="consultantplus://offline/ref=1F057C25EBD19988E773626660E8B5D3040472369E4D861E183CCE1B1A8B4BF294CC2C66CA78470B4114EE33F0F54F6CE4OBb5M" TargetMode="External"/><Relationship Id="rId23" Type="http://schemas.openxmlformats.org/officeDocument/2006/relationships/hyperlink" Target="consultantplus://offline/ref=1F057C25EBD19988E773626660E8B5D3040472369E4D861F143DCE1B1A8B4BF294CC2C66CA78470B4114EE33F0F54F6CE4OBb5M" TargetMode="External"/><Relationship Id="rId28" Type="http://schemas.openxmlformats.org/officeDocument/2006/relationships/hyperlink" Target="consultantplus://offline/ref=1F057C25EBD19988E773626660E8B5D304047236984F861D1135931112D247F093C37371DF311306411CF034FABF1C28B3B97126A2B3EDE369998CO3bCM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1F057C25EBD19988E773626660E8B5D304047236974E881B1735931112D247F093C37371DF311306411CF037FABF1C28B3B97126A2B3EDE369998CO3bCM" TargetMode="External"/><Relationship Id="rId19" Type="http://schemas.openxmlformats.org/officeDocument/2006/relationships/hyperlink" Target="consultantplus://offline/ref=1F057C25EBD19988E773626660E8B5D304047236984F861D1135931112D247F093C37371DF311306411CF034FABF1C28B3B97126A2B3EDE369998CO3bCM" TargetMode="External"/><Relationship Id="rId31" Type="http://schemas.openxmlformats.org/officeDocument/2006/relationships/hyperlink" Target="consultantplus://offline/ref=1F057C25EBD19988E773626660E8B5D304047236974982151335931112D247F093C37363DF691F064902F133EFE94D6EOEb7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F057C25EBD19988E773626660E8B5D304047236984F861D1135931112D247F093C37371DF311306411CF037FABF1C28B3B97126A2B3EDE369998CO3bCM" TargetMode="External"/><Relationship Id="rId14" Type="http://schemas.openxmlformats.org/officeDocument/2006/relationships/hyperlink" Target="consultantplus://offline/ref=1F057C25EBD19988E773626660E8B5D3040472369E4B841D1139CE1B1A8B4BF294CC2C66D8781F07411DF030F8E0193DA2E17C2EB4ACEDFC759B8E3FO8b7M" TargetMode="External"/><Relationship Id="rId22" Type="http://schemas.openxmlformats.org/officeDocument/2006/relationships/hyperlink" Target="consultantplus://offline/ref=1F057C25EBD19988E773626660E8B5D304047236984F861C1735931112D247F093C37371DF311306411CF03AFABF1C28B3B97126A2B3EDE369998CO3bCM" TargetMode="External"/><Relationship Id="rId27" Type="http://schemas.openxmlformats.org/officeDocument/2006/relationships/hyperlink" Target="consultantplus://offline/ref=1F057C25EBD19988E773626660E8B5D304047236984F87151035931112D247F093C37371DF311306411CF035FABF1C28B3B97126A2B3EDE369998CO3bCM" TargetMode="External"/><Relationship Id="rId30" Type="http://schemas.openxmlformats.org/officeDocument/2006/relationships/hyperlink" Target="consultantplus://offline/ref=1F057C25EBD19988E773626660E8B5D304047236984E861D1735931112D247F093C37371DF311306411CF037FABF1C28B3B97126A2B3EDE369998CO3bCM" TargetMode="External"/><Relationship Id="rId35" Type="http://schemas.openxmlformats.org/officeDocument/2006/relationships/fontTable" Target="fontTable.xml"/><Relationship Id="rId8" Type="http://schemas.openxmlformats.org/officeDocument/2006/relationships/hyperlink" Target="consultantplus://offline/ref=1F057C25EBD19988E773626660E8B5D304047236984F861C1735931112D247F093C37371DF311306411CF037FABF1C28B3B97126A2B3EDE369998CO3b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1648</Words>
  <Characters>9396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Ирина Владимировна</dc:creator>
  <cp:keywords/>
  <dc:description/>
  <cp:lastModifiedBy>Соколова Ирина Владимировна</cp:lastModifiedBy>
  <cp:revision>1</cp:revision>
  <dcterms:created xsi:type="dcterms:W3CDTF">2021-11-08T12:27:00Z</dcterms:created>
  <dcterms:modified xsi:type="dcterms:W3CDTF">2021-11-08T12:27:00Z</dcterms:modified>
</cp:coreProperties>
</file>