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981D1" w14:textId="77777777" w:rsidR="009171A3" w:rsidRDefault="009171A3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7C75F74E" w14:textId="77777777" w:rsidR="009171A3" w:rsidRDefault="009171A3">
      <w:pPr>
        <w:pStyle w:val="ConsPlusNormal"/>
        <w:jc w:val="both"/>
        <w:outlineLvl w:val="0"/>
      </w:pPr>
    </w:p>
    <w:p w14:paraId="549D5702" w14:textId="77777777" w:rsidR="009171A3" w:rsidRDefault="009171A3">
      <w:pPr>
        <w:pStyle w:val="ConsPlusTitle"/>
        <w:jc w:val="center"/>
      </w:pPr>
      <w:r>
        <w:t>МЭРИЯ ГОРОДСКОГО ОКРУГА ТОЛЬЯТТИ</w:t>
      </w:r>
    </w:p>
    <w:p w14:paraId="331FC251" w14:textId="77777777" w:rsidR="009171A3" w:rsidRDefault="009171A3">
      <w:pPr>
        <w:pStyle w:val="ConsPlusTitle"/>
        <w:jc w:val="center"/>
      </w:pPr>
      <w:r>
        <w:t>САМАРСКОЙ ОБЛАСТИ</w:t>
      </w:r>
    </w:p>
    <w:p w14:paraId="646E680D" w14:textId="77777777" w:rsidR="009171A3" w:rsidRDefault="009171A3">
      <w:pPr>
        <w:pStyle w:val="ConsPlusTitle"/>
        <w:jc w:val="center"/>
      </w:pPr>
    </w:p>
    <w:p w14:paraId="7A9AB7A0" w14:textId="77777777" w:rsidR="009171A3" w:rsidRDefault="009171A3">
      <w:pPr>
        <w:pStyle w:val="ConsPlusTitle"/>
        <w:jc w:val="center"/>
      </w:pPr>
      <w:r>
        <w:t>ПОСТАНОВЛЕНИЕ</w:t>
      </w:r>
    </w:p>
    <w:p w14:paraId="1C836D76" w14:textId="77777777" w:rsidR="009171A3" w:rsidRDefault="009171A3">
      <w:pPr>
        <w:pStyle w:val="ConsPlusTitle"/>
        <w:jc w:val="center"/>
      </w:pPr>
      <w:r>
        <w:t>от 21 февраля 2011 г. N 498-п/1</w:t>
      </w:r>
    </w:p>
    <w:p w14:paraId="790B16EA" w14:textId="77777777" w:rsidR="009171A3" w:rsidRDefault="009171A3">
      <w:pPr>
        <w:pStyle w:val="ConsPlusTitle"/>
        <w:jc w:val="center"/>
      </w:pPr>
    </w:p>
    <w:p w14:paraId="397B010D" w14:textId="77777777" w:rsidR="009171A3" w:rsidRDefault="009171A3">
      <w:pPr>
        <w:pStyle w:val="ConsPlusTitle"/>
        <w:jc w:val="center"/>
      </w:pPr>
      <w:r>
        <w:t>ОБ УСТАНОВЛЕНИИ ОТДЕЛЬНЫХ РАСХОДНЫХ</w:t>
      </w:r>
    </w:p>
    <w:p w14:paraId="3EE414E2" w14:textId="77777777" w:rsidR="009171A3" w:rsidRDefault="009171A3">
      <w:pPr>
        <w:pStyle w:val="ConsPlusTitle"/>
        <w:jc w:val="center"/>
      </w:pPr>
      <w:r>
        <w:t>ОБЯЗАТЕЛЬСТВ ГОРОДСКОГО ОКРУГА ТОЛЬЯТТИ</w:t>
      </w:r>
    </w:p>
    <w:p w14:paraId="4F01EEAD" w14:textId="77777777" w:rsidR="009171A3" w:rsidRDefault="009171A3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9171A3" w14:paraId="6A30D998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E551E" w14:textId="77777777" w:rsidR="009171A3" w:rsidRDefault="009171A3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41373" w14:textId="77777777" w:rsidR="009171A3" w:rsidRDefault="009171A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19EAFB6C" w14:textId="77777777" w:rsidR="009171A3" w:rsidRDefault="009171A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66BC0D23" w14:textId="77777777" w:rsidR="009171A3" w:rsidRDefault="009171A3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 Самарской области</w:t>
            </w:r>
          </w:p>
          <w:p w14:paraId="5750ECAD" w14:textId="77777777" w:rsidR="009171A3" w:rsidRDefault="009171A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05.04.2012 </w:t>
            </w:r>
            <w:hyperlink r:id="rId5" w:history="1">
              <w:r>
                <w:rPr>
                  <w:color w:val="0000FF"/>
                </w:rPr>
                <w:t>N 1079-п/1</w:t>
              </w:r>
            </w:hyperlink>
            <w:r>
              <w:rPr>
                <w:color w:val="392C69"/>
              </w:rPr>
              <w:t xml:space="preserve">, от 18.12.2012 </w:t>
            </w:r>
            <w:hyperlink r:id="rId6" w:history="1">
              <w:r>
                <w:rPr>
                  <w:color w:val="0000FF"/>
                </w:rPr>
                <w:t>N 3563-п/1</w:t>
              </w:r>
            </w:hyperlink>
            <w:r>
              <w:rPr>
                <w:color w:val="392C69"/>
              </w:rPr>
              <w:t xml:space="preserve">, от 06.03.2013 </w:t>
            </w:r>
            <w:hyperlink r:id="rId7" w:history="1">
              <w:r>
                <w:rPr>
                  <w:color w:val="0000FF"/>
                </w:rPr>
                <w:t>N 683-п/1</w:t>
              </w:r>
            </w:hyperlink>
            <w:r>
              <w:rPr>
                <w:color w:val="392C69"/>
              </w:rPr>
              <w:t>,</w:t>
            </w:r>
          </w:p>
          <w:p w14:paraId="56949771" w14:textId="77777777" w:rsidR="009171A3" w:rsidRDefault="009171A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25.12.2013 </w:t>
            </w:r>
            <w:hyperlink r:id="rId8" w:history="1">
              <w:r>
                <w:rPr>
                  <w:color w:val="0000FF"/>
                </w:rPr>
                <w:t>N 4033-п/1</w:t>
              </w:r>
            </w:hyperlink>
            <w:r>
              <w:rPr>
                <w:color w:val="392C69"/>
              </w:rPr>
              <w:t xml:space="preserve">, от 01.06.2015 </w:t>
            </w:r>
            <w:hyperlink r:id="rId9" w:history="1">
              <w:r>
                <w:rPr>
                  <w:color w:val="0000FF"/>
                </w:rPr>
                <w:t>N 1748-п/1</w:t>
              </w:r>
            </w:hyperlink>
            <w:r>
              <w:rPr>
                <w:color w:val="392C69"/>
              </w:rPr>
              <w:t>,</w:t>
            </w:r>
          </w:p>
          <w:p w14:paraId="1D82A7CA" w14:textId="77777777" w:rsidR="009171A3" w:rsidRDefault="009171A3">
            <w:pPr>
              <w:pStyle w:val="ConsPlusNormal"/>
              <w:jc w:val="center"/>
            </w:pPr>
            <w:r>
              <w:rPr>
                <w:color w:val="392C69"/>
              </w:rPr>
              <w:t>Постановлений Администрации городского округа Тольятти Самарской области</w:t>
            </w:r>
          </w:p>
          <w:p w14:paraId="386BACC7" w14:textId="77777777" w:rsidR="009171A3" w:rsidRDefault="009171A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19.12.2018 </w:t>
            </w:r>
            <w:hyperlink r:id="rId10" w:history="1">
              <w:r>
                <w:rPr>
                  <w:color w:val="0000FF"/>
                </w:rPr>
                <w:t>N 3782-п/1</w:t>
              </w:r>
            </w:hyperlink>
            <w:r>
              <w:rPr>
                <w:color w:val="392C69"/>
              </w:rPr>
              <w:t xml:space="preserve">, от 29.10.2019 </w:t>
            </w:r>
            <w:hyperlink r:id="rId11" w:history="1">
              <w:r>
                <w:rPr>
                  <w:color w:val="0000FF"/>
                </w:rPr>
                <w:t>N 2916-п/1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01135" w14:textId="77777777" w:rsidR="009171A3" w:rsidRDefault="009171A3"/>
        </w:tc>
      </w:tr>
    </w:tbl>
    <w:p w14:paraId="6F189706" w14:textId="77777777" w:rsidR="009171A3" w:rsidRDefault="009171A3">
      <w:pPr>
        <w:pStyle w:val="ConsPlusNormal"/>
        <w:jc w:val="both"/>
      </w:pPr>
    </w:p>
    <w:p w14:paraId="1D66B638" w14:textId="77777777" w:rsidR="009171A3" w:rsidRDefault="009171A3">
      <w:pPr>
        <w:pStyle w:val="ConsPlusNormal"/>
        <w:ind w:firstLine="540"/>
        <w:jc w:val="both"/>
      </w:pPr>
      <w:r>
        <w:t xml:space="preserve">В соответствии со </w:t>
      </w:r>
      <w:hyperlink r:id="rId12" w:history="1">
        <w:r>
          <w:rPr>
            <w:color w:val="0000FF"/>
          </w:rPr>
          <w:t>ст. 86</w:t>
        </w:r>
      </w:hyperlink>
      <w:r>
        <w:t xml:space="preserve"> Бюджетного кодекса Российской Федерации, Федеральным </w:t>
      </w:r>
      <w:hyperlink r:id="rId13" w:history="1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</w:t>
      </w:r>
      <w:hyperlink r:id="rId14" w:history="1">
        <w:r>
          <w:rPr>
            <w:color w:val="0000FF"/>
          </w:rPr>
          <w:t>Уставом</w:t>
        </w:r>
      </w:hyperlink>
      <w:r>
        <w:t xml:space="preserve"> городского округа Тольятти мэрия городского округа Тольятти постановляет:</w:t>
      </w:r>
    </w:p>
    <w:p w14:paraId="086951B2" w14:textId="77777777" w:rsidR="009171A3" w:rsidRDefault="009171A3">
      <w:pPr>
        <w:pStyle w:val="ConsPlusNormal"/>
        <w:spacing w:before="220"/>
        <w:ind w:firstLine="540"/>
        <w:jc w:val="both"/>
      </w:pPr>
      <w:bookmarkStart w:id="0" w:name="P17"/>
      <w:bookmarkEnd w:id="0"/>
      <w:r>
        <w:t>1. Установить, что к расходным обязательствам городского округа Тольятти относятся:</w:t>
      </w:r>
    </w:p>
    <w:p w14:paraId="4B6FDADA" w14:textId="77777777" w:rsidR="009171A3" w:rsidRDefault="009171A3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18.12.2012 N 3563-п/1)</w:t>
      </w:r>
    </w:p>
    <w:p w14:paraId="1D2BB816" w14:textId="77777777" w:rsidR="009171A3" w:rsidRDefault="009171A3">
      <w:pPr>
        <w:pStyle w:val="ConsPlusNormal"/>
        <w:spacing w:before="220"/>
        <w:ind w:firstLine="540"/>
        <w:jc w:val="both"/>
      </w:pPr>
      <w:r>
        <w:t>- организация благоустройства, озеленения, лесоохранных и лесовосстановительных мероприятий, лесоустройства, межевания и постановки на кадастровый учет иных категорий земель, покрытых лесами, расположенных в границах городского округа Тольятти;</w:t>
      </w:r>
    </w:p>
    <w:p w14:paraId="3141E422" w14:textId="77777777" w:rsidR="009171A3" w:rsidRDefault="009171A3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01.06.2015 N 1748-п/1)</w:t>
      </w:r>
    </w:p>
    <w:p w14:paraId="47D9B269" w14:textId="77777777" w:rsidR="009171A3" w:rsidRDefault="009171A3">
      <w:pPr>
        <w:pStyle w:val="ConsPlusNormal"/>
        <w:spacing w:before="220"/>
        <w:ind w:firstLine="540"/>
        <w:jc w:val="both"/>
      </w:pPr>
      <w:r>
        <w:t>- оборудование мест массового отдыха и создание условий для массового отдыха населения городского округа Тольятти;</w:t>
      </w:r>
    </w:p>
    <w:p w14:paraId="059E399E" w14:textId="77777777" w:rsidR="009171A3" w:rsidRDefault="009171A3">
      <w:pPr>
        <w:pStyle w:val="ConsPlusNormal"/>
        <w:spacing w:before="220"/>
        <w:ind w:firstLine="540"/>
        <w:jc w:val="both"/>
      </w:pPr>
      <w:r>
        <w:t>- организация содержания объектов благоустройства, находящихся в реестре муниципальной собственности городского округа Тольятти, за исключением объектов благоустройства, закрепленных на праве хозяйственного ведения за муниципальными унитарными предприятиями;</w:t>
      </w:r>
    </w:p>
    <w:p w14:paraId="22152337" w14:textId="77777777" w:rsidR="009171A3" w:rsidRDefault="009171A3">
      <w:pPr>
        <w:pStyle w:val="ConsPlusNormal"/>
        <w:spacing w:before="220"/>
        <w:ind w:firstLine="540"/>
        <w:jc w:val="both"/>
      </w:pPr>
      <w:r>
        <w:t>- осуществление мероприятий по подбору, утилизации трупов животных;</w:t>
      </w:r>
    </w:p>
    <w:p w14:paraId="1FF4AD07" w14:textId="77777777" w:rsidR="009171A3" w:rsidRDefault="009171A3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25.12.2013 N 4033-п/1,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19.12.2018 N 3782-п/1)</w:t>
      </w:r>
    </w:p>
    <w:p w14:paraId="089EBA4A" w14:textId="77777777" w:rsidR="009171A3" w:rsidRDefault="009171A3">
      <w:pPr>
        <w:pStyle w:val="ConsPlusNormal"/>
        <w:spacing w:before="220"/>
        <w:ind w:firstLine="540"/>
        <w:jc w:val="both"/>
      </w:pPr>
      <w:r>
        <w:t>- осуществление деятельности по обращению с животными без владельцев, обитающими на территории городского округа Тольятти.</w:t>
      </w:r>
    </w:p>
    <w:p w14:paraId="4C5D6D11" w14:textId="77777777" w:rsidR="009171A3" w:rsidRDefault="009171A3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29.10.2019 N 2916-п/1)</w:t>
      </w:r>
    </w:p>
    <w:p w14:paraId="372E0A41" w14:textId="77777777" w:rsidR="009171A3" w:rsidRDefault="009171A3">
      <w:pPr>
        <w:pStyle w:val="ConsPlusNormal"/>
        <w:jc w:val="both"/>
      </w:pPr>
      <w:r>
        <w:t xml:space="preserve">(п. 1 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05.04.2012 N 1079-п/1)</w:t>
      </w:r>
    </w:p>
    <w:p w14:paraId="7C4C3AB9" w14:textId="77777777" w:rsidR="009171A3" w:rsidRDefault="009171A3">
      <w:pPr>
        <w:pStyle w:val="ConsPlusNormal"/>
        <w:spacing w:before="220"/>
        <w:ind w:firstLine="540"/>
        <w:jc w:val="both"/>
      </w:pPr>
      <w:r>
        <w:t xml:space="preserve">2. Установить, что исполнение расходных обязательств городского округа Тольятти, указанных в </w:t>
      </w:r>
      <w:hyperlink w:anchor="P17" w:history="1">
        <w:r>
          <w:rPr>
            <w:color w:val="0000FF"/>
          </w:rPr>
          <w:t>пункте 1</w:t>
        </w:r>
      </w:hyperlink>
      <w:r>
        <w:t xml:space="preserve"> настоящего Постановления, осуществляется за счет средств бюджета городского округа </w:t>
      </w:r>
      <w:r>
        <w:lastRenderedPageBreak/>
        <w:t>Тольятти, в том числе за счет субвенций из бюджета Самарской области, предоставляемых местному бюджету на исполнение переданных полномочий, в пределах объемов бюджетных ассигнований и лимитов бюджетных обязательств, доведенных Департаменту городского хозяйства администрации на соответствующие цели.</w:t>
      </w:r>
    </w:p>
    <w:p w14:paraId="1375C69E" w14:textId="77777777" w:rsidR="009171A3" w:rsidRDefault="009171A3">
      <w:pPr>
        <w:pStyle w:val="ConsPlusNormal"/>
        <w:jc w:val="both"/>
      </w:pPr>
      <w:r>
        <w:t xml:space="preserve">(п. 2 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29.10.2019 N 2916-п/1)</w:t>
      </w:r>
    </w:p>
    <w:p w14:paraId="2851552C" w14:textId="77777777" w:rsidR="009171A3" w:rsidRDefault="009171A3">
      <w:pPr>
        <w:pStyle w:val="ConsPlusNormal"/>
        <w:spacing w:before="220"/>
        <w:ind w:firstLine="540"/>
        <w:jc w:val="both"/>
      </w:pPr>
      <w:r>
        <w:t>3. Управлению по оргработе и связям с общественностью мэрии опубликовать настоящее Постановление в средствах массовой информации городского округа Тольятти.</w:t>
      </w:r>
    </w:p>
    <w:p w14:paraId="533D2E2F" w14:textId="77777777" w:rsidR="009171A3" w:rsidRDefault="009171A3">
      <w:pPr>
        <w:pStyle w:val="ConsPlusNormal"/>
        <w:spacing w:before="220"/>
        <w:ind w:firstLine="540"/>
        <w:jc w:val="both"/>
      </w:pPr>
      <w:r>
        <w:t>4. Настоящее Постановление вступает в силу с момента официального опубликования.</w:t>
      </w:r>
    </w:p>
    <w:p w14:paraId="6D219990" w14:textId="77777777" w:rsidR="009171A3" w:rsidRDefault="009171A3">
      <w:pPr>
        <w:pStyle w:val="ConsPlusNormal"/>
        <w:spacing w:before="220"/>
        <w:ind w:firstLine="540"/>
        <w:jc w:val="both"/>
      </w:pPr>
      <w:r>
        <w:t>5. Контроль за исполнением настоящего Постановления возложить на первого заместителя главы городского округа Тольятти.</w:t>
      </w:r>
    </w:p>
    <w:p w14:paraId="3D0D1702" w14:textId="77777777" w:rsidR="009171A3" w:rsidRDefault="009171A3">
      <w:pPr>
        <w:pStyle w:val="ConsPlusNormal"/>
        <w:jc w:val="both"/>
      </w:pPr>
      <w:r>
        <w:t xml:space="preserve">(п. 5 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19.12.2018 N 3782-п/1)</w:t>
      </w:r>
    </w:p>
    <w:p w14:paraId="3A387E92" w14:textId="77777777" w:rsidR="009171A3" w:rsidRDefault="009171A3">
      <w:pPr>
        <w:pStyle w:val="ConsPlusNormal"/>
        <w:jc w:val="both"/>
      </w:pPr>
    </w:p>
    <w:p w14:paraId="245C6E86" w14:textId="77777777" w:rsidR="009171A3" w:rsidRDefault="009171A3">
      <w:pPr>
        <w:pStyle w:val="ConsPlusNormal"/>
        <w:jc w:val="right"/>
      </w:pPr>
      <w:r>
        <w:t>Мэр</w:t>
      </w:r>
    </w:p>
    <w:p w14:paraId="0908C919" w14:textId="77777777" w:rsidR="009171A3" w:rsidRDefault="009171A3">
      <w:pPr>
        <w:pStyle w:val="ConsPlusNormal"/>
        <w:jc w:val="right"/>
      </w:pPr>
      <w:r>
        <w:t>А.Н.ПУШКОВ</w:t>
      </w:r>
    </w:p>
    <w:p w14:paraId="31178353" w14:textId="77777777" w:rsidR="009171A3" w:rsidRDefault="009171A3">
      <w:pPr>
        <w:pStyle w:val="ConsPlusNormal"/>
        <w:jc w:val="both"/>
      </w:pPr>
    </w:p>
    <w:p w14:paraId="6E15C650" w14:textId="77777777" w:rsidR="009171A3" w:rsidRDefault="009171A3">
      <w:pPr>
        <w:pStyle w:val="ConsPlusNormal"/>
        <w:jc w:val="both"/>
      </w:pPr>
    </w:p>
    <w:p w14:paraId="5465EFFC" w14:textId="77777777" w:rsidR="009171A3" w:rsidRDefault="009171A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65B47960" w14:textId="77777777" w:rsidR="00B71D6D" w:rsidRDefault="00B71D6D"/>
    <w:sectPr w:rsidR="00B71D6D" w:rsidSect="00184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1A3"/>
    <w:rsid w:val="009171A3"/>
    <w:rsid w:val="00B7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A116D"/>
  <w15:chartTrackingRefBased/>
  <w15:docId w15:val="{CF96D2CA-B69A-4561-A5B1-97B65043A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71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171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171A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BAE46ECE7A3B019B042E83A641C58F4ECE143DFB1C9AA7FCC24C3E20DB5118D455F66E6A86EC6272A100D778B9097249AE45663F8A81DC8E7CD3hFb4M" TargetMode="External"/><Relationship Id="rId13" Type="http://schemas.openxmlformats.org/officeDocument/2006/relationships/hyperlink" Target="consultantplus://offline/ref=29BAE46ECE7A3B019B04308EB02D99874BCD4334FC1198F3A39D176377D25B4F931AAF2C2E8BEC647AAA548337B8553415BD466F3F8981C0h8bDM" TargetMode="External"/><Relationship Id="rId18" Type="http://schemas.openxmlformats.org/officeDocument/2006/relationships/hyperlink" Target="consultantplus://offline/ref=29BAE46ECE7A3B019B042E83A641C58F4ECE143DFF1897A6FBCC113428825D1AD35AA9796DCFE06372A100D275E60C6758F64A6D289580C2927ED1F7h5b9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29BAE46ECE7A3B019B042E83A641C58F4ECE143DFF1B97ADF7CA113428825D1AD35AA9796DCFE06372A100D27BE60C6758F64A6D289580C2927ED1F7h5b9M" TargetMode="External"/><Relationship Id="rId7" Type="http://schemas.openxmlformats.org/officeDocument/2006/relationships/hyperlink" Target="consultantplus://offline/ref=29BAE46ECE7A3B019B042E83A641C58F4ECE143DFA1091A7FFC24C3E20DB5118D455F66E6A86EC6272A100D778B9097249AE45663F8A81DC8E7CD3hFb4M" TargetMode="External"/><Relationship Id="rId12" Type="http://schemas.openxmlformats.org/officeDocument/2006/relationships/hyperlink" Target="consultantplus://offline/ref=29BAE46ECE7A3B019B04308EB02D99874BCD4333FD1B98F3A39D176377D25B4F931AAF282E89E63623E555DF71E446371CBD456F23h8bAM" TargetMode="External"/><Relationship Id="rId17" Type="http://schemas.openxmlformats.org/officeDocument/2006/relationships/hyperlink" Target="consultantplus://offline/ref=29BAE46ECE7A3B019B042E83A641C58F4ECE143DFB1C9AA7FCC24C3E20DB5118D455F66E6A86EC6272A100D778B9097249AE45663F8A81DC8E7CD3hFb4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9BAE46ECE7A3B019B042E83A641C58F4ECE143DF91995A6F7C24C3E20DB5118D455F66E6A86EC6272A100D778B9097249AE45663F8A81DC8E7CD3hFb4M" TargetMode="External"/><Relationship Id="rId20" Type="http://schemas.openxmlformats.org/officeDocument/2006/relationships/hyperlink" Target="consultantplus://offline/ref=29BAE46ECE7A3B019B042E83A641C58F4ECE143DFA189BACF8C24C3E20DB5118D455F66E6A86EC6272A100D778B9097249AE45663F8A81DC8E7CD3hFb4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9BAE46ECE7A3B019B042E83A641C58F4ECE143DFA1E95A2F8C24C3E20DB5118D455F66E6A86EC6272A100D778B9097249AE45663F8A81DC8E7CD3hFb4M" TargetMode="External"/><Relationship Id="rId11" Type="http://schemas.openxmlformats.org/officeDocument/2006/relationships/hyperlink" Target="consultantplus://offline/ref=29BAE46ECE7A3B019B042E83A641C58F4ECE143DFF1B97ADF7CA113428825D1AD35AA9796DCFE06372A100D276E60C6758F64A6D289580C2927ED1F7h5b9M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29BAE46ECE7A3B019B042E83A641C58F4ECE143DFA189BACF8C24C3E20DB5118D455F66E6A86EC6272A100D778B9097249AE45663F8A81DC8E7CD3hFb4M" TargetMode="External"/><Relationship Id="rId15" Type="http://schemas.openxmlformats.org/officeDocument/2006/relationships/hyperlink" Target="consultantplus://offline/ref=29BAE46ECE7A3B019B042E83A641C58F4ECE143DFA1E95A2F8C24C3E20DB5118D455F66E6A86EC6272A100D578B9097249AE45663F8A81DC8E7CD3hFb4M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29BAE46ECE7A3B019B042E83A641C58F4ECE143DFF1897A6FBCC113428825D1AD35AA9796DCFE06372A100D276E60C6758F64A6D289580C2927ED1F7h5b9M" TargetMode="External"/><Relationship Id="rId19" Type="http://schemas.openxmlformats.org/officeDocument/2006/relationships/hyperlink" Target="consultantplus://offline/ref=29BAE46ECE7A3B019B042E83A641C58F4ECE143DFF1B97ADF7CA113428825D1AD35AA9796DCFE06372A100D275E60C6758F64A6D289580C2927ED1F7h5b9M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29BAE46ECE7A3B019B042E83A641C58F4ECE143DF91995A6F7C24C3E20DB5118D455F66E6A86EC6272A100D778B9097249AE45663F8A81DC8E7CD3hFb4M" TargetMode="External"/><Relationship Id="rId14" Type="http://schemas.openxmlformats.org/officeDocument/2006/relationships/hyperlink" Target="consultantplus://offline/ref=29BAE46ECE7A3B019B042E83A641C58F4ECE143DFF1D96A4FECE113428825D1AD35AA9796DCFE06372A100D077E60C6758F64A6D289580C2927ED1F7h5b9M" TargetMode="External"/><Relationship Id="rId22" Type="http://schemas.openxmlformats.org/officeDocument/2006/relationships/hyperlink" Target="consultantplus://offline/ref=29BAE46ECE7A3B019B042E83A641C58F4ECE143DFF1897A6FBCC113428825D1AD35AA9796DCFE06372A100D27AE60C6758F64A6D289580C2927ED1F7h5b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975</Words>
  <Characters>5564</Characters>
  <Application>Microsoft Office Word</Application>
  <DocSecurity>0</DocSecurity>
  <Lines>46</Lines>
  <Paragraphs>13</Paragraphs>
  <ScaleCrop>false</ScaleCrop>
  <Company/>
  <LinksUpToDate>false</LinksUpToDate>
  <CharactersWithSpaces>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Коновалова Альфия Минигакиловна</dc:creator>
  <cp:keywords/>
  <dc:description/>
  <cp:lastModifiedBy>Коновалова Альфия Минигакиловна</cp:lastModifiedBy>
  <cp:revision>1</cp:revision>
  <dcterms:created xsi:type="dcterms:W3CDTF">2021-10-29T12:27:00Z</dcterms:created>
  <dcterms:modified xsi:type="dcterms:W3CDTF">2021-10-29T12:28:00Z</dcterms:modified>
</cp:coreProperties>
</file>