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99C9" w14:textId="77777777" w:rsidR="00082310" w:rsidRPr="00AD5611" w:rsidRDefault="00082310" w:rsidP="00AD5611">
      <w:pPr>
        <w:jc w:val="center"/>
      </w:pPr>
      <w:bookmarkStart w:id="0" w:name="_Hlk62545723"/>
      <w:r w:rsidRPr="00AD5611">
        <w:t>ПОЯСНИТЕЛЬНАЯ ЗАПИСКА</w:t>
      </w:r>
    </w:p>
    <w:p w14:paraId="09099AC0" w14:textId="77777777" w:rsidR="0032500E" w:rsidRPr="00AD5611" w:rsidRDefault="0032500E" w:rsidP="00AD5611">
      <w:pPr>
        <w:jc w:val="center"/>
      </w:pPr>
      <w:r w:rsidRPr="00AD5611">
        <w:t>к проекту постановления администрации городского округа Тольятти</w:t>
      </w:r>
    </w:p>
    <w:p w14:paraId="50826C59" w14:textId="77777777" w:rsidR="0032500E" w:rsidRPr="00AD5611" w:rsidRDefault="0032500E" w:rsidP="00AD5611">
      <w:pPr>
        <w:jc w:val="center"/>
      </w:pPr>
    </w:p>
    <w:p w14:paraId="3F086387" w14:textId="60208F04" w:rsidR="00B80581" w:rsidRPr="00AD5611" w:rsidRDefault="0032500E" w:rsidP="00AD5611">
      <w:pPr>
        <w:jc w:val="center"/>
      </w:pPr>
      <w:r w:rsidRPr="00AD5611">
        <w:t xml:space="preserve">О внесении изменений в постановление </w:t>
      </w:r>
      <w:r w:rsidR="005137D9" w:rsidRPr="00AD5611">
        <w:t xml:space="preserve">администрации </w:t>
      </w:r>
      <w:r w:rsidRPr="00AD5611">
        <w:t xml:space="preserve">городского округа Тольятти от </w:t>
      </w:r>
      <w:r w:rsidR="00021815" w:rsidRPr="00AD5611">
        <w:t>14</w:t>
      </w:r>
      <w:r w:rsidRPr="00AD5611">
        <w:t>.1</w:t>
      </w:r>
      <w:r w:rsidR="00021815" w:rsidRPr="00AD5611">
        <w:t>0</w:t>
      </w:r>
      <w:r w:rsidRPr="00AD5611">
        <w:t>.20</w:t>
      </w:r>
      <w:r w:rsidR="00021815" w:rsidRPr="00AD5611">
        <w:t>20</w:t>
      </w:r>
      <w:r w:rsidRPr="00AD5611">
        <w:t xml:space="preserve"> № 3</w:t>
      </w:r>
      <w:r w:rsidR="00021815" w:rsidRPr="00AD5611">
        <w:t>118</w:t>
      </w:r>
      <w:r w:rsidRPr="00AD5611">
        <w:t>-п/1</w:t>
      </w:r>
      <w:r w:rsidR="00D850D8" w:rsidRPr="00AD5611">
        <w:t xml:space="preserve"> </w:t>
      </w:r>
      <w:r w:rsidRPr="00AD5611">
        <w:t>«Об утверждении муниципальной программы</w:t>
      </w:r>
      <w:r w:rsidR="00D850D8" w:rsidRPr="00AD5611">
        <w:t xml:space="preserve"> </w:t>
      </w:r>
      <w:r w:rsidRPr="00AD5611">
        <w:t>“Развитие транспортной системы и дорожного</w:t>
      </w:r>
      <w:r w:rsidR="00D850D8" w:rsidRPr="00AD5611">
        <w:t xml:space="preserve"> </w:t>
      </w:r>
      <w:r w:rsidRPr="00AD5611">
        <w:t>хозяйства городского округа Тольятти на 20</w:t>
      </w:r>
      <w:r w:rsidR="00021815" w:rsidRPr="00AD5611">
        <w:t>21</w:t>
      </w:r>
      <w:r w:rsidRPr="00AD5611">
        <w:t>-202</w:t>
      </w:r>
      <w:r w:rsidR="00021815" w:rsidRPr="00AD5611">
        <w:t>5</w:t>
      </w:r>
      <w:r w:rsidRPr="00AD5611">
        <w:t xml:space="preserve"> гг.”»</w:t>
      </w:r>
      <w:r w:rsidR="00B80581" w:rsidRPr="00AD5611">
        <w:t xml:space="preserve"> (далее – Программа)</w:t>
      </w:r>
    </w:p>
    <w:bookmarkEnd w:id="0"/>
    <w:p w14:paraId="6DCAC3C5" w14:textId="77777777" w:rsidR="00082310" w:rsidRPr="00AD5611" w:rsidRDefault="00082310" w:rsidP="00AD5611">
      <w:pPr>
        <w:jc w:val="both"/>
      </w:pPr>
    </w:p>
    <w:p w14:paraId="16C556C7" w14:textId="77777777" w:rsidR="002715D9" w:rsidRPr="00AD5611" w:rsidRDefault="00040BCB" w:rsidP="00AD5611">
      <w:pPr>
        <w:jc w:val="both"/>
      </w:pPr>
      <w:r w:rsidRPr="00AD5611">
        <w:tab/>
      </w:r>
    </w:p>
    <w:p w14:paraId="512DC46E" w14:textId="40B24966" w:rsidR="00EC0742" w:rsidRPr="008E14D5" w:rsidRDefault="00EC0742" w:rsidP="00AD5611">
      <w:pPr>
        <w:ind w:firstLine="708"/>
        <w:jc w:val="both"/>
        <w:rPr>
          <w:sz w:val="22"/>
          <w:szCs w:val="22"/>
        </w:rPr>
      </w:pPr>
      <w:bookmarkStart w:id="1" w:name="_Hlk55487661"/>
      <w:bookmarkStart w:id="2" w:name="_Hlk55559223"/>
      <w:bookmarkStart w:id="3" w:name="_Hlk67572990"/>
      <w:r w:rsidRPr="008E14D5">
        <w:rPr>
          <w:sz w:val="22"/>
          <w:szCs w:val="22"/>
        </w:rPr>
        <w:t xml:space="preserve">Руководствуясь </w:t>
      </w:r>
      <w:r w:rsidRPr="008E14D5">
        <w:rPr>
          <w:rFonts w:cs="Calibri"/>
          <w:sz w:val="22"/>
          <w:szCs w:val="22"/>
        </w:rPr>
        <w:t xml:space="preserve">Порядком принятия решений о разработке, формирования и реализации, оценки эффективности муниципальных программ городского округа Тольятти», утвержденным </w:t>
      </w:r>
      <w:r w:rsidRPr="008E14D5">
        <w:rPr>
          <w:sz w:val="22"/>
          <w:szCs w:val="22"/>
        </w:rPr>
        <w:t xml:space="preserve">постановлением мэрии городского округа Тольятти от 12.08.2013 № 2546-п/1, </w:t>
      </w:r>
      <w:r w:rsidRPr="008E14D5">
        <w:rPr>
          <w:rFonts w:cs="Calibri"/>
          <w:sz w:val="22"/>
          <w:szCs w:val="22"/>
        </w:rPr>
        <w:t xml:space="preserve">в </w:t>
      </w:r>
      <w:r w:rsidRPr="008E14D5">
        <w:rPr>
          <w:sz w:val="22"/>
          <w:szCs w:val="22"/>
        </w:rPr>
        <w:t xml:space="preserve">целях приведения Программы </w:t>
      </w:r>
      <w:r w:rsidRPr="008E14D5">
        <w:rPr>
          <w:i/>
          <w:sz w:val="22"/>
          <w:szCs w:val="22"/>
        </w:rPr>
        <w:t xml:space="preserve"> </w:t>
      </w:r>
      <w:r w:rsidRPr="008E14D5">
        <w:rPr>
          <w:sz w:val="22"/>
          <w:szCs w:val="22"/>
        </w:rPr>
        <w:t xml:space="preserve">в соответствие </w:t>
      </w:r>
      <w:bookmarkStart w:id="4" w:name="_Hlk73352099"/>
      <w:r w:rsidRPr="008E14D5">
        <w:rPr>
          <w:sz w:val="22"/>
          <w:szCs w:val="22"/>
        </w:rPr>
        <w:t>с р</w:t>
      </w:r>
      <w:r w:rsidRPr="008E14D5">
        <w:rPr>
          <w:bCs/>
          <w:sz w:val="22"/>
          <w:szCs w:val="22"/>
        </w:rPr>
        <w:t xml:space="preserve">ешением Думы городского округа Тольятти от  </w:t>
      </w:r>
      <w:r w:rsidR="00F34F6D" w:rsidRPr="008E14D5">
        <w:rPr>
          <w:bCs/>
          <w:sz w:val="22"/>
          <w:szCs w:val="22"/>
        </w:rPr>
        <w:t>19</w:t>
      </w:r>
      <w:r w:rsidR="00F8446C" w:rsidRPr="008E14D5">
        <w:rPr>
          <w:bCs/>
          <w:sz w:val="22"/>
          <w:szCs w:val="22"/>
        </w:rPr>
        <w:t>.0</w:t>
      </w:r>
      <w:r w:rsidR="00F34F6D" w:rsidRPr="008E14D5">
        <w:rPr>
          <w:bCs/>
          <w:sz w:val="22"/>
          <w:szCs w:val="22"/>
        </w:rPr>
        <w:t>5</w:t>
      </w:r>
      <w:r w:rsidR="00F8446C" w:rsidRPr="008E14D5">
        <w:rPr>
          <w:bCs/>
          <w:sz w:val="22"/>
          <w:szCs w:val="22"/>
        </w:rPr>
        <w:t xml:space="preserve">.2021 № </w:t>
      </w:r>
      <w:r w:rsidR="00F34F6D" w:rsidRPr="008E14D5">
        <w:rPr>
          <w:bCs/>
          <w:sz w:val="22"/>
          <w:szCs w:val="22"/>
        </w:rPr>
        <w:t>930</w:t>
      </w:r>
      <w:r w:rsidR="003B68C2" w:rsidRPr="008E14D5">
        <w:rPr>
          <w:bCs/>
          <w:sz w:val="22"/>
          <w:szCs w:val="22"/>
        </w:rPr>
        <w:t xml:space="preserve"> «О внесении изменений в </w:t>
      </w:r>
      <w:r w:rsidR="003B68C2" w:rsidRPr="008E14D5">
        <w:rPr>
          <w:sz w:val="22"/>
          <w:szCs w:val="22"/>
        </w:rPr>
        <w:t>р</w:t>
      </w:r>
      <w:r w:rsidR="003B68C2" w:rsidRPr="008E14D5">
        <w:rPr>
          <w:bCs/>
          <w:sz w:val="22"/>
          <w:szCs w:val="22"/>
        </w:rPr>
        <w:t xml:space="preserve">ешение Думы городского округа Тольятти от  23.12.2020  №  787 </w:t>
      </w:r>
      <w:r w:rsidR="003B68C2" w:rsidRPr="008E14D5">
        <w:rPr>
          <w:sz w:val="22"/>
          <w:szCs w:val="22"/>
        </w:rPr>
        <w:t>«О бюджете городского округа Тольятти на 2021 год и плановый период 2022 и 2023 годов</w:t>
      </w:r>
      <w:r w:rsidR="003B68C2" w:rsidRPr="008E14D5">
        <w:rPr>
          <w:bCs/>
          <w:sz w:val="22"/>
          <w:szCs w:val="22"/>
        </w:rPr>
        <w:t xml:space="preserve">»» </w:t>
      </w:r>
      <w:bookmarkEnd w:id="4"/>
      <w:r w:rsidR="003B68C2" w:rsidRPr="008E14D5">
        <w:rPr>
          <w:bCs/>
          <w:sz w:val="22"/>
          <w:szCs w:val="22"/>
        </w:rPr>
        <w:t>(далее – решени</w:t>
      </w:r>
      <w:r w:rsidR="00F34F6D" w:rsidRPr="008E14D5">
        <w:rPr>
          <w:bCs/>
          <w:sz w:val="22"/>
          <w:szCs w:val="22"/>
        </w:rPr>
        <w:t>е</w:t>
      </w:r>
      <w:r w:rsidR="003B68C2" w:rsidRPr="008E14D5">
        <w:rPr>
          <w:bCs/>
          <w:sz w:val="22"/>
          <w:szCs w:val="22"/>
        </w:rPr>
        <w:t xml:space="preserve"> Думы), </w:t>
      </w:r>
      <w:r w:rsidR="002C2218" w:rsidRPr="008E14D5">
        <w:rPr>
          <w:bCs/>
          <w:sz w:val="22"/>
          <w:szCs w:val="22"/>
        </w:rPr>
        <w:t xml:space="preserve"> </w:t>
      </w:r>
      <w:r w:rsidRPr="008E14D5">
        <w:rPr>
          <w:sz w:val="22"/>
          <w:szCs w:val="22"/>
        </w:rPr>
        <w:t xml:space="preserve">в Программу вносятся </w:t>
      </w:r>
      <w:r w:rsidR="00B400E8" w:rsidRPr="008E14D5">
        <w:rPr>
          <w:sz w:val="22"/>
          <w:szCs w:val="22"/>
        </w:rPr>
        <w:t xml:space="preserve">следующие </w:t>
      </w:r>
      <w:r w:rsidRPr="008E14D5">
        <w:rPr>
          <w:sz w:val="22"/>
          <w:szCs w:val="22"/>
        </w:rPr>
        <w:t>изменения</w:t>
      </w:r>
      <w:r w:rsidR="00B400E8" w:rsidRPr="008E14D5">
        <w:rPr>
          <w:sz w:val="22"/>
          <w:szCs w:val="22"/>
        </w:rPr>
        <w:t>:</w:t>
      </w:r>
      <w:r w:rsidRPr="008E14D5">
        <w:rPr>
          <w:sz w:val="22"/>
          <w:szCs w:val="22"/>
        </w:rPr>
        <w:t xml:space="preserve"> </w:t>
      </w:r>
    </w:p>
    <w:p w14:paraId="7893EDE1" w14:textId="7785086F" w:rsidR="00021815" w:rsidRPr="008E14D5" w:rsidRDefault="00AE367B" w:rsidP="00AD5611">
      <w:pPr>
        <w:pStyle w:val="aa"/>
        <w:numPr>
          <w:ilvl w:val="0"/>
          <w:numId w:val="19"/>
        </w:numPr>
        <w:ind w:left="0" w:firstLine="708"/>
        <w:jc w:val="both"/>
        <w:rPr>
          <w:b/>
          <w:bCs/>
          <w:sz w:val="22"/>
          <w:szCs w:val="22"/>
        </w:rPr>
      </w:pPr>
      <w:r w:rsidRPr="008E14D5">
        <w:rPr>
          <w:sz w:val="22"/>
          <w:szCs w:val="22"/>
        </w:rPr>
        <w:t>Подпрограмма «</w:t>
      </w:r>
      <w:r w:rsidRPr="008E14D5">
        <w:rPr>
          <w:b/>
          <w:bCs/>
          <w:sz w:val="22"/>
          <w:szCs w:val="22"/>
        </w:rPr>
        <w:t>Повышение безопасности дорожного движения на период 20</w:t>
      </w:r>
      <w:r w:rsidR="00021815" w:rsidRPr="008E14D5">
        <w:rPr>
          <w:b/>
          <w:bCs/>
          <w:sz w:val="22"/>
          <w:szCs w:val="22"/>
        </w:rPr>
        <w:t>21</w:t>
      </w:r>
      <w:r w:rsidRPr="008E14D5">
        <w:rPr>
          <w:b/>
          <w:bCs/>
          <w:sz w:val="22"/>
          <w:szCs w:val="22"/>
        </w:rPr>
        <w:t>-202</w:t>
      </w:r>
      <w:r w:rsidR="00021815" w:rsidRPr="008E14D5">
        <w:rPr>
          <w:b/>
          <w:bCs/>
          <w:sz w:val="22"/>
          <w:szCs w:val="22"/>
        </w:rPr>
        <w:t>5</w:t>
      </w:r>
      <w:r w:rsidRPr="008E14D5">
        <w:rPr>
          <w:b/>
          <w:bCs/>
          <w:sz w:val="22"/>
          <w:szCs w:val="22"/>
        </w:rPr>
        <w:t xml:space="preserve"> гг.»</w:t>
      </w:r>
      <w:r w:rsidR="00E872E9" w:rsidRPr="008E14D5">
        <w:rPr>
          <w:b/>
          <w:bCs/>
          <w:sz w:val="22"/>
          <w:szCs w:val="22"/>
        </w:rPr>
        <w:t>.</w:t>
      </w:r>
    </w:p>
    <w:p w14:paraId="5208462A" w14:textId="4A27CB83" w:rsidR="00495C18" w:rsidRPr="008E14D5" w:rsidRDefault="00D23F98" w:rsidP="00AD5611">
      <w:pPr>
        <w:pStyle w:val="aa"/>
        <w:numPr>
          <w:ilvl w:val="1"/>
          <w:numId w:val="24"/>
        </w:numPr>
        <w:ind w:left="0" w:firstLine="709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М</w:t>
      </w:r>
      <w:r w:rsidR="00021815" w:rsidRPr="008E14D5">
        <w:rPr>
          <w:sz w:val="22"/>
          <w:szCs w:val="22"/>
        </w:rPr>
        <w:t>ероприятие 1 «Устройство линий наружного электроосвещения мест концентрации ДТП»</w:t>
      </w:r>
      <w:r w:rsidR="006555BF" w:rsidRPr="008E14D5">
        <w:rPr>
          <w:sz w:val="22"/>
          <w:szCs w:val="22"/>
        </w:rPr>
        <w:t>:</w:t>
      </w:r>
    </w:p>
    <w:p w14:paraId="1B1B2175" w14:textId="0ACED739" w:rsidR="006C6918" w:rsidRPr="008E14D5" w:rsidRDefault="00AC70CC" w:rsidP="00AD5611">
      <w:pPr>
        <w:ind w:firstLine="709"/>
        <w:jc w:val="both"/>
        <w:rPr>
          <w:sz w:val="22"/>
          <w:szCs w:val="22"/>
        </w:rPr>
      </w:pPr>
      <w:r w:rsidRPr="008E14D5">
        <w:rPr>
          <w:sz w:val="22"/>
          <w:szCs w:val="22"/>
        </w:rPr>
        <w:t xml:space="preserve">- 2021 год: </w:t>
      </w:r>
      <w:bookmarkStart w:id="5" w:name="_Hlk68696671"/>
      <w:bookmarkStart w:id="6" w:name="_Hlk68697034"/>
      <w:r w:rsidR="006C6918" w:rsidRPr="008E14D5">
        <w:rPr>
          <w:sz w:val="22"/>
          <w:szCs w:val="22"/>
        </w:rPr>
        <w:t xml:space="preserve">предусмотрено финансирование из бюджета городского округа Тольятти в сумме 69182 </w:t>
      </w:r>
      <w:proofErr w:type="spellStart"/>
      <w:r w:rsidR="006C6918" w:rsidRPr="008E14D5">
        <w:rPr>
          <w:sz w:val="22"/>
          <w:szCs w:val="22"/>
        </w:rPr>
        <w:t>тыс.руб</w:t>
      </w:r>
      <w:proofErr w:type="spellEnd"/>
      <w:r w:rsidR="006C6918" w:rsidRPr="008E14D5">
        <w:rPr>
          <w:sz w:val="22"/>
          <w:szCs w:val="22"/>
        </w:rPr>
        <w:t>.  В соответствии с вышеуказанным решением Думы городского округа Тольятти сумма составила 68 332 тыс. руб.: уменьшены расходы на сумму экономии от размещения муниципальных закупок в сумме 850 тыс. руб. Индикатор остается без изменений.</w:t>
      </w:r>
    </w:p>
    <w:p w14:paraId="3C234BFF" w14:textId="71AF0147" w:rsidR="00A71B09" w:rsidRPr="008E14D5" w:rsidRDefault="00A71B09" w:rsidP="00AD5611">
      <w:pPr>
        <w:ind w:firstLine="709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1.2.  Мероприятие 3 «Проектирование устройства пешеходных дорожек, в т.ч. экспертиза проектов»:</w:t>
      </w:r>
    </w:p>
    <w:p w14:paraId="706B0F50" w14:textId="4E06A01A" w:rsidR="00A71B09" w:rsidRPr="008E14D5" w:rsidRDefault="00A71B09" w:rsidP="00AD5611">
      <w:pPr>
        <w:ind w:firstLine="709"/>
        <w:jc w:val="both"/>
        <w:rPr>
          <w:sz w:val="22"/>
          <w:szCs w:val="22"/>
        </w:rPr>
      </w:pPr>
      <w:r w:rsidRPr="008E14D5">
        <w:rPr>
          <w:sz w:val="22"/>
          <w:szCs w:val="22"/>
        </w:rPr>
        <w:t xml:space="preserve">В связи с уточнением объектов изменено значение индикатора </w:t>
      </w:r>
      <w:r w:rsidRPr="008E14D5">
        <w:rPr>
          <w:color w:val="FF0000"/>
          <w:sz w:val="22"/>
          <w:szCs w:val="22"/>
        </w:rPr>
        <w:t xml:space="preserve">на 2021 год </w:t>
      </w:r>
      <w:r w:rsidRPr="008E14D5">
        <w:rPr>
          <w:sz w:val="22"/>
          <w:szCs w:val="22"/>
        </w:rPr>
        <w:t>«Количество проектных работ на устройство пешеходных дорожек» с 2 шт. на 3шт.</w:t>
      </w:r>
    </w:p>
    <w:p w14:paraId="6F38D8D7" w14:textId="7853611A" w:rsidR="00A71B09" w:rsidRPr="008E14D5" w:rsidRDefault="00A71B09" w:rsidP="00A71B09">
      <w:pPr>
        <w:pStyle w:val="aa"/>
        <w:numPr>
          <w:ilvl w:val="1"/>
          <w:numId w:val="26"/>
        </w:numPr>
        <w:jc w:val="both"/>
        <w:rPr>
          <w:sz w:val="22"/>
          <w:szCs w:val="22"/>
        </w:rPr>
      </w:pPr>
      <w:r w:rsidRPr="008E14D5">
        <w:rPr>
          <w:sz w:val="22"/>
          <w:szCs w:val="22"/>
        </w:rPr>
        <w:t>Мероприятие 4 «Устройство пешеходных дорожек»:</w:t>
      </w:r>
    </w:p>
    <w:p w14:paraId="31C123FF" w14:textId="3AEB364F" w:rsidR="00A71B09" w:rsidRPr="008E14D5" w:rsidRDefault="00A71B09" w:rsidP="00A71B09">
      <w:pPr>
        <w:ind w:firstLine="709"/>
        <w:jc w:val="both"/>
        <w:rPr>
          <w:sz w:val="22"/>
          <w:szCs w:val="22"/>
        </w:rPr>
      </w:pPr>
      <w:r w:rsidRPr="008E14D5">
        <w:rPr>
          <w:sz w:val="22"/>
          <w:szCs w:val="22"/>
        </w:rPr>
        <w:t xml:space="preserve">В связи с уточнением объектов изменено значение индикатора </w:t>
      </w:r>
      <w:r w:rsidRPr="008E14D5">
        <w:rPr>
          <w:color w:val="FF0000"/>
          <w:sz w:val="22"/>
          <w:szCs w:val="22"/>
        </w:rPr>
        <w:t xml:space="preserve">на 2021 год </w:t>
      </w:r>
      <w:r w:rsidRPr="008E14D5">
        <w:rPr>
          <w:sz w:val="22"/>
          <w:szCs w:val="22"/>
        </w:rPr>
        <w:t>«Количество построенных пешеходных дорожек» с 9 шт. на 11 шт.</w:t>
      </w:r>
    </w:p>
    <w:p w14:paraId="3E060660" w14:textId="313E584C" w:rsidR="00A71B09" w:rsidRPr="008E14D5" w:rsidRDefault="008805D5" w:rsidP="008805D5">
      <w:pPr>
        <w:pStyle w:val="aa"/>
        <w:numPr>
          <w:ilvl w:val="1"/>
          <w:numId w:val="26"/>
        </w:numPr>
        <w:ind w:left="0" w:firstLine="709"/>
        <w:jc w:val="both"/>
        <w:rPr>
          <w:sz w:val="22"/>
          <w:szCs w:val="22"/>
        </w:rPr>
      </w:pPr>
      <w:r w:rsidRPr="008E14D5">
        <w:rPr>
          <w:sz w:val="22"/>
          <w:szCs w:val="22"/>
        </w:rPr>
        <w:t xml:space="preserve"> Мероприятие 5 «Проектно-изыскательские работы по устройству линий наружного электроосвещения»:</w:t>
      </w:r>
    </w:p>
    <w:p w14:paraId="3FCE1F92" w14:textId="5BC03C75" w:rsidR="008805D5" w:rsidRPr="008E14D5" w:rsidRDefault="008805D5" w:rsidP="008805D5">
      <w:pPr>
        <w:pStyle w:val="aa"/>
        <w:ind w:left="0" w:firstLine="709"/>
        <w:jc w:val="both"/>
        <w:rPr>
          <w:sz w:val="22"/>
          <w:szCs w:val="22"/>
        </w:rPr>
      </w:pPr>
      <w:r w:rsidRPr="008E14D5">
        <w:rPr>
          <w:sz w:val="22"/>
          <w:szCs w:val="22"/>
        </w:rPr>
        <w:t xml:space="preserve">В связи с уточнением объектов изменено значение индикатора </w:t>
      </w:r>
      <w:r w:rsidRPr="008E14D5">
        <w:rPr>
          <w:color w:val="FF0000"/>
          <w:sz w:val="22"/>
          <w:szCs w:val="22"/>
        </w:rPr>
        <w:t xml:space="preserve">на 2021 год </w:t>
      </w:r>
      <w:r w:rsidRPr="008E14D5">
        <w:rPr>
          <w:sz w:val="22"/>
          <w:szCs w:val="22"/>
        </w:rPr>
        <w:t>«Количество проектных работ по устройству линий наружного электроосвещения с 1 шт. на 2 шт.</w:t>
      </w:r>
    </w:p>
    <w:p w14:paraId="6A1C75A5" w14:textId="0DC919B9" w:rsidR="00CE36AF" w:rsidRPr="008E14D5" w:rsidRDefault="00CE36AF" w:rsidP="00AD5611">
      <w:pPr>
        <w:ind w:firstLine="709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1.</w:t>
      </w:r>
      <w:r w:rsidR="008805D5" w:rsidRPr="008E14D5">
        <w:rPr>
          <w:sz w:val="22"/>
          <w:szCs w:val="22"/>
        </w:rPr>
        <w:t>5</w:t>
      </w:r>
      <w:r w:rsidRPr="008E14D5">
        <w:rPr>
          <w:sz w:val="22"/>
          <w:szCs w:val="22"/>
        </w:rPr>
        <w:t>. Мероприятие 6 «Устройство технических средств организации дорожного движения»:</w:t>
      </w:r>
    </w:p>
    <w:p w14:paraId="4269FDA6" w14:textId="03A11433" w:rsidR="00CE36AF" w:rsidRPr="008E14D5" w:rsidRDefault="00CE36AF" w:rsidP="00AD5611">
      <w:pPr>
        <w:ind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 xml:space="preserve">В соответствии с </w:t>
      </w:r>
      <w:r w:rsidR="00422F56" w:rsidRPr="008E14D5">
        <w:rPr>
          <w:sz w:val="22"/>
          <w:szCs w:val="22"/>
        </w:rPr>
        <w:t xml:space="preserve">первоочередными мероприятиями и </w:t>
      </w:r>
      <w:r w:rsidRPr="008E14D5">
        <w:rPr>
          <w:sz w:val="22"/>
          <w:szCs w:val="22"/>
        </w:rPr>
        <w:t>направленной заявкой на проведение аукциона уточнен перечень объектов.</w:t>
      </w:r>
    </w:p>
    <w:p w14:paraId="39623623" w14:textId="3C8D33BE" w:rsidR="00CE36AF" w:rsidRPr="008E14D5" w:rsidRDefault="00CE36AF" w:rsidP="00AD5611">
      <w:pPr>
        <w:ind w:firstLine="709"/>
        <w:jc w:val="both"/>
        <w:rPr>
          <w:sz w:val="22"/>
          <w:szCs w:val="22"/>
        </w:rPr>
      </w:pPr>
      <w:r w:rsidRPr="008E14D5">
        <w:rPr>
          <w:sz w:val="22"/>
          <w:szCs w:val="22"/>
        </w:rPr>
        <w:t xml:space="preserve"> Изменены индикаторы:</w:t>
      </w:r>
    </w:p>
    <w:p w14:paraId="4F58497B" w14:textId="26C55823" w:rsidR="00CE36AF" w:rsidRPr="008E14D5" w:rsidRDefault="00CE36AF" w:rsidP="00AD5611">
      <w:pPr>
        <w:ind w:firstLine="709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Индикатор «Протяженность установленных пешеходных ограждений»:</w:t>
      </w:r>
    </w:p>
    <w:p w14:paraId="1006C9D5" w14:textId="7354EE15" w:rsidR="00CE36AF" w:rsidRPr="008E14D5" w:rsidRDefault="00CE36AF" w:rsidP="00AD5611">
      <w:pPr>
        <w:ind w:firstLine="709"/>
        <w:jc w:val="both"/>
        <w:rPr>
          <w:sz w:val="22"/>
          <w:szCs w:val="22"/>
        </w:rPr>
      </w:pPr>
      <w:r w:rsidRPr="008E14D5">
        <w:rPr>
          <w:sz w:val="22"/>
          <w:szCs w:val="22"/>
        </w:rPr>
        <w:t xml:space="preserve">– 2021 год - </w:t>
      </w:r>
      <w:bookmarkStart w:id="7" w:name="_Hlk73349680"/>
      <w:r w:rsidRPr="008E14D5">
        <w:rPr>
          <w:sz w:val="22"/>
          <w:szCs w:val="22"/>
        </w:rPr>
        <w:t xml:space="preserve">с 6,391 </w:t>
      </w:r>
      <w:proofErr w:type="spellStart"/>
      <w:r w:rsidRPr="008E14D5">
        <w:rPr>
          <w:sz w:val="22"/>
          <w:szCs w:val="22"/>
        </w:rPr>
        <w:t>тыс.м.п</w:t>
      </w:r>
      <w:proofErr w:type="spellEnd"/>
      <w:r w:rsidRPr="008E14D5">
        <w:rPr>
          <w:sz w:val="22"/>
          <w:szCs w:val="22"/>
        </w:rPr>
        <w:t xml:space="preserve">. на 6,39 </w:t>
      </w:r>
      <w:proofErr w:type="spellStart"/>
      <w:r w:rsidRPr="008E14D5">
        <w:rPr>
          <w:sz w:val="22"/>
          <w:szCs w:val="22"/>
        </w:rPr>
        <w:t>тыс.м.п</w:t>
      </w:r>
      <w:proofErr w:type="spellEnd"/>
      <w:r w:rsidRPr="008E14D5">
        <w:rPr>
          <w:sz w:val="22"/>
          <w:szCs w:val="22"/>
        </w:rPr>
        <w:t>.;</w:t>
      </w:r>
    </w:p>
    <w:bookmarkEnd w:id="7"/>
    <w:p w14:paraId="1FC4912C" w14:textId="6111D467" w:rsidR="00CE36AF" w:rsidRPr="008E14D5" w:rsidRDefault="00CE36AF" w:rsidP="00AD5611">
      <w:pPr>
        <w:ind w:firstLine="709"/>
        <w:jc w:val="both"/>
        <w:rPr>
          <w:sz w:val="22"/>
          <w:szCs w:val="22"/>
        </w:rPr>
      </w:pPr>
      <w:r w:rsidRPr="008E14D5">
        <w:rPr>
          <w:sz w:val="22"/>
          <w:szCs w:val="22"/>
        </w:rPr>
        <w:t xml:space="preserve">- 2022 год - с 5,000 </w:t>
      </w:r>
      <w:proofErr w:type="spellStart"/>
      <w:r w:rsidRPr="008E14D5">
        <w:rPr>
          <w:sz w:val="22"/>
          <w:szCs w:val="22"/>
        </w:rPr>
        <w:t>тыс.м.п</w:t>
      </w:r>
      <w:proofErr w:type="spellEnd"/>
      <w:r w:rsidRPr="008E14D5">
        <w:rPr>
          <w:sz w:val="22"/>
          <w:szCs w:val="22"/>
        </w:rPr>
        <w:t xml:space="preserve">. на 0,382 </w:t>
      </w:r>
      <w:proofErr w:type="spellStart"/>
      <w:r w:rsidRPr="008E14D5">
        <w:rPr>
          <w:sz w:val="22"/>
          <w:szCs w:val="22"/>
        </w:rPr>
        <w:t>тыс.м.п</w:t>
      </w:r>
      <w:proofErr w:type="spellEnd"/>
      <w:r w:rsidRPr="008E14D5">
        <w:rPr>
          <w:sz w:val="22"/>
          <w:szCs w:val="22"/>
        </w:rPr>
        <w:t>.;</w:t>
      </w:r>
    </w:p>
    <w:p w14:paraId="1C3E874E" w14:textId="7BD2F61A" w:rsidR="00CE36AF" w:rsidRPr="008E14D5" w:rsidRDefault="00CE36AF" w:rsidP="00AD5611">
      <w:pPr>
        <w:ind w:firstLine="709"/>
        <w:jc w:val="both"/>
        <w:rPr>
          <w:sz w:val="22"/>
          <w:szCs w:val="22"/>
        </w:rPr>
      </w:pPr>
      <w:r w:rsidRPr="008E14D5">
        <w:rPr>
          <w:sz w:val="22"/>
          <w:szCs w:val="22"/>
        </w:rPr>
        <w:t xml:space="preserve">- 2023 год - с 5,000 </w:t>
      </w:r>
      <w:proofErr w:type="spellStart"/>
      <w:r w:rsidRPr="008E14D5">
        <w:rPr>
          <w:sz w:val="22"/>
          <w:szCs w:val="22"/>
        </w:rPr>
        <w:t>тыс.м.п</w:t>
      </w:r>
      <w:proofErr w:type="spellEnd"/>
      <w:r w:rsidRPr="008E14D5">
        <w:rPr>
          <w:sz w:val="22"/>
          <w:szCs w:val="22"/>
        </w:rPr>
        <w:t xml:space="preserve">. на 0,561 </w:t>
      </w:r>
      <w:proofErr w:type="spellStart"/>
      <w:r w:rsidRPr="008E14D5">
        <w:rPr>
          <w:sz w:val="22"/>
          <w:szCs w:val="22"/>
        </w:rPr>
        <w:t>тыс.м.п</w:t>
      </w:r>
      <w:proofErr w:type="spellEnd"/>
      <w:r w:rsidRPr="008E14D5">
        <w:rPr>
          <w:sz w:val="22"/>
          <w:szCs w:val="22"/>
        </w:rPr>
        <w:t>.;</w:t>
      </w:r>
    </w:p>
    <w:p w14:paraId="673836E8" w14:textId="54203781" w:rsidR="00CE36AF" w:rsidRPr="008E14D5" w:rsidRDefault="00CE36AF" w:rsidP="00AD5611">
      <w:pPr>
        <w:ind w:firstLine="709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Индикатор «Количество обустроенных светофорных объектов</w:t>
      </w:r>
      <w:r w:rsidR="004F6C1B" w:rsidRPr="008E14D5">
        <w:rPr>
          <w:sz w:val="22"/>
          <w:szCs w:val="22"/>
        </w:rPr>
        <w:t>»:</w:t>
      </w:r>
    </w:p>
    <w:p w14:paraId="72FE4220" w14:textId="5233EC24" w:rsidR="004F6C1B" w:rsidRPr="008E14D5" w:rsidRDefault="004F6C1B" w:rsidP="00AD5611">
      <w:pPr>
        <w:ind w:firstLine="709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- 2023 год – с 12 шт. на 18 шт.;</w:t>
      </w:r>
    </w:p>
    <w:p w14:paraId="13C33C81" w14:textId="531E7323" w:rsidR="004F6C1B" w:rsidRPr="008E14D5" w:rsidRDefault="004F6C1B" w:rsidP="00AD5611">
      <w:pPr>
        <w:ind w:firstLine="709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Индикатор «Количество установленных дорожных знаков»:</w:t>
      </w:r>
    </w:p>
    <w:p w14:paraId="728ACF1A" w14:textId="32EEB1A2" w:rsidR="004F6C1B" w:rsidRPr="008E14D5" w:rsidRDefault="004F6C1B" w:rsidP="00AD5611">
      <w:pPr>
        <w:ind w:firstLine="709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- 2021 год – с 700 шт. на 483 шт.;</w:t>
      </w:r>
    </w:p>
    <w:p w14:paraId="0A215066" w14:textId="40A8805A" w:rsidR="004F6C1B" w:rsidRPr="008E14D5" w:rsidRDefault="004F6C1B" w:rsidP="00AD5611">
      <w:pPr>
        <w:ind w:firstLine="709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- 2022 год – с 200 шт. на 585 шт.;</w:t>
      </w:r>
    </w:p>
    <w:p w14:paraId="1B50CF58" w14:textId="0F3D9240" w:rsidR="004F6C1B" w:rsidRPr="008E14D5" w:rsidRDefault="004F6C1B" w:rsidP="00AD5611">
      <w:pPr>
        <w:ind w:firstLine="709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- 2023 год – с 200 шт. на 161 шт.</w:t>
      </w:r>
    </w:p>
    <w:bookmarkEnd w:id="5"/>
    <w:bookmarkEnd w:id="6"/>
    <w:p w14:paraId="1C380B2E" w14:textId="517D12E1" w:rsidR="006479F9" w:rsidRPr="008E14D5" w:rsidRDefault="00CE36AF" w:rsidP="00AD5611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1.</w:t>
      </w:r>
      <w:r w:rsidR="008805D5" w:rsidRPr="008E14D5">
        <w:rPr>
          <w:sz w:val="22"/>
          <w:szCs w:val="22"/>
        </w:rPr>
        <w:t>6</w:t>
      </w:r>
      <w:r w:rsidRPr="008E14D5">
        <w:rPr>
          <w:sz w:val="22"/>
          <w:szCs w:val="22"/>
        </w:rPr>
        <w:t>.</w:t>
      </w:r>
      <w:r w:rsidR="008805D5" w:rsidRPr="008E14D5">
        <w:rPr>
          <w:sz w:val="22"/>
          <w:szCs w:val="22"/>
        </w:rPr>
        <w:t xml:space="preserve"> </w:t>
      </w:r>
      <w:r w:rsidR="006479F9" w:rsidRPr="008E14D5">
        <w:rPr>
          <w:sz w:val="22"/>
          <w:szCs w:val="22"/>
        </w:rPr>
        <w:t>Мероприятие 1</w:t>
      </w:r>
      <w:r w:rsidR="00703E55" w:rsidRPr="008E14D5">
        <w:rPr>
          <w:sz w:val="22"/>
          <w:szCs w:val="22"/>
        </w:rPr>
        <w:t>4</w:t>
      </w:r>
      <w:r w:rsidR="006479F9" w:rsidRPr="008E14D5">
        <w:rPr>
          <w:sz w:val="22"/>
          <w:szCs w:val="22"/>
        </w:rPr>
        <w:t xml:space="preserve"> «Содержание МКУ </w:t>
      </w:r>
      <w:r w:rsidR="00E33026" w:rsidRPr="008E14D5">
        <w:rPr>
          <w:sz w:val="22"/>
          <w:szCs w:val="22"/>
        </w:rPr>
        <w:t>«</w:t>
      </w:r>
      <w:r w:rsidR="006479F9" w:rsidRPr="008E14D5">
        <w:rPr>
          <w:sz w:val="22"/>
          <w:szCs w:val="22"/>
        </w:rPr>
        <w:t>ЦОДД ГОТ</w:t>
      </w:r>
      <w:r w:rsidR="00E33026" w:rsidRPr="008E14D5">
        <w:rPr>
          <w:sz w:val="22"/>
          <w:szCs w:val="22"/>
        </w:rPr>
        <w:t>»»:</w:t>
      </w:r>
    </w:p>
    <w:p w14:paraId="6CC2EFBE" w14:textId="1B50F010" w:rsidR="006C6918" w:rsidRPr="008E14D5" w:rsidRDefault="00E33026" w:rsidP="00AD5611">
      <w:pPr>
        <w:ind w:firstLine="709"/>
        <w:jc w:val="both"/>
        <w:rPr>
          <w:sz w:val="22"/>
          <w:szCs w:val="22"/>
        </w:rPr>
      </w:pPr>
      <w:r w:rsidRPr="008E14D5">
        <w:rPr>
          <w:sz w:val="22"/>
          <w:szCs w:val="22"/>
        </w:rPr>
        <w:t xml:space="preserve">- </w:t>
      </w:r>
      <w:r w:rsidR="006479F9" w:rsidRPr="008E14D5">
        <w:rPr>
          <w:sz w:val="22"/>
          <w:szCs w:val="22"/>
        </w:rPr>
        <w:t>2021 год</w:t>
      </w:r>
      <w:r w:rsidRPr="008E14D5">
        <w:rPr>
          <w:sz w:val="22"/>
          <w:szCs w:val="22"/>
        </w:rPr>
        <w:t xml:space="preserve">: </w:t>
      </w:r>
      <w:r w:rsidR="006C6918" w:rsidRPr="008E14D5">
        <w:rPr>
          <w:sz w:val="22"/>
          <w:szCs w:val="22"/>
        </w:rPr>
        <w:t xml:space="preserve">предусмотрено финансирование из бюджета городского округа Тольятти в сумме 28 083 </w:t>
      </w:r>
      <w:proofErr w:type="spellStart"/>
      <w:r w:rsidR="006C6918" w:rsidRPr="008E14D5">
        <w:rPr>
          <w:sz w:val="22"/>
          <w:szCs w:val="22"/>
        </w:rPr>
        <w:t>тыс.руб</w:t>
      </w:r>
      <w:proofErr w:type="spellEnd"/>
      <w:r w:rsidR="006C6918" w:rsidRPr="008E14D5">
        <w:rPr>
          <w:sz w:val="22"/>
          <w:szCs w:val="22"/>
        </w:rPr>
        <w:t>.  В соответствии с вышеуказанным решением Думы городского округа Тольятти сумма составила 28 070,0 тыс. руб.: уменьшены расходы на сумму экономии от размещения муниципальных закупок в сумме 13,0 тыс. руб. Индикатор остается без изменений.</w:t>
      </w:r>
    </w:p>
    <w:p w14:paraId="1F6A0385" w14:textId="21771E53" w:rsidR="004F4752" w:rsidRPr="008E14D5" w:rsidRDefault="004F343B" w:rsidP="00AD5611">
      <w:pPr>
        <w:tabs>
          <w:tab w:val="left" w:pos="0"/>
        </w:tabs>
        <w:jc w:val="both"/>
        <w:rPr>
          <w:i/>
          <w:iCs/>
          <w:sz w:val="22"/>
          <w:szCs w:val="22"/>
        </w:rPr>
      </w:pPr>
      <w:r w:rsidRPr="008E14D5">
        <w:rPr>
          <w:sz w:val="22"/>
          <w:szCs w:val="22"/>
        </w:rPr>
        <w:lastRenderedPageBreak/>
        <w:tab/>
      </w:r>
      <w:bookmarkStart w:id="8" w:name="_Hlk60152817"/>
      <w:r w:rsidR="0054283D" w:rsidRPr="008E14D5">
        <w:rPr>
          <w:i/>
          <w:iCs/>
          <w:sz w:val="22"/>
          <w:szCs w:val="22"/>
        </w:rPr>
        <w:t xml:space="preserve">Плановый объем финансирования </w:t>
      </w:r>
      <w:r w:rsidR="00E33026" w:rsidRPr="008E14D5">
        <w:rPr>
          <w:i/>
          <w:iCs/>
          <w:sz w:val="22"/>
          <w:szCs w:val="22"/>
        </w:rPr>
        <w:t xml:space="preserve">(средства городского округа Тольятти) </w:t>
      </w:r>
      <w:r w:rsidR="0050456A" w:rsidRPr="008E14D5">
        <w:rPr>
          <w:i/>
          <w:iCs/>
          <w:sz w:val="22"/>
          <w:szCs w:val="22"/>
        </w:rPr>
        <w:t>подпрограммы</w:t>
      </w:r>
      <w:r w:rsidR="0054283D" w:rsidRPr="008E14D5">
        <w:rPr>
          <w:i/>
          <w:iCs/>
          <w:sz w:val="22"/>
          <w:szCs w:val="22"/>
        </w:rPr>
        <w:t xml:space="preserve"> для выполнения мероприятий</w:t>
      </w:r>
      <w:r w:rsidR="006555BF" w:rsidRPr="008E14D5">
        <w:rPr>
          <w:i/>
          <w:iCs/>
          <w:sz w:val="22"/>
          <w:szCs w:val="22"/>
        </w:rPr>
        <w:t xml:space="preserve"> на 2021 год </w:t>
      </w:r>
      <w:r w:rsidR="0054283D" w:rsidRPr="008E14D5">
        <w:rPr>
          <w:i/>
          <w:iCs/>
          <w:sz w:val="22"/>
          <w:szCs w:val="22"/>
        </w:rPr>
        <w:t xml:space="preserve">уменьшен на </w:t>
      </w:r>
      <w:r w:rsidR="006555BF" w:rsidRPr="008E14D5">
        <w:rPr>
          <w:i/>
          <w:iCs/>
          <w:sz w:val="22"/>
          <w:szCs w:val="22"/>
        </w:rPr>
        <w:t>863</w:t>
      </w:r>
      <w:r w:rsidR="0054283D" w:rsidRPr="008E14D5">
        <w:rPr>
          <w:i/>
          <w:iCs/>
          <w:sz w:val="22"/>
          <w:szCs w:val="22"/>
        </w:rPr>
        <w:t xml:space="preserve"> тыс. руб. </w:t>
      </w:r>
      <w:bookmarkStart w:id="9" w:name="_Hlk60150872"/>
      <w:r w:rsidR="0054283D" w:rsidRPr="008E14D5">
        <w:rPr>
          <w:i/>
          <w:iCs/>
          <w:sz w:val="22"/>
          <w:szCs w:val="22"/>
        </w:rPr>
        <w:t>и изменен с 17</w:t>
      </w:r>
      <w:r w:rsidR="006555BF" w:rsidRPr="008E14D5">
        <w:rPr>
          <w:i/>
          <w:iCs/>
          <w:sz w:val="22"/>
          <w:szCs w:val="22"/>
        </w:rPr>
        <w:t>3 338</w:t>
      </w:r>
      <w:r w:rsidR="0054283D" w:rsidRPr="008E14D5">
        <w:rPr>
          <w:i/>
          <w:iCs/>
          <w:sz w:val="22"/>
          <w:szCs w:val="22"/>
        </w:rPr>
        <w:t xml:space="preserve"> тыс. руб. на </w:t>
      </w:r>
      <w:r w:rsidR="00C20582" w:rsidRPr="008E14D5">
        <w:rPr>
          <w:i/>
          <w:iCs/>
          <w:sz w:val="22"/>
          <w:szCs w:val="22"/>
        </w:rPr>
        <w:t>17</w:t>
      </w:r>
      <w:r w:rsidR="006555BF" w:rsidRPr="008E14D5">
        <w:rPr>
          <w:i/>
          <w:iCs/>
          <w:sz w:val="22"/>
          <w:szCs w:val="22"/>
        </w:rPr>
        <w:t>2</w:t>
      </w:r>
      <w:r w:rsidR="00E33026" w:rsidRPr="008E14D5">
        <w:rPr>
          <w:i/>
          <w:iCs/>
          <w:sz w:val="22"/>
          <w:szCs w:val="22"/>
        </w:rPr>
        <w:t xml:space="preserve"> </w:t>
      </w:r>
      <w:r w:rsidR="006555BF" w:rsidRPr="008E14D5">
        <w:rPr>
          <w:i/>
          <w:iCs/>
          <w:sz w:val="22"/>
          <w:szCs w:val="22"/>
        </w:rPr>
        <w:t>475</w:t>
      </w:r>
      <w:r w:rsidR="00C20582" w:rsidRPr="008E14D5">
        <w:rPr>
          <w:i/>
          <w:iCs/>
          <w:sz w:val="22"/>
          <w:szCs w:val="22"/>
        </w:rPr>
        <w:t xml:space="preserve"> тыс</w:t>
      </w:r>
      <w:r w:rsidR="00E33026" w:rsidRPr="008E14D5">
        <w:rPr>
          <w:i/>
          <w:iCs/>
          <w:sz w:val="22"/>
          <w:szCs w:val="22"/>
        </w:rPr>
        <w:t>.</w:t>
      </w:r>
      <w:r w:rsidR="0050456A" w:rsidRPr="008E14D5">
        <w:rPr>
          <w:i/>
          <w:iCs/>
          <w:sz w:val="22"/>
          <w:szCs w:val="22"/>
        </w:rPr>
        <w:t xml:space="preserve"> </w:t>
      </w:r>
      <w:r w:rsidR="00C20582" w:rsidRPr="008E14D5">
        <w:rPr>
          <w:i/>
          <w:iCs/>
          <w:sz w:val="22"/>
          <w:szCs w:val="22"/>
        </w:rPr>
        <w:t>руб.</w:t>
      </w:r>
    </w:p>
    <w:bookmarkEnd w:id="9"/>
    <w:bookmarkEnd w:id="8"/>
    <w:p w14:paraId="4BA94531" w14:textId="28A221EE" w:rsidR="007A64FD" w:rsidRPr="008E14D5" w:rsidRDefault="007A64FD" w:rsidP="00AD5611">
      <w:pPr>
        <w:ind w:firstLine="709"/>
        <w:jc w:val="both"/>
        <w:rPr>
          <w:sz w:val="22"/>
          <w:szCs w:val="22"/>
        </w:rPr>
      </w:pPr>
      <w:r w:rsidRPr="008E14D5">
        <w:rPr>
          <w:sz w:val="22"/>
          <w:szCs w:val="22"/>
        </w:rPr>
        <w:t xml:space="preserve">2. </w:t>
      </w:r>
      <w:r w:rsidR="00E872E9" w:rsidRPr="008E14D5">
        <w:rPr>
          <w:sz w:val="22"/>
          <w:szCs w:val="22"/>
        </w:rPr>
        <w:t xml:space="preserve">Подпрограмма </w:t>
      </w:r>
      <w:r w:rsidR="00E872E9" w:rsidRPr="008E14D5">
        <w:rPr>
          <w:b/>
          <w:bCs/>
          <w:sz w:val="22"/>
          <w:szCs w:val="22"/>
        </w:rPr>
        <w:t>«Модернизация и развитие автомобильных дорог общего пользования местного значения</w:t>
      </w:r>
      <w:r w:rsidR="00A468DE" w:rsidRPr="008E14D5">
        <w:rPr>
          <w:b/>
          <w:bCs/>
          <w:sz w:val="22"/>
          <w:szCs w:val="22"/>
        </w:rPr>
        <w:t>, а также автомобильных дорог, расположенных в зоне застройки индивидуальными жилыми домами</w:t>
      </w:r>
      <w:r w:rsidR="00E872E9" w:rsidRPr="008E14D5">
        <w:rPr>
          <w:b/>
          <w:bCs/>
          <w:sz w:val="22"/>
          <w:szCs w:val="22"/>
        </w:rPr>
        <w:t xml:space="preserve"> городского округа Тольятти</w:t>
      </w:r>
      <w:r w:rsidR="00A468DE" w:rsidRPr="008E14D5">
        <w:rPr>
          <w:b/>
          <w:bCs/>
          <w:sz w:val="22"/>
          <w:szCs w:val="22"/>
        </w:rPr>
        <w:t>, на 2021-2025</w:t>
      </w:r>
      <w:r w:rsidR="00E872E9" w:rsidRPr="008E14D5">
        <w:rPr>
          <w:b/>
          <w:bCs/>
          <w:sz w:val="22"/>
          <w:szCs w:val="22"/>
        </w:rPr>
        <w:t xml:space="preserve"> гг.»</w:t>
      </w:r>
      <w:r w:rsidR="003A577D" w:rsidRPr="008E14D5">
        <w:rPr>
          <w:b/>
          <w:bCs/>
          <w:sz w:val="22"/>
          <w:szCs w:val="22"/>
        </w:rPr>
        <w:t>.</w:t>
      </w:r>
      <w:r w:rsidR="003A577D" w:rsidRPr="008E14D5">
        <w:rPr>
          <w:sz w:val="22"/>
          <w:szCs w:val="22"/>
        </w:rPr>
        <w:t xml:space="preserve"> </w:t>
      </w:r>
    </w:p>
    <w:p w14:paraId="51CE6E5D" w14:textId="628A4DA6" w:rsidR="008A6328" w:rsidRPr="008E14D5" w:rsidRDefault="004763F7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 xml:space="preserve">2.1. </w:t>
      </w:r>
      <w:r w:rsidR="00ED24CE" w:rsidRPr="008E14D5">
        <w:rPr>
          <w:sz w:val="22"/>
          <w:szCs w:val="22"/>
        </w:rPr>
        <w:t>М</w:t>
      </w:r>
      <w:r w:rsidR="00D675C5" w:rsidRPr="008E14D5">
        <w:rPr>
          <w:sz w:val="22"/>
          <w:szCs w:val="22"/>
        </w:rPr>
        <w:t>ероприяти</w:t>
      </w:r>
      <w:r w:rsidR="00ED24CE" w:rsidRPr="008E14D5">
        <w:rPr>
          <w:sz w:val="22"/>
          <w:szCs w:val="22"/>
        </w:rPr>
        <w:t>е</w:t>
      </w:r>
      <w:r w:rsidR="00D675C5" w:rsidRPr="008E14D5">
        <w:rPr>
          <w:sz w:val="22"/>
          <w:szCs w:val="22"/>
        </w:rPr>
        <w:t xml:space="preserve"> </w:t>
      </w:r>
      <w:r w:rsidR="00C944D8" w:rsidRPr="008E14D5">
        <w:rPr>
          <w:sz w:val="22"/>
          <w:szCs w:val="22"/>
        </w:rPr>
        <w:t>1</w:t>
      </w:r>
      <w:r w:rsidR="00B032D6" w:rsidRPr="008E14D5">
        <w:rPr>
          <w:sz w:val="22"/>
          <w:szCs w:val="22"/>
        </w:rPr>
        <w:t>5</w:t>
      </w:r>
      <w:r w:rsidR="00CB0B64" w:rsidRPr="008E14D5">
        <w:rPr>
          <w:sz w:val="22"/>
          <w:szCs w:val="22"/>
        </w:rPr>
        <w:t xml:space="preserve"> </w:t>
      </w:r>
      <w:r w:rsidR="00D675C5" w:rsidRPr="008E14D5">
        <w:rPr>
          <w:sz w:val="22"/>
          <w:szCs w:val="22"/>
        </w:rPr>
        <w:t>«С</w:t>
      </w:r>
      <w:r w:rsidR="00CB0B64" w:rsidRPr="008E14D5">
        <w:rPr>
          <w:sz w:val="22"/>
          <w:szCs w:val="22"/>
        </w:rPr>
        <w:t>троительство автомобильных дорог общего пользования местного значения городского округа Тольятти</w:t>
      </w:r>
      <w:r w:rsidR="00915F66" w:rsidRPr="008E14D5">
        <w:rPr>
          <w:sz w:val="22"/>
          <w:szCs w:val="22"/>
        </w:rPr>
        <w:t>, в т.ч. строительный контроль и авторский надзор</w:t>
      </w:r>
      <w:r w:rsidR="00D675C5" w:rsidRPr="008E14D5">
        <w:rPr>
          <w:sz w:val="22"/>
          <w:szCs w:val="22"/>
        </w:rPr>
        <w:t>»</w:t>
      </w:r>
      <w:r w:rsidR="0092240F" w:rsidRPr="008E14D5">
        <w:rPr>
          <w:sz w:val="22"/>
          <w:szCs w:val="22"/>
        </w:rPr>
        <w:t xml:space="preserve">. </w:t>
      </w:r>
    </w:p>
    <w:p w14:paraId="4B6519EC" w14:textId="1FADEE54" w:rsidR="009126DE" w:rsidRPr="008E14D5" w:rsidRDefault="000504FA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Ф</w:t>
      </w:r>
      <w:r w:rsidR="002C77C2" w:rsidRPr="008E14D5">
        <w:rPr>
          <w:sz w:val="22"/>
          <w:szCs w:val="22"/>
        </w:rPr>
        <w:t xml:space="preserve">инансирование </w:t>
      </w:r>
      <w:r w:rsidR="009126DE" w:rsidRPr="008E14D5">
        <w:rPr>
          <w:sz w:val="22"/>
          <w:szCs w:val="22"/>
        </w:rPr>
        <w:t>мероприятия:</w:t>
      </w:r>
    </w:p>
    <w:p w14:paraId="00F8828B" w14:textId="16800545" w:rsidR="00380E80" w:rsidRPr="008E14D5" w:rsidRDefault="009126DE" w:rsidP="00380E80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-</w:t>
      </w:r>
      <w:r w:rsidR="004D7C2E" w:rsidRPr="008E14D5">
        <w:rPr>
          <w:sz w:val="22"/>
          <w:szCs w:val="22"/>
        </w:rPr>
        <w:t xml:space="preserve"> </w:t>
      </w:r>
      <w:r w:rsidR="00A96C4E" w:rsidRPr="008E14D5">
        <w:rPr>
          <w:sz w:val="22"/>
          <w:szCs w:val="22"/>
        </w:rPr>
        <w:t>2021</w:t>
      </w:r>
      <w:r w:rsidR="00B82DA1" w:rsidRPr="008E14D5">
        <w:rPr>
          <w:sz w:val="22"/>
          <w:szCs w:val="22"/>
        </w:rPr>
        <w:t xml:space="preserve"> </w:t>
      </w:r>
      <w:r w:rsidR="005B706F" w:rsidRPr="008E14D5">
        <w:rPr>
          <w:sz w:val="22"/>
          <w:szCs w:val="22"/>
        </w:rPr>
        <w:t>год:</w:t>
      </w:r>
      <w:r w:rsidR="00B82DA1" w:rsidRPr="008E14D5">
        <w:rPr>
          <w:sz w:val="22"/>
          <w:szCs w:val="22"/>
        </w:rPr>
        <w:t xml:space="preserve"> </w:t>
      </w:r>
      <w:r w:rsidR="00ED24CE" w:rsidRPr="008E14D5">
        <w:rPr>
          <w:sz w:val="22"/>
          <w:szCs w:val="22"/>
        </w:rPr>
        <w:t xml:space="preserve">увеличено на 1 320 тыс. руб. </w:t>
      </w:r>
      <w:r w:rsidR="000504FA" w:rsidRPr="008E14D5">
        <w:rPr>
          <w:sz w:val="22"/>
          <w:szCs w:val="22"/>
        </w:rPr>
        <w:t>(</w:t>
      </w:r>
      <w:r w:rsidRPr="008E14D5">
        <w:rPr>
          <w:sz w:val="22"/>
          <w:szCs w:val="22"/>
        </w:rPr>
        <w:t>средства бюджета городского округа Тольятти</w:t>
      </w:r>
      <w:r w:rsidR="000504FA" w:rsidRPr="008E14D5">
        <w:rPr>
          <w:sz w:val="22"/>
          <w:szCs w:val="22"/>
        </w:rPr>
        <w:t>)</w:t>
      </w:r>
      <w:r w:rsidR="00ED24CE" w:rsidRPr="008E14D5">
        <w:rPr>
          <w:sz w:val="22"/>
          <w:szCs w:val="22"/>
        </w:rPr>
        <w:t xml:space="preserve"> и изменено с 271 240 тыс. руб. на 272 560 тыс. руб.</w:t>
      </w:r>
      <w:r w:rsidR="0099332B" w:rsidRPr="008E14D5">
        <w:rPr>
          <w:sz w:val="22"/>
          <w:szCs w:val="22"/>
        </w:rPr>
        <w:t xml:space="preserve"> Добавлен объект «Строительный контроль и авторский надзор на объекте: "Строительство магистральной улицы общегородского значения регулируемого движения ул. Офицерской"»</w:t>
      </w:r>
      <w:r w:rsidR="004D7C2E" w:rsidRPr="008E14D5">
        <w:rPr>
          <w:sz w:val="22"/>
          <w:szCs w:val="22"/>
        </w:rPr>
        <w:t>;</w:t>
      </w:r>
      <w:r w:rsidR="00774F75" w:rsidRPr="008E14D5">
        <w:rPr>
          <w:sz w:val="22"/>
          <w:szCs w:val="22"/>
        </w:rPr>
        <w:t xml:space="preserve"> </w:t>
      </w:r>
    </w:p>
    <w:p w14:paraId="39A2BF17" w14:textId="2B699BAF" w:rsidR="004D40D6" w:rsidRPr="008E14D5" w:rsidRDefault="004D7C2E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 xml:space="preserve">- </w:t>
      </w:r>
      <w:r w:rsidR="004D40D6" w:rsidRPr="008E14D5">
        <w:rPr>
          <w:sz w:val="22"/>
          <w:szCs w:val="22"/>
        </w:rPr>
        <w:t xml:space="preserve">2022 </w:t>
      </w:r>
      <w:r w:rsidR="005B706F" w:rsidRPr="008E14D5">
        <w:rPr>
          <w:sz w:val="22"/>
          <w:szCs w:val="22"/>
        </w:rPr>
        <w:t>год:</w:t>
      </w:r>
      <w:r w:rsidR="004D40D6" w:rsidRPr="008E14D5">
        <w:rPr>
          <w:sz w:val="22"/>
          <w:szCs w:val="22"/>
        </w:rPr>
        <w:t xml:space="preserve"> </w:t>
      </w:r>
      <w:r w:rsidR="00ED24CE" w:rsidRPr="008E14D5">
        <w:rPr>
          <w:sz w:val="22"/>
          <w:szCs w:val="22"/>
        </w:rPr>
        <w:t>уменьшено на 87 301</w:t>
      </w:r>
      <w:r w:rsidR="00405A6C" w:rsidRPr="008E14D5">
        <w:rPr>
          <w:sz w:val="22"/>
          <w:szCs w:val="22"/>
        </w:rPr>
        <w:t xml:space="preserve"> тыс. руб. </w:t>
      </w:r>
      <w:r w:rsidR="00B82DA1" w:rsidRPr="008E14D5">
        <w:rPr>
          <w:sz w:val="22"/>
          <w:szCs w:val="22"/>
        </w:rPr>
        <w:t>(</w:t>
      </w:r>
      <w:r w:rsidR="00E803E1" w:rsidRPr="008E14D5">
        <w:rPr>
          <w:sz w:val="22"/>
          <w:szCs w:val="22"/>
        </w:rPr>
        <w:t xml:space="preserve">из них </w:t>
      </w:r>
      <w:r w:rsidR="00ED24CE" w:rsidRPr="008E14D5">
        <w:rPr>
          <w:sz w:val="22"/>
          <w:szCs w:val="22"/>
        </w:rPr>
        <w:t>4 191</w:t>
      </w:r>
      <w:r w:rsidR="00B82DA1" w:rsidRPr="008E14D5">
        <w:rPr>
          <w:sz w:val="22"/>
          <w:szCs w:val="22"/>
        </w:rPr>
        <w:t xml:space="preserve"> </w:t>
      </w:r>
      <w:r w:rsidR="00C956CE" w:rsidRPr="008E14D5">
        <w:rPr>
          <w:sz w:val="22"/>
          <w:szCs w:val="22"/>
        </w:rPr>
        <w:t xml:space="preserve">тыс. руб. </w:t>
      </w:r>
      <w:r w:rsidR="00B82DA1" w:rsidRPr="008E14D5">
        <w:rPr>
          <w:sz w:val="22"/>
          <w:szCs w:val="22"/>
        </w:rPr>
        <w:t>– средства бюджета г</w:t>
      </w:r>
      <w:r w:rsidR="000504FA" w:rsidRPr="008E14D5">
        <w:rPr>
          <w:sz w:val="22"/>
          <w:szCs w:val="22"/>
        </w:rPr>
        <w:t>ородского округа</w:t>
      </w:r>
      <w:r w:rsidR="00B82DA1" w:rsidRPr="008E14D5">
        <w:rPr>
          <w:sz w:val="22"/>
          <w:szCs w:val="22"/>
        </w:rPr>
        <w:t xml:space="preserve"> Тольятти, </w:t>
      </w:r>
      <w:r w:rsidR="00ED24CE" w:rsidRPr="008E14D5">
        <w:rPr>
          <w:sz w:val="22"/>
          <w:szCs w:val="22"/>
        </w:rPr>
        <w:t>83 110</w:t>
      </w:r>
      <w:r w:rsidR="00C956CE" w:rsidRPr="008E14D5">
        <w:rPr>
          <w:sz w:val="22"/>
          <w:szCs w:val="22"/>
        </w:rPr>
        <w:t xml:space="preserve"> тыс. руб. – средства областного бюджета)</w:t>
      </w:r>
      <w:r w:rsidRPr="008E14D5">
        <w:rPr>
          <w:sz w:val="22"/>
          <w:szCs w:val="22"/>
        </w:rPr>
        <w:t xml:space="preserve"> </w:t>
      </w:r>
      <w:r w:rsidR="00405A6C" w:rsidRPr="008E14D5">
        <w:rPr>
          <w:sz w:val="22"/>
          <w:szCs w:val="22"/>
        </w:rPr>
        <w:t xml:space="preserve">и изменено с </w:t>
      </w:r>
      <w:r w:rsidR="00ED24CE" w:rsidRPr="008E14D5">
        <w:rPr>
          <w:sz w:val="22"/>
          <w:szCs w:val="22"/>
        </w:rPr>
        <w:t>145 843</w:t>
      </w:r>
      <w:r w:rsidR="00405A6C" w:rsidRPr="008E14D5">
        <w:rPr>
          <w:sz w:val="22"/>
          <w:szCs w:val="22"/>
        </w:rPr>
        <w:t xml:space="preserve"> тыс. руб. на </w:t>
      </w:r>
      <w:r w:rsidR="00ED24CE" w:rsidRPr="008E14D5">
        <w:rPr>
          <w:sz w:val="22"/>
          <w:szCs w:val="22"/>
        </w:rPr>
        <w:t>58 542</w:t>
      </w:r>
      <w:r w:rsidR="00405A6C" w:rsidRPr="008E14D5">
        <w:rPr>
          <w:sz w:val="22"/>
          <w:szCs w:val="22"/>
        </w:rPr>
        <w:t xml:space="preserve"> тыс. руб.</w:t>
      </w:r>
      <w:r w:rsidR="00380E80" w:rsidRPr="008E14D5">
        <w:rPr>
          <w:sz w:val="22"/>
          <w:szCs w:val="22"/>
        </w:rPr>
        <w:t xml:space="preserve"> Ранее был запланирован объект «Строительство парковочных автостоянок вдоль Южных проходных ПАО "АВТОВАЗ" по Южному шоссе». В связи с перераспределением финансирования указанный объект перенесен в мероприятие 16 и будет выполнен в рамках реконструкции автомобильных дорог общего пользования местного значения городского округа Тольятти</w:t>
      </w:r>
      <w:r w:rsidR="00742C91" w:rsidRPr="008E14D5">
        <w:rPr>
          <w:sz w:val="22"/>
          <w:szCs w:val="22"/>
        </w:rPr>
        <w:t xml:space="preserve"> в 2021 году</w:t>
      </w:r>
      <w:r w:rsidR="00380E80" w:rsidRPr="008E14D5">
        <w:rPr>
          <w:sz w:val="22"/>
          <w:szCs w:val="22"/>
        </w:rPr>
        <w:t>.</w:t>
      </w:r>
      <w:r w:rsidRPr="008E14D5">
        <w:rPr>
          <w:sz w:val="22"/>
          <w:szCs w:val="22"/>
        </w:rPr>
        <w:t>;</w:t>
      </w:r>
      <w:r w:rsidR="00405A6C" w:rsidRPr="008E14D5">
        <w:rPr>
          <w:sz w:val="22"/>
          <w:szCs w:val="22"/>
        </w:rPr>
        <w:t xml:space="preserve"> </w:t>
      </w:r>
    </w:p>
    <w:p w14:paraId="767087B8" w14:textId="57290A82" w:rsidR="002830F2" w:rsidRPr="008E14D5" w:rsidRDefault="002830F2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Индикаторы:</w:t>
      </w:r>
    </w:p>
    <w:p w14:paraId="5FFAE89D" w14:textId="00DFCE36" w:rsidR="00982647" w:rsidRPr="008E14D5" w:rsidRDefault="00982647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1) «Количество документации по строительному контролю и авторскому надзору по строительству и реконструкции объектов дорожного хозяйства»:</w:t>
      </w:r>
    </w:p>
    <w:p w14:paraId="3BD985C0" w14:textId="7D79E235" w:rsidR="00982647" w:rsidRPr="008E14D5" w:rsidRDefault="00982647" w:rsidP="00380E80">
      <w:pPr>
        <w:ind w:firstLine="708"/>
        <w:rPr>
          <w:sz w:val="22"/>
          <w:szCs w:val="22"/>
        </w:rPr>
      </w:pPr>
      <w:r w:rsidRPr="008E14D5">
        <w:rPr>
          <w:sz w:val="22"/>
          <w:szCs w:val="22"/>
        </w:rPr>
        <w:t xml:space="preserve">- 2021 год: изменено с «-» на </w:t>
      </w:r>
      <w:r w:rsidR="00380E80" w:rsidRPr="008E14D5">
        <w:rPr>
          <w:sz w:val="22"/>
          <w:szCs w:val="22"/>
        </w:rPr>
        <w:t>4</w:t>
      </w:r>
      <w:r w:rsidRPr="008E14D5">
        <w:rPr>
          <w:sz w:val="22"/>
          <w:szCs w:val="22"/>
        </w:rPr>
        <w:t xml:space="preserve"> шт.</w:t>
      </w:r>
      <w:r w:rsidR="008D6EB7" w:rsidRPr="008E14D5">
        <w:rPr>
          <w:sz w:val="22"/>
          <w:szCs w:val="22"/>
        </w:rPr>
        <w:t xml:space="preserve"> </w:t>
      </w:r>
    </w:p>
    <w:p w14:paraId="2F31940F" w14:textId="4D7E5589" w:rsidR="004D7C2E" w:rsidRPr="008E14D5" w:rsidRDefault="00982647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 xml:space="preserve">2) </w:t>
      </w:r>
      <w:r w:rsidR="001F700C" w:rsidRPr="008E14D5">
        <w:rPr>
          <w:sz w:val="22"/>
          <w:szCs w:val="22"/>
        </w:rPr>
        <w:t>«Протяженность построенных автомобильных дорог общего пользования местного значения городского округа Тольятти»</w:t>
      </w:r>
      <w:r w:rsidR="004D7C2E" w:rsidRPr="008E14D5">
        <w:rPr>
          <w:sz w:val="22"/>
          <w:szCs w:val="22"/>
        </w:rPr>
        <w:t>:</w:t>
      </w:r>
    </w:p>
    <w:p w14:paraId="0CE14936" w14:textId="2DB50A6C" w:rsidR="006C0925" w:rsidRPr="008E14D5" w:rsidRDefault="004D7C2E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-</w:t>
      </w:r>
      <w:r w:rsidR="00FB4A35" w:rsidRPr="008E14D5">
        <w:rPr>
          <w:sz w:val="22"/>
          <w:szCs w:val="22"/>
        </w:rPr>
        <w:t xml:space="preserve"> 2022 год</w:t>
      </w:r>
      <w:r w:rsidR="005B706F" w:rsidRPr="008E14D5">
        <w:rPr>
          <w:sz w:val="22"/>
          <w:szCs w:val="22"/>
        </w:rPr>
        <w:t>:</w:t>
      </w:r>
      <w:r w:rsidR="000727CF" w:rsidRPr="008E14D5">
        <w:rPr>
          <w:sz w:val="22"/>
          <w:szCs w:val="22"/>
        </w:rPr>
        <w:t xml:space="preserve"> </w:t>
      </w:r>
      <w:r w:rsidR="00982647" w:rsidRPr="008E14D5">
        <w:rPr>
          <w:sz w:val="22"/>
          <w:szCs w:val="22"/>
        </w:rPr>
        <w:t>уменьшено</w:t>
      </w:r>
      <w:r w:rsidR="00FB4A35" w:rsidRPr="008E14D5">
        <w:rPr>
          <w:sz w:val="22"/>
          <w:szCs w:val="22"/>
        </w:rPr>
        <w:t xml:space="preserve"> на </w:t>
      </w:r>
      <w:r w:rsidR="00D33AB5" w:rsidRPr="008E14D5">
        <w:rPr>
          <w:sz w:val="22"/>
          <w:szCs w:val="22"/>
        </w:rPr>
        <w:t>1</w:t>
      </w:r>
      <w:r w:rsidR="00982647" w:rsidRPr="008E14D5">
        <w:rPr>
          <w:sz w:val="22"/>
          <w:szCs w:val="22"/>
        </w:rPr>
        <w:t xml:space="preserve"> </w:t>
      </w:r>
      <w:r w:rsidRPr="008E14D5">
        <w:rPr>
          <w:sz w:val="22"/>
          <w:szCs w:val="22"/>
        </w:rPr>
        <w:t xml:space="preserve">км </w:t>
      </w:r>
      <w:r w:rsidR="00FB4A35" w:rsidRPr="008E14D5">
        <w:rPr>
          <w:sz w:val="22"/>
          <w:szCs w:val="22"/>
        </w:rPr>
        <w:t xml:space="preserve">и составит </w:t>
      </w:r>
      <w:r w:rsidR="00982647" w:rsidRPr="008E14D5">
        <w:rPr>
          <w:sz w:val="22"/>
          <w:szCs w:val="22"/>
        </w:rPr>
        <w:t>1</w:t>
      </w:r>
      <w:r w:rsidR="00FB4A35" w:rsidRPr="008E14D5">
        <w:rPr>
          <w:sz w:val="22"/>
          <w:szCs w:val="22"/>
        </w:rPr>
        <w:t>,74</w:t>
      </w:r>
      <w:r w:rsidRPr="008E14D5">
        <w:rPr>
          <w:sz w:val="22"/>
          <w:szCs w:val="22"/>
        </w:rPr>
        <w:t xml:space="preserve"> км</w:t>
      </w:r>
      <w:r w:rsidR="00B47E2A" w:rsidRPr="008E14D5">
        <w:rPr>
          <w:sz w:val="22"/>
          <w:szCs w:val="22"/>
        </w:rPr>
        <w:t xml:space="preserve">. </w:t>
      </w:r>
    </w:p>
    <w:p w14:paraId="03772208" w14:textId="75D6A10F" w:rsidR="00024388" w:rsidRPr="008E14D5" w:rsidRDefault="002830F2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 xml:space="preserve">Показатель конечного результата </w:t>
      </w:r>
      <w:r w:rsidR="0001410D" w:rsidRPr="008E14D5">
        <w:rPr>
          <w:color w:val="00B050"/>
          <w:sz w:val="22"/>
          <w:szCs w:val="22"/>
        </w:rPr>
        <w:t xml:space="preserve">4 </w:t>
      </w:r>
      <w:r w:rsidR="001D0EDD" w:rsidRPr="008E14D5">
        <w:rPr>
          <w:sz w:val="22"/>
          <w:szCs w:val="22"/>
        </w:rPr>
        <w:t>«Доля построенных автомобильных дорог общего пользования местного значения городского округа Тольятти в общей протяженности автомобильных дорог общего пользования городского округа Тольятти»</w:t>
      </w:r>
      <w:r w:rsidR="00024388" w:rsidRPr="008E14D5">
        <w:rPr>
          <w:sz w:val="22"/>
          <w:szCs w:val="22"/>
        </w:rPr>
        <w:t>:</w:t>
      </w:r>
    </w:p>
    <w:p w14:paraId="33F597BB" w14:textId="75BBBB45" w:rsidR="00024388" w:rsidRPr="008E14D5" w:rsidRDefault="00024388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-</w:t>
      </w:r>
      <w:r w:rsidR="00271F05" w:rsidRPr="008E14D5">
        <w:rPr>
          <w:sz w:val="22"/>
          <w:szCs w:val="22"/>
        </w:rPr>
        <w:t xml:space="preserve"> 2022 год</w:t>
      </w:r>
      <w:r w:rsidR="005B706F" w:rsidRPr="008E14D5">
        <w:rPr>
          <w:sz w:val="22"/>
          <w:szCs w:val="22"/>
        </w:rPr>
        <w:t>:</w:t>
      </w:r>
      <w:r w:rsidR="00271F05" w:rsidRPr="008E14D5">
        <w:rPr>
          <w:sz w:val="22"/>
          <w:szCs w:val="22"/>
        </w:rPr>
        <w:t xml:space="preserve"> у</w:t>
      </w:r>
      <w:r w:rsidR="00F46178" w:rsidRPr="008E14D5">
        <w:rPr>
          <w:sz w:val="22"/>
          <w:szCs w:val="22"/>
        </w:rPr>
        <w:t>меньшен</w:t>
      </w:r>
      <w:r w:rsidR="00271F05" w:rsidRPr="008E14D5">
        <w:rPr>
          <w:sz w:val="22"/>
          <w:szCs w:val="22"/>
        </w:rPr>
        <w:t xml:space="preserve"> на 0,</w:t>
      </w:r>
      <w:r w:rsidR="00D02C22" w:rsidRPr="008E14D5">
        <w:rPr>
          <w:sz w:val="22"/>
          <w:szCs w:val="22"/>
        </w:rPr>
        <w:t xml:space="preserve">10 </w:t>
      </w:r>
      <w:r w:rsidR="00271F05" w:rsidRPr="008E14D5">
        <w:rPr>
          <w:sz w:val="22"/>
          <w:szCs w:val="22"/>
        </w:rPr>
        <w:t>и составит 0,</w:t>
      </w:r>
      <w:r w:rsidR="00D02C22" w:rsidRPr="008E14D5">
        <w:rPr>
          <w:sz w:val="22"/>
          <w:szCs w:val="22"/>
        </w:rPr>
        <w:t>2</w:t>
      </w:r>
      <w:r w:rsidR="00271F05" w:rsidRPr="008E14D5">
        <w:rPr>
          <w:sz w:val="22"/>
          <w:szCs w:val="22"/>
        </w:rPr>
        <w:t>2</w:t>
      </w:r>
      <w:r w:rsidRPr="008E14D5">
        <w:rPr>
          <w:sz w:val="22"/>
          <w:szCs w:val="22"/>
        </w:rPr>
        <w:t>%;</w:t>
      </w:r>
    </w:p>
    <w:p w14:paraId="48910D2D" w14:textId="4BDA4E57" w:rsidR="008A30B7" w:rsidRPr="008E14D5" w:rsidRDefault="0061506C" w:rsidP="00AD5611">
      <w:pPr>
        <w:ind w:firstLine="708"/>
        <w:jc w:val="both"/>
        <w:rPr>
          <w:sz w:val="22"/>
          <w:szCs w:val="22"/>
        </w:rPr>
      </w:pPr>
      <w:bookmarkStart w:id="10" w:name="_Hlk57619598"/>
      <w:r w:rsidRPr="008E14D5">
        <w:rPr>
          <w:sz w:val="22"/>
          <w:szCs w:val="22"/>
        </w:rPr>
        <w:t xml:space="preserve">2.2. </w:t>
      </w:r>
      <w:r w:rsidR="008455A9" w:rsidRPr="008E14D5">
        <w:rPr>
          <w:sz w:val="22"/>
          <w:szCs w:val="22"/>
        </w:rPr>
        <w:t>Мероприятие 1</w:t>
      </w:r>
      <w:r w:rsidR="00B032D6" w:rsidRPr="008E14D5">
        <w:rPr>
          <w:sz w:val="22"/>
          <w:szCs w:val="22"/>
        </w:rPr>
        <w:t>6</w:t>
      </w:r>
      <w:r w:rsidR="008455A9" w:rsidRPr="008E14D5">
        <w:rPr>
          <w:sz w:val="22"/>
          <w:szCs w:val="22"/>
        </w:rPr>
        <w:t xml:space="preserve"> «Реконструкция автомобильных дорог общего пользования местного значения городского округа Тольятти»</w:t>
      </w:r>
      <w:r w:rsidR="00864DA0" w:rsidRPr="008E14D5">
        <w:rPr>
          <w:sz w:val="22"/>
          <w:szCs w:val="22"/>
        </w:rPr>
        <w:t>:</w:t>
      </w:r>
    </w:p>
    <w:p w14:paraId="0E05344E" w14:textId="16981775" w:rsidR="006A7C2F" w:rsidRPr="008E14D5" w:rsidRDefault="006A7C2F" w:rsidP="00AD5611">
      <w:pPr>
        <w:ind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Финансирование мероприятия:</w:t>
      </w:r>
    </w:p>
    <w:p w14:paraId="76086BC0" w14:textId="182F09A8" w:rsidR="006A7C2F" w:rsidRPr="008E14D5" w:rsidRDefault="00864DA0" w:rsidP="00AD5611">
      <w:pPr>
        <w:ind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 xml:space="preserve">- </w:t>
      </w:r>
      <w:r w:rsidR="008455A9" w:rsidRPr="008E14D5">
        <w:rPr>
          <w:sz w:val="22"/>
          <w:szCs w:val="22"/>
        </w:rPr>
        <w:t>202</w:t>
      </w:r>
      <w:r w:rsidR="006A7C2F" w:rsidRPr="008E14D5">
        <w:rPr>
          <w:sz w:val="22"/>
          <w:szCs w:val="22"/>
        </w:rPr>
        <w:t>1</w:t>
      </w:r>
      <w:r w:rsidR="008455A9" w:rsidRPr="008E14D5">
        <w:rPr>
          <w:sz w:val="22"/>
          <w:szCs w:val="22"/>
        </w:rPr>
        <w:t xml:space="preserve"> год</w:t>
      </w:r>
      <w:r w:rsidRPr="008E14D5">
        <w:rPr>
          <w:sz w:val="22"/>
          <w:szCs w:val="22"/>
        </w:rPr>
        <w:t xml:space="preserve">: </w:t>
      </w:r>
      <w:r w:rsidR="006A7C2F" w:rsidRPr="008E14D5">
        <w:rPr>
          <w:sz w:val="22"/>
          <w:szCs w:val="22"/>
        </w:rPr>
        <w:t>увеличено</w:t>
      </w:r>
      <w:r w:rsidR="008455A9" w:rsidRPr="008E14D5">
        <w:rPr>
          <w:sz w:val="22"/>
          <w:szCs w:val="22"/>
        </w:rPr>
        <w:t xml:space="preserve"> на </w:t>
      </w:r>
      <w:r w:rsidR="006A7C2F" w:rsidRPr="008E14D5">
        <w:rPr>
          <w:sz w:val="22"/>
          <w:szCs w:val="22"/>
        </w:rPr>
        <w:t>65 189</w:t>
      </w:r>
      <w:r w:rsidR="008455A9" w:rsidRPr="008E14D5">
        <w:rPr>
          <w:sz w:val="22"/>
          <w:szCs w:val="22"/>
        </w:rPr>
        <w:t xml:space="preserve"> тыс. руб. </w:t>
      </w:r>
      <w:r w:rsidR="00AF1908" w:rsidRPr="008E14D5">
        <w:rPr>
          <w:sz w:val="22"/>
          <w:szCs w:val="22"/>
        </w:rPr>
        <w:t>(</w:t>
      </w:r>
      <w:r w:rsidR="00E803E1" w:rsidRPr="008E14D5">
        <w:rPr>
          <w:sz w:val="22"/>
          <w:szCs w:val="22"/>
        </w:rPr>
        <w:t xml:space="preserve">из них </w:t>
      </w:r>
      <w:r w:rsidR="006A7C2F" w:rsidRPr="008E14D5">
        <w:rPr>
          <w:sz w:val="22"/>
          <w:szCs w:val="22"/>
        </w:rPr>
        <w:t>3 129</w:t>
      </w:r>
      <w:r w:rsidR="00AF1908" w:rsidRPr="008E14D5">
        <w:rPr>
          <w:sz w:val="22"/>
          <w:szCs w:val="22"/>
        </w:rPr>
        <w:t xml:space="preserve"> тыс. руб. - средства бюджета городского округа Тольятти, </w:t>
      </w:r>
      <w:r w:rsidR="006A7C2F" w:rsidRPr="008E14D5">
        <w:rPr>
          <w:sz w:val="22"/>
          <w:szCs w:val="22"/>
        </w:rPr>
        <w:t>62 060</w:t>
      </w:r>
      <w:r w:rsidR="00AF1908" w:rsidRPr="008E14D5">
        <w:rPr>
          <w:sz w:val="22"/>
          <w:szCs w:val="22"/>
        </w:rPr>
        <w:t xml:space="preserve"> тыс.</w:t>
      </w:r>
      <w:r w:rsidR="00F46178" w:rsidRPr="008E14D5">
        <w:rPr>
          <w:sz w:val="22"/>
          <w:szCs w:val="22"/>
        </w:rPr>
        <w:t xml:space="preserve"> </w:t>
      </w:r>
      <w:r w:rsidR="00AF1908" w:rsidRPr="008E14D5">
        <w:rPr>
          <w:sz w:val="22"/>
          <w:szCs w:val="22"/>
        </w:rPr>
        <w:t xml:space="preserve">руб. – средства областного бюджета) </w:t>
      </w:r>
      <w:r w:rsidR="008455A9" w:rsidRPr="008E14D5">
        <w:rPr>
          <w:sz w:val="22"/>
          <w:szCs w:val="22"/>
        </w:rPr>
        <w:t xml:space="preserve">и </w:t>
      </w:r>
      <w:r w:rsidR="006A7C2F" w:rsidRPr="008E14D5">
        <w:rPr>
          <w:sz w:val="22"/>
          <w:szCs w:val="22"/>
        </w:rPr>
        <w:t>изменено с 0</w:t>
      </w:r>
      <w:r w:rsidR="008455A9" w:rsidRPr="008E14D5">
        <w:rPr>
          <w:sz w:val="22"/>
          <w:szCs w:val="22"/>
        </w:rPr>
        <w:t xml:space="preserve"> тыс. руб.</w:t>
      </w:r>
      <w:r w:rsidR="006A7C2F" w:rsidRPr="008E14D5">
        <w:rPr>
          <w:sz w:val="22"/>
          <w:szCs w:val="22"/>
        </w:rPr>
        <w:t xml:space="preserve"> на 65 189 тыс. руб.</w:t>
      </w:r>
      <w:r w:rsidR="0099332B" w:rsidRPr="008E14D5">
        <w:rPr>
          <w:sz w:val="22"/>
          <w:szCs w:val="22"/>
        </w:rPr>
        <w:t xml:space="preserve"> Добавлен объект «Реконструкция Южного шоссе от ул. Заставной до ул. Цеховой с устройством парковочных автостоянок вдоль Южных проходных АО "АВТОВАЗ"».</w:t>
      </w:r>
      <w:r w:rsidR="00AF1908" w:rsidRPr="008E14D5">
        <w:rPr>
          <w:sz w:val="22"/>
          <w:szCs w:val="22"/>
        </w:rPr>
        <w:t xml:space="preserve"> </w:t>
      </w:r>
    </w:p>
    <w:p w14:paraId="2B44DA8C" w14:textId="3EF3752E" w:rsidR="00864DA0" w:rsidRPr="008E14D5" w:rsidRDefault="00864DA0" w:rsidP="00AD5611">
      <w:pPr>
        <w:ind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Индикатор «Протяжённость реконструированных автомобильных дорог общего пользования местного значения городского округа Тольятти» изменен с «-»</w:t>
      </w:r>
      <w:r w:rsidR="007C66C8" w:rsidRPr="008E14D5">
        <w:rPr>
          <w:sz w:val="22"/>
          <w:szCs w:val="22"/>
        </w:rPr>
        <w:t xml:space="preserve"> на 1 км</w:t>
      </w:r>
      <w:r w:rsidR="00D654F9" w:rsidRPr="008E14D5">
        <w:rPr>
          <w:sz w:val="22"/>
          <w:szCs w:val="22"/>
        </w:rPr>
        <w:t xml:space="preserve">. Показатель конечного результата </w:t>
      </w:r>
      <w:r w:rsidR="0001410D" w:rsidRPr="008E14D5">
        <w:rPr>
          <w:color w:val="00B050"/>
          <w:sz w:val="22"/>
          <w:szCs w:val="22"/>
        </w:rPr>
        <w:t xml:space="preserve">5 </w:t>
      </w:r>
      <w:r w:rsidR="00D654F9" w:rsidRPr="008E14D5">
        <w:rPr>
          <w:sz w:val="22"/>
          <w:szCs w:val="22"/>
        </w:rPr>
        <w:t xml:space="preserve">«Доля реконструированных автомобильных дорог общего пользования местного значения городского округа Тольятти в общей протяженности автомобильных дорог общего пользования городского округа Тольятти» изменен с </w:t>
      </w:r>
      <w:r w:rsidR="007C66C8" w:rsidRPr="008E14D5">
        <w:rPr>
          <w:sz w:val="22"/>
          <w:szCs w:val="22"/>
        </w:rPr>
        <w:t xml:space="preserve">«-» </w:t>
      </w:r>
      <w:r w:rsidR="00D654F9" w:rsidRPr="008E14D5">
        <w:rPr>
          <w:sz w:val="22"/>
          <w:szCs w:val="22"/>
        </w:rPr>
        <w:t xml:space="preserve">на </w:t>
      </w:r>
      <w:r w:rsidR="007C66C8" w:rsidRPr="008E14D5">
        <w:rPr>
          <w:sz w:val="22"/>
          <w:szCs w:val="22"/>
        </w:rPr>
        <w:t>0,10</w:t>
      </w:r>
      <w:r w:rsidR="00D654F9" w:rsidRPr="008E14D5">
        <w:rPr>
          <w:sz w:val="22"/>
          <w:szCs w:val="22"/>
        </w:rPr>
        <w:t>;</w:t>
      </w:r>
    </w:p>
    <w:p w14:paraId="2ECE9570" w14:textId="77777777" w:rsidR="0001234F" w:rsidRPr="008E14D5" w:rsidRDefault="00120BE5" w:rsidP="00AD5611">
      <w:pPr>
        <w:ind w:firstLine="708"/>
        <w:jc w:val="both"/>
        <w:rPr>
          <w:color w:val="00B050"/>
          <w:sz w:val="22"/>
          <w:szCs w:val="22"/>
        </w:rPr>
      </w:pPr>
      <w:r w:rsidRPr="008E14D5">
        <w:rPr>
          <w:color w:val="00B050"/>
          <w:sz w:val="22"/>
          <w:szCs w:val="22"/>
        </w:rPr>
        <w:t>2.3. Мероприятие 17 «Выполнение проектно-изыскательских работ по строительству, реконструкции, капитальному ремонту и ремонту автомобильных дорог общего пользования местного значения городского округа Тольятти»</w:t>
      </w:r>
      <w:r w:rsidR="0001234F" w:rsidRPr="008E14D5">
        <w:rPr>
          <w:color w:val="00B050"/>
          <w:sz w:val="22"/>
          <w:szCs w:val="22"/>
        </w:rPr>
        <w:t>:</w:t>
      </w:r>
    </w:p>
    <w:p w14:paraId="4AEE1AA9" w14:textId="27B11EF4" w:rsidR="0001234F" w:rsidRPr="008E14D5" w:rsidRDefault="0001234F" w:rsidP="00AD5611">
      <w:pPr>
        <w:ind w:firstLine="708"/>
        <w:jc w:val="both"/>
        <w:rPr>
          <w:color w:val="00B050"/>
          <w:sz w:val="22"/>
          <w:szCs w:val="22"/>
        </w:rPr>
      </w:pPr>
      <w:r w:rsidRPr="008E14D5">
        <w:rPr>
          <w:color w:val="00B050"/>
          <w:sz w:val="22"/>
          <w:szCs w:val="22"/>
        </w:rPr>
        <w:t xml:space="preserve">В связи с поручением заместителя главы городского округа Тольятти по имуществу и градостроительству О.В. Захарова (№ 33452-вн/5 от 11.06.2021 г.) реализация объекта: «Проектно-изыскательские работы по объекту "Реконструкция магистральной улицы районного значения транспортно-пешеходной по бульвару Приморский от Московского проспекта до обводной дороги пос. Приморский"» </w:t>
      </w:r>
      <w:r w:rsidR="006E5610" w:rsidRPr="008E14D5">
        <w:rPr>
          <w:color w:val="00B050"/>
          <w:sz w:val="22"/>
          <w:szCs w:val="22"/>
        </w:rPr>
        <w:t xml:space="preserve">в 2021 году </w:t>
      </w:r>
      <w:r w:rsidRPr="008E14D5">
        <w:rPr>
          <w:color w:val="00B050"/>
          <w:sz w:val="22"/>
          <w:szCs w:val="22"/>
        </w:rPr>
        <w:t xml:space="preserve">разделена на 2 этапа. </w:t>
      </w:r>
    </w:p>
    <w:p w14:paraId="21EB2B55" w14:textId="2F4AE47B" w:rsidR="0001234F" w:rsidRPr="008E14D5" w:rsidRDefault="0001234F" w:rsidP="00AD5611">
      <w:pPr>
        <w:ind w:firstLine="708"/>
        <w:jc w:val="both"/>
        <w:rPr>
          <w:color w:val="00B050"/>
          <w:sz w:val="22"/>
          <w:szCs w:val="22"/>
        </w:rPr>
      </w:pPr>
      <w:r w:rsidRPr="008E14D5">
        <w:rPr>
          <w:color w:val="00B050"/>
          <w:sz w:val="22"/>
          <w:szCs w:val="22"/>
        </w:rPr>
        <w:t>Финансирование мероприятия не изменено.</w:t>
      </w:r>
    </w:p>
    <w:p w14:paraId="672C0CDC" w14:textId="1FA65416" w:rsidR="0001234F" w:rsidRPr="008E14D5" w:rsidRDefault="0001234F" w:rsidP="00AD5611">
      <w:pPr>
        <w:ind w:firstLine="708"/>
        <w:jc w:val="both"/>
        <w:rPr>
          <w:color w:val="00B050"/>
          <w:sz w:val="22"/>
          <w:szCs w:val="22"/>
        </w:rPr>
      </w:pPr>
      <w:r w:rsidRPr="008E14D5">
        <w:rPr>
          <w:color w:val="00B050"/>
          <w:sz w:val="22"/>
          <w:szCs w:val="22"/>
        </w:rPr>
        <w:t>Индикатор «Количество разработанной проектно-сметной документации по реконструкции автомобильных дорог общего пользования местного значения городского округа Тольятти» на 2021 год изменено с 4 на 5.</w:t>
      </w:r>
    </w:p>
    <w:p w14:paraId="1CFB27A3" w14:textId="00B482E7" w:rsidR="00DA27F6" w:rsidRPr="008E14D5" w:rsidRDefault="0061506C" w:rsidP="00AD5611">
      <w:pPr>
        <w:ind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lastRenderedPageBreak/>
        <w:t>2.</w:t>
      </w:r>
      <w:r w:rsidR="0001234F" w:rsidRPr="008E14D5">
        <w:rPr>
          <w:sz w:val="22"/>
          <w:szCs w:val="22"/>
        </w:rPr>
        <w:t>4</w:t>
      </w:r>
      <w:r w:rsidRPr="008E14D5">
        <w:rPr>
          <w:sz w:val="22"/>
          <w:szCs w:val="22"/>
        </w:rPr>
        <w:t>.</w:t>
      </w:r>
      <w:r w:rsidR="002217F1" w:rsidRPr="008E14D5">
        <w:rPr>
          <w:sz w:val="22"/>
          <w:szCs w:val="22"/>
        </w:rPr>
        <w:t xml:space="preserve"> </w:t>
      </w:r>
      <w:r w:rsidR="00BF23EB" w:rsidRPr="008E14D5">
        <w:rPr>
          <w:sz w:val="22"/>
          <w:szCs w:val="22"/>
        </w:rPr>
        <w:t xml:space="preserve">Уточнено наименование мероприятия </w:t>
      </w:r>
      <w:r w:rsidR="00DA27F6" w:rsidRPr="008E14D5">
        <w:rPr>
          <w:sz w:val="22"/>
          <w:szCs w:val="22"/>
        </w:rPr>
        <w:t>1</w:t>
      </w:r>
      <w:r w:rsidR="00B032D6" w:rsidRPr="008E14D5">
        <w:rPr>
          <w:sz w:val="22"/>
          <w:szCs w:val="22"/>
        </w:rPr>
        <w:t>8</w:t>
      </w:r>
      <w:r w:rsidR="00DA27F6" w:rsidRPr="008E14D5">
        <w:rPr>
          <w:sz w:val="22"/>
          <w:szCs w:val="22"/>
        </w:rPr>
        <w:t xml:space="preserve"> «Выполнение работ по капитальному ремонту автомобильных дорог общего пользования местного значения городского округа Тольятти</w:t>
      </w:r>
      <w:r w:rsidR="00BF23EB" w:rsidRPr="008E14D5">
        <w:rPr>
          <w:sz w:val="22"/>
          <w:szCs w:val="22"/>
        </w:rPr>
        <w:t>, в т.ч. строительный контроль</w:t>
      </w:r>
      <w:r w:rsidR="00DA27F6" w:rsidRPr="008E14D5">
        <w:rPr>
          <w:sz w:val="22"/>
          <w:szCs w:val="22"/>
        </w:rPr>
        <w:t>»</w:t>
      </w:r>
      <w:r w:rsidR="001F170E" w:rsidRPr="008E14D5">
        <w:rPr>
          <w:sz w:val="22"/>
          <w:szCs w:val="22"/>
        </w:rPr>
        <w:t>:</w:t>
      </w:r>
    </w:p>
    <w:p w14:paraId="740C41CF" w14:textId="62240572" w:rsidR="00630C90" w:rsidRPr="008E14D5" w:rsidRDefault="00630C90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Финансирование мероприятия:</w:t>
      </w:r>
    </w:p>
    <w:p w14:paraId="5FC6C570" w14:textId="0654C894" w:rsidR="00630C90" w:rsidRPr="008E14D5" w:rsidRDefault="00DA27F6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- 2021 год</w:t>
      </w:r>
      <w:r w:rsidR="00F863B0" w:rsidRPr="008E14D5">
        <w:rPr>
          <w:sz w:val="22"/>
          <w:szCs w:val="22"/>
        </w:rPr>
        <w:t>:</w:t>
      </w:r>
      <w:r w:rsidR="001F170E" w:rsidRPr="008E14D5">
        <w:rPr>
          <w:sz w:val="22"/>
          <w:szCs w:val="22"/>
        </w:rPr>
        <w:t xml:space="preserve"> </w:t>
      </w:r>
      <w:r w:rsidR="00630C90" w:rsidRPr="008E14D5">
        <w:rPr>
          <w:sz w:val="22"/>
          <w:szCs w:val="22"/>
        </w:rPr>
        <w:t>увеличено</w:t>
      </w:r>
      <w:r w:rsidRPr="008E14D5">
        <w:rPr>
          <w:sz w:val="22"/>
          <w:szCs w:val="22"/>
        </w:rPr>
        <w:t xml:space="preserve"> на </w:t>
      </w:r>
      <w:r w:rsidR="00630C90" w:rsidRPr="008E14D5">
        <w:rPr>
          <w:sz w:val="22"/>
          <w:szCs w:val="22"/>
        </w:rPr>
        <w:t>527</w:t>
      </w:r>
      <w:r w:rsidRPr="008E14D5">
        <w:rPr>
          <w:sz w:val="22"/>
          <w:szCs w:val="22"/>
        </w:rPr>
        <w:t xml:space="preserve"> тыс. руб. </w:t>
      </w:r>
      <w:r w:rsidR="00C81032" w:rsidRPr="008E14D5">
        <w:rPr>
          <w:sz w:val="22"/>
          <w:szCs w:val="22"/>
        </w:rPr>
        <w:t xml:space="preserve">(средства бюджета городского округа Тольятти) </w:t>
      </w:r>
      <w:r w:rsidRPr="008E14D5">
        <w:rPr>
          <w:sz w:val="22"/>
          <w:szCs w:val="22"/>
        </w:rPr>
        <w:t xml:space="preserve">и изменено с </w:t>
      </w:r>
      <w:r w:rsidR="00630C90" w:rsidRPr="008E14D5">
        <w:rPr>
          <w:sz w:val="22"/>
          <w:szCs w:val="22"/>
        </w:rPr>
        <w:t>41 382</w:t>
      </w:r>
      <w:r w:rsidRPr="008E14D5">
        <w:rPr>
          <w:sz w:val="22"/>
          <w:szCs w:val="22"/>
        </w:rPr>
        <w:t xml:space="preserve"> тыс. руб. на 41 </w:t>
      </w:r>
      <w:r w:rsidR="00630C90" w:rsidRPr="008E14D5">
        <w:rPr>
          <w:sz w:val="22"/>
          <w:szCs w:val="22"/>
        </w:rPr>
        <w:t>909</w:t>
      </w:r>
      <w:r w:rsidRPr="008E14D5">
        <w:rPr>
          <w:sz w:val="22"/>
          <w:szCs w:val="22"/>
        </w:rPr>
        <w:t xml:space="preserve"> тыс. руб. </w:t>
      </w:r>
      <w:r w:rsidR="00027BDC" w:rsidRPr="008E14D5">
        <w:rPr>
          <w:sz w:val="22"/>
          <w:szCs w:val="22"/>
        </w:rPr>
        <w:t>Добавлен объект «Осуществление строительного контроля на объекте: "Капитальный ремонт участка подъездной дороги к производственной базе ООО «ЭКОЛАЙН», расположенной по адресу: г. Тольятти, ул. Северная 21/21а, от улицы Северной до перекрестка со строением 27"».</w:t>
      </w:r>
      <w:r w:rsidR="0001410D" w:rsidRPr="008E14D5">
        <w:rPr>
          <w:sz w:val="22"/>
          <w:szCs w:val="22"/>
        </w:rPr>
        <w:t xml:space="preserve"> </w:t>
      </w:r>
      <w:r w:rsidR="0001410D" w:rsidRPr="008E14D5">
        <w:rPr>
          <w:color w:val="00B050"/>
          <w:sz w:val="22"/>
          <w:szCs w:val="22"/>
        </w:rPr>
        <w:t xml:space="preserve">Финансирование в рамках реализации национального проекта «Безопасные и качественные автомобильные дороги» не изменилось. </w:t>
      </w:r>
    </w:p>
    <w:p w14:paraId="35CEA682" w14:textId="7D937C55" w:rsidR="00C7674C" w:rsidRPr="008E14D5" w:rsidRDefault="00CC79E9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Добавлен и</w:t>
      </w:r>
      <w:r w:rsidR="00C7674C" w:rsidRPr="008E14D5">
        <w:rPr>
          <w:sz w:val="22"/>
          <w:szCs w:val="22"/>
        </w:rPr>
        <w:t>ндикатор «</w:t>
      </w:r>
      <w:r w:rsidRPr="008E14D5">
        <w:rPr>
          <w:sz w:val="22"/>
          <w:szCs w:val="22"/>
        </w:rPr>
        <w:t xml:space="preserve">Количество </w:t>
      </w:r>
      <w:r w:rsidR="00AF2DCD" w:rsidRPr="008E14D5">
        <w:rPr>
          <w:color w:val="00B050"/>
          <w:sz w:val="22"/>
          <w:szCs w:val="22"/>
        </w:rPr>
        <w:t>разработанной</w:t>
      </w:r>
      <w:r w:rsidR="00AF2DCD" w:rsidRPr="008E14D5">
        <w:rPr>
          <w:sz w:val="22"/>
          <w:szCs w:val="22"/>
        </w:rPr>
        <w:t xml:space="preserve"> </w:t>
      </w:r>
      <w:r w:rsidRPr="008E14D5">
        <w:rPr>
          <w:sz w:val="22"/>
          <w:szCs w:val="22"/>
        </w:rPr>
        <w:t xml:space="preserve">документации по строительному контролю </w:t>
      </w:r>
      <w:r w:rsidR="00B94391" w:rsidRPr="008E14D5">
        <w:rPr>
          <w:sz w:val="22"/>
          <w:szCs w:val="22"/>
        </w:rPr>
        <w:t>при</w:t>
      </w:r>
      <w:r w:rsidRPr="008E14D5">
        <w:rPr>
          <w:sz w:val="22"/>
          <w:szCs w:val="22"/>
        </w:rPr>
        <w:t xml:space="preserve"> капитальном ремонт</w:t>
      </w:r>
      <w:r w:rsidR="00B94391" w:rsidRPr="008E14D5">
        <w:rPr>
          <w:sz w:val="22"/>
          <w:szCs w:val="22"/>
        </w:rPr>
        <w:t>е</w:t>
      </w:r>
      <w:r w:rsidRPr="008E14D5">
        <w:rPr>
          <w:sz w:val="22"/>
          <w:szCs w:val="22"/>
        </w:rPr>
        <w:t xml:space="preserve">», значение которого составляет </w:t>
      </w:r>
      <w:r w:rsidR="00742C91" w:rsidRPr="008E14D5">
        <w:rPr>
          <w:color w:val="00B050"/>
          <w:sz w:val="22"/>
          <w:szCs w:val="22"/>
        </w:rPr>
        <w:t>1</w:t>
      </w:r>
      <w:r w:rsidRPr="008E14D5">
        <w:rPr>
          <w:color w:val="00B050"/>
          <w:sz w:val="22"/>
          <w:szCs w:val="22"/>
        </w:rPr>
        <w:t xml:space="preserve"> шт</w:t>
      </w:r>
      <w:r w:rsidR="00C7674C" w:rsidRPr="008E14D5">
        <w:rPr>
          <w:sz w:val="22"/>
          <w:szCs w:val="22"/>
        </w:rPr>
        <w:t xml:space="preserve">. </w:t>
      </w:r>
    </w:p>
    <w:p w14:paraId="0FF58230" w14:textId="10D2AC2E" w:rsidR="00630C90" w:rsidRPr="008E14D5" w:rsidRDefault="00630C90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 xml:space="preserve">- 2022 год: </w:t>
      </w:r>
      <w:bookmarkStart w:id="11" w:name="_Hlk73447288"/>
      <w:r w:rsidR="00125CB6" w:rsidRPr="008E14D5">
        <w:rPr>
          <w:sz w:val="22"/>
          <w:szCs w:val="22"/>
        </w:rPr>
        <w:t xml:space="preserve">за счет изменения доли </w:t>
      </w:r>
      <w:proofErr w:type="spellStart"/>
      <w:r w:rsidR="00125CB6" w:rsidRPr="008E14D5">
        <w:rPr>
          <w:sz w:val="22"/>
          <w:szCs w:val="22"/>
        </w:rPr>
        <w:t>софинансирования</w:t>
      </w:r>
      <w:proofErr w:type="spellEnd"/>
      <w:r w:rsidR="00125CB6" w:rsidRPr="008E14D5">
        <w:rPr>
          <w:sz w:val="22"/>
          <w:szCs w:val="22"/>
        </w:rPr>
        <w:t xml:space="preserve"> </w:t>
      </w:r>
      <w:bookmarkEnd w:id="11"/>
      <w:r w:rsidR="00125CB6" w:rsidRPr="008E14D5">
        <w:rPr>
          <w:sz w:val="22"/>
          <w:szCs w:val="22"/>
        </w:rPr>
        <w:t>увеличено</w:t>
      </w:r>
      <w:r w:rsidRPr="008E14D5">
        <w:rPr>
          <w:sz w:val="22"/>
          <w:szCs w:val="22"/>
        </w:rPr>
        <w:t xml:space="preserve"> на </w:t>
      </w:r>
      <w:r w:rsidR="00125CB6" w:rsidRPr="008E14D5">
        <w:rPr>
          <w:sz w:val="22"/>
          <w:szCs w:val="22"/>
        </w:rPr>
        <w:t>2</w:t>
      </w:r>
      <w:r w:rsidRPr="008E14D5">
        <w:rPr>
          <w:sz w:val="22"/>
          <w:szCs w:val="22"/>
        </w:rPr>
        <w:t xml:space="preserve"> тыс. руб. (</w:t>
      </w:r>
      <w:r w:rsidR="00E803E1" w:rsidRPr="008E14D5">
        <w:rPr>
          <w:sz w:val="22"/>
          <w:szCs w:val="22"/>
        </w:rPr>
        <w:t xml:space="preserve">из них </w:t>
      </w:r>
      <w:r w:rsidR="00125CB6" w:rsidRPr="008E14D5">
        <w:rPr>
          <w:sz w:val="22"/>
          <w:szCs w:val="22"/>
        </w:rPr>
        <w:t>увеличено на 2 927</w:t>
      </w:r>
      <w:r w:rsidRPr="008E14D5">
        <w:rPr>
          <w:sz w:val="22"/>
          <w:szCs w:val="22"/>
        </w:rPr>
        <w:t xml:space="preserve"> тыс. руб. - средства бюджета городского округа Тольятти, </w:t>
      </w:r>
      <w:r w:rsidR="00125CB6" w:rsidRPr="008E14D5">
        <w:rPr>
          <w:sz w:val="22"/>
          <w:szCs w:val="22"/>
        </w:rPr>
        <w:t>уменьшено на 2 929</w:t>
      </w:r>
      <w:r w:rsidRPr="008E14D5">
        <w:rPr>
          <w:sz w:val="22"/>
          <w:szCs w:val="22"/>
        </w:rPr>
        <w:t xml:space="preserve"> тыс. руб. </w:t>
      </w:r>
      <w:r w:rsidR="009F591E" w:rsidRPr="008E14D5">
        <w:rPr>
          <w:sz w:val="22"/>
          <w:szCs w:val="22"/>
        </w:rPr>
        <w:t>-</w:t>
      </w:r>
      <w:r w:rsidRPr="008E14D5">
        <w:rPr>
          <w:sz w:val="22"/>
          <w:szCs w:val="22"/>
        </w:rPr>
        <w:t xml:space="preserve"> средства областного бюджета) и изменено с </w:t>
      </w:r>
      <w:r w:rsidR="009F591E" w:rsidRPr="008E14D5">
        <w:rPr>
          <w:sz w:val="22"/>
          <w:szCs w:val="22"/>
        </w:rPr>
        <w:t>292 769</w:t>
      </w:r>
      <w:r w:rsidRPr="008E14D5">
        <w:rPr>
          <w:sz w:val="22"/>
          <w:szCs w:val="22"/>
        </w:rPr>
        <w:t xml:space="preserve"> тыс. руб. на </w:t>
      </w:r>
      <w:r w:rsidR="00125CB6" w:rsidRPr="008E14D5">
        <w:rPr>
          <w:sz w:val="22"/>
          <w:szCs w:val="22"/>
        </w:rPr>
        <w:t>292 767</w:t>
      </w:r>
      <w:r w:rsidRPr="008E14D5">
        <w:rPr>
          <w:sz w:val="22"/>
          <w:szCs w:val="22"/>
        </w:rPr>
        <w:t xml:space="preserve"> тыс. руб.</w:t>
      </w:r>
      <w:r w:rsidR="00125CB6" w:rsidRPr="008E14D5">
        <w:rPr>
          <w:sz w:val="22"/>
          <w:szCs w:val="22"/>
        </w:rPr>
        <w:t xml:space="preserve"> Индикатор и показатель конечного результата остаются без изменений.;</w:t>
      </w:r>
    </w:p>
    <w:p w14:paraId="2A7ABA24" w14:textId="7D24214C" w:rsidR="00630C90" w:rsidRPr="008E14D5" w:rsidRDefault="00630C90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 xml:space="preserve">- 2023 год: </w:t>
      </w:r>
      <w:r w:rsidR="00125CB6" w:rsidRPr="008E14D5">
        <w:rPr>
          <w:sz w:val="22"/>
          <w:szCs w:val="22"/>
        </w:rPr>
        <w:t xml:space="preserve">за счет изменения доли </w:t>
      </w:r>
      <w:proofErr w:type="spellStart"/>
      <w:r w:rsidR="00125CB6" w:rsidRPr="008E14D5">
        <w:rPr>
          <w:sz w:val="22"/>
          <w:szCs w:val="22"/>
        </w:rPr>
        <w:t>софинансирования</w:t>
      </w:r>
      <w:proofErr w:type="spellEnd"/>
      <w:r w:rsidR="00125CB6" w:rsidRPr="008E14D5">
        <w:rPr>
          <w:sz w:val="22"/>
          <w:szCs w:val="22"/>
        </w:rPr>
        <w:t xml:space="preserve"> </w:t>
      </w:r>
      <w:r w:rsidRPr="008E14D5">
        <w:rPr>
          <w:sz w:val="22"/>
          <w:szCs w:val="22"/>
        </w:rPr>
        <w:t xml:space="preserve">увеличено на </w:t>
      </w:r>
      <w:r w:rsidR="00C7674C" w:rsidRPr="008E14D5">
        <w:rPr>
          <w:sz w:val="22"/>
          <w:szCs w:val="22"/>
        </w:rPr>
        <w:t>1</w:t>
      </w:r>
      <w:r w:rsidRPr="008E14D5">
        <w:rPr>
          <w:sz w:val="22"/>
          <w:szCs w:val="22"/>
        </w:rPr>
        <w:t xml:space="preserve"> тыс. руб. (</w:t>
      </w:r>
      <w:r w:rsidR="00C7674C" w:rsidRPr="008E14D5">
        <w:rPr>
          <w:sz w:val="22"/>
          <w:szCs w:val="22"/>
        </w:rPr>
        <w:t xml:space="preserve">за счет </w:t>
      </w:r>
      <w:r w:rsidRPr="008E14D5">
        <w:rPr>
          <w:sz w:val="22"/>
          <w:szCs w:val="22"/>
        </w:rPr>
        <w:t>средств бюджета городского округа Тольятти</w:t>
      </w:r>
      <w:r w:rsidR="00C7674C" w:rsidRPr="008E14D5">
        <w:rPr>
          <w:sz w:val="22"/>
          <w:szCs w:val="22"/>
        </w:rPr>
        <w:t xml:space="preserve"> увеличено на 3 74</w:t>
      </w:r>
      <w:r w:rsidR="00125CB6" w:rsidRPr="008E14D5">
        <w:rPr>
          <w:sz w:val="22"/>
          <w:szCs w:val="22"/>
        </w:rPr>
        <w:t>7</w:t>
      </w:r>
      <w:r w:rsidR="00C7674C" w:rsidRPr="008E14D5">
        <w:rPr>
          <w:sz w:val="22"/>
          <w:szCs w:val="22"/>
        </w:rPr>
        <w:t xml:space="preserve"> тыс. руб., за счет средств областного бюджета уменьшено на 3 746 тыс. руб.</w:t>
      </w:r>
      <w:r w:rsidRPr="008E14D5">
        <w:rPr>
          <w:sz w:val="22"/>
          <w:szCs w:val="22"/>
        </w:rPr>
        <w:t xml:space="preserve">) и изменено с </w:t>
      </w:r>
      <w:r w:rsidR="00C7674C" w:rsidRPr="008E14D5">
        <w:rPr>
          <w:sz w:val="22"/>
          <w:szCs w:val="22"/>
        </w:rPr>
        <w:t>374 716</w:t>
      </w:r>
      <w:r w:rsidRPr="008E14D5">
        <w:rPr>
          <w:sz w:val="22"/>
          <w:szCs w:val="22"/>
        </w:rPr>
        <w:t xml:space="preserve"> тыс. руб. на </w:t>
      </w:r>
      <w:r w:rsidR="00C7674C" w:rsidRPr="008E14D5">
        <w:rPr>
          <w:sz w:val="22"/>
          <w:szCs w:val="22"/>
        </w:rPr>
        <w:t>374 717</w:t>
      </w:r>
      <w:r w:rsidRPr="008E14D5">
        <w:rPr>
          <w:sz w:val="22"/>
          <w:szCs w:val="22"/>
        </w:rPr>
        <w:t xml:space="preserve"> тыс. руб.</w:t>
      </w:r>
      <w:r w:rsidR="00125CB6" w:rsidRPr="008E14D5">
        <w:rPr>
          <w:sz w:val="22"/>
          <w:szCs w:val="22"/>
        </w:rPr>
        <w:t xml:space="preserve"> Индикатор и показатель конечного результата остаются без изменений.;</w:t>
      </w:r>
    </w:p>
    <w:p w14:paraId="4B6C4E09" w14:textId="2CDDC82A" w:rsidR="00CB3A8B" w:rsidRPr="008E14D5" w:rsidRDefault="00413E50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2.</w:t>
      </w:r>
      <w:r w:rsidR="0001234F" w:rsidRPr="008E14D5">
        <w:rPr>
          <w:sz w:val="22"/>
          <w:szCs w:val="22"/>
        </w:rPr>
        <w:t>5</w:t>
      </w:r>
      <w:r w:rsidRPr="008E14D5">
        <w:rPr>
          <w:sz w:val="22"/>
          <w:szCs w:val="22"/>
        </w:rPr>
        <w:t>.</w:t>
      </w:r>
      <w:r w:rsidR="00CB3A8B" w:rsidRPr="008E14D5">
        <w:rPr>
          <w:sz w:val="22"/>
          <w:szCs w:val="22"/>
        </w:rPr>
        <w:t xml:space="preserve"> Мероприятие </w:t>
      </w:r>
      <w:r w:rsidR="00C944D8" w:rsidRPr="008E14D5">
        <w:rPr>
          <w:sz w:val="22"/>
          <w:szCs w:val="22"/>
        </w:rPr>
        <w:t>1</w:t>
      </w:r>
      <w:r w:rsidR="00B032D6" w:rsidRPr="008E14D5">
        <w:rPr>
          <w:sz w:val="22"/>
          <w:szCs w:val="22"/>
        </w:rPr>
        <w:t>9</w:t>
      </w:r>
      <w:r w:rsidR="00CB3A8B" w:rsidRPr="008E14D5">
        <w:rPr>
          <w:sz w:val="22"/>
          <w:szCs w:val="22"/>
        </w:rPr>
        <w:t xml:space="preserve"> «Выполнение работ по ремонту автомобильных дорог общего пользования местного значения городского округа Тольятти»</w:t>
      </w:r>
      <w:r w:rsidR="002A4F40" w:rsidRPr="008E14D5">
        <w:rPr>
          <w:sz w:val="22"/>
          <w:szCs w:val="22"/>
        </w:rPr>
        <w:t>:</w:t>
      </w:r>
    </w:p>
    <w:bookmarkEnd w:id="10"/>
    <w:p w14:paraId="40EA4C6E" w14:textId="258C6831" w:rsidR="00F614B0" w:rsidRPr="008E14D5" w:rsidRDefault="002A4F40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Ф</w:t>
      </w:r>
      <w:r w:rsidR="00F614B0" w:rsidRPr="008E14D5">
        <w:rPr>
          <w:sz w:val="22"/>
          <w:szCs w:val="22"/>
        </w:rPr>
        <w:t>инансирование</w:t>
      </w:r>
      <w:r w:rsidR="00630C90" w:rsidRPr="008E14D5">
        <w:rPr>
          <w:sz w:val="22"/>
          <w:szCs w:val="22"/>
        </w:rPr>
        <w:t xml:space="preserve"> мероприятия</w:t>
      </w:r>
      <w:r w:rsidR="00F614B0" w:rsidRPr="008E14D5">
        <w:rPr>
          <w:sz w:val="22"/>
          <w:szCs w:val="22"/>
        </w:rPr>
        <w:t xml:space="preserve">: </w:t>
      </w:r>
    </w:p>
    <w:p w14:paraId="7782F937" w14:textId="60C1DB32" w:rsidR="00F614B0" w:rsidRPr="008E14D5" w:rsidRDefault="00F614B0" w:rsidP="00AD5611">
      <w:pPr>
        <w:ind w:right="-23" w:firstLine="708"/>
        <w:jc w:val="both"/>
        <w:rPr>
          <w:color w:val="00B050"/>
          <w:sz w:val="22"/>
          <w:szCs w:val="22"/>
        </w:rPr>
      </w:pPr>
      <w:r w:rsidRPr="008E14D5">
        <w:rPr>
          <w:color w:val="00B050"/>
          <w:sz w:val="22"/>
          <w:szCs w:val="22"/>
        </w:rPr>
        <w:t>- 2021</w:t>
      </w:r>
      <w:r w:rsidR="004B172E" w:rsidRPr="008E14D5">
        <w:rPr>
          <w:color w:val="00B050"/>
          <w:sz w:val="22"/>
          <w:szCs w:val="22"/>
        </w:rPr>
        <w:t xml:space="preserve"> </w:t>
      </w:r>
      <w:r w:rsidR="00973570" w:rsidRPr="008E14D5">
        <w:rPr>
          <w:color w:val="00B050"/>
          <w:sz w:val="22"/>
          <w:szCs w:val="22"/>
        </w:rPr>
        <w:t>год:</w:t>
      </w:r>
      <w:r w:rsidR="00CE4E0E" w:rsidRPr="008E14D5">
        <w:rPr>
          <w:color w:val="00B050"/>
          <w:sz w:val="22"/>
          <w:szCs w:val="22"/>
        </w:rPr>
        <w:t xml:space="preserve"> </w:t>
      </w:r>
      <w:r w:rsidRPr="008E14D5">
        <w:rPr>
          <w:color w:val="00B050"/>
          <w:sz w:val="22"/>
          <w:szCs w:val="22"/>
        </w:rPr>
        <w:t>увелич</w:t>
      </w:r>
      <w:r w:rsidR="00CE4E0E" w:rsidRPr="008E14D5">
        <w:rPr>
          <w:color w:val="00B050"/>
          <w:sz w:val="22"/>
          <w:szCs w:val="22"/>
        </w:rPr>
        <w:t>ено</w:t>
      </w:r>
      <w:r w:rsidRPr="008E14D5">
        <w:rPr>
          <w:color w:val="00B050"/>
          <w:sz w:val="22"/>
          <w:szCs w:val="22"/>
        </w:rPr>
        <w:t xml:space="preserve"> на </w:t>
      </w:r>
      <w:r w:rsidR="00ED6530" w:rsidRPr="008E14D5">
        <w:rPr>
          <w:color w:val="00B050"/>
          <w:sz w:val="22"/>
          <w:szCs w:val="22"/>
        </w:rPr>
        <w:t>4 54</w:t>
      </w:r>
      <w:r w:rsidR="00D70D0D" w:rsidRPr="008E14D5">
        <w:rPr>
          <w:color w:val="00B050"/>
          <w:sz w:val="22"/>
          <w:szCs w:val="22"/>
        </w:rPr>
        <w:t>1</w:t>
      </w:r>
      <w:r w:rsidRPr="008E14D5">
        <w:rPr>
          <w:color w:val="00B050"/>
          <w:sz w:val="22"/>
          <w:szCs w:val="22"/>
        </w:rPr>
        <w:t xml:space="preserve"> тыс. руб. </w:t>
      </w:r>
      <w:r w:rsidR="00CE4E0E" w:rsidRPr="008E14D5">
        <w:rPr>
          <w:color w:val="00B050"/>
          <w:sz w:val="22"/>
          <w:szCs w:val="22"/>
        </w:rPr>
        <w:t>(за счет средств бюджета городского округа Тольятти</w:t>
      </w:r>
      <w:r w:rsidR="00ED6530" w:rsidRPr="008E14D5">
        <w:rPr>
          <w:color w:val="00B050"/>
          <w:sz w:val="22"/>
          <w:szCs w:val="22"/>
        </w:rPr>
        <w:t xml:space="preserve"> уменьшено на </w:t>
      </w:r>
      <w:r w:rsidR="00D70D0D" w:rsidRPr="008E14D5">
        <w:rPr>
          <w:color w:val="00B050"/>
          <w:sz w:val="22"/>
          <w:szCs w:val="22"/>
        </w:rPr>
        <w:t>1 199</w:t>
      </w:r>
      <w:r w:rsidR="00ED6530" w:rsidRPr="008E14D5">
        <w:rPr>
          <w:color w:val="00B050"/>
          <w:sz w:val="22"/>
          <w:szCs w:val="22"/>
        </w:rPr>
        <w:t xml:space="preserve"> тыс. руб.</w:t>
      </w:r>
      <w:r w:rsidR="00CE4E0E" w:rsidRPr="008E14D5">
        <w:rPr>
          <w:color w:val="00B050"/>
          <w:sz w:val="22"/>
          <w:szCs w:val="22"/>
        </w:rPr>
        <w:t>, за счет средств областного бюджета</w:t>
      </w:r>
      <w:r w:rsidR="00ED6530" w:rsidRPr="008E14D5">
        <w:rPr>
          <w:color w:val="00B050"/>
          <w:sz w:val="22"/>
          <w:szCs w:val="22"/>
        </w:rPr>
        <w:t xml:space="preserve"> увеличено на 5 </w:t>
      </w:r>
      <w:r w:rsidR="00D70D0D" w:rsidRPr="008E14D5">
        <w:rPr>
          <w:color w:val="00B050"/>
          <w:sz w:val="22"/>
          <w:szCs w:val="22"/>
        </w:rPr>
        <w:t>740</w:t>
      </w:r>
      <w:r w:rsidR="00ED6530" w:rsidRPr="008E14D5">
        <w:rPr>
          <w:color w:val="00B050"/>
          <w:sz w:val="22"/>
          <w:szCs w:val="22"/>
        </w:rPr>
        <w:t xml:space="preserve"> тыс. руб.</w:t>
      </w:r>
      <w:r w:rsidR="00CE4E0E" w:rsidRPr="008E14D5">
        <w:rPr>
          <w:color w:val="00B050"/>
          <w:sz w:val="22"/>
          <w:szCs w:val="22"/>
        </w:rPr>
        <w:t xml:space="preserve">) </w:t>
      </w:r>
      <w:r w:rsidRPr="008E14D5">
        <w:rPr>
          <w:color w:val="00B050"/>
          <w:sz w:val="22"/>
          <w:szCs w:val="22"/>
        </w:rPr>
        <w:t xml:space="preserve">и изменено с </w:t>
      </w:r>
      <w:r w:rsidR="00ED6530" w:rsidRPr="008E14D5">
        <w:rPr>
          <w:color w:val="00B050"/>
          <w:sz w:val="22"/>
          <w:szCs w:val="22"/>
        </w:rPr>
        <w:t>784 986</w:t>
      </w:r>
      <w:r w:rsidRPr="008E14D5">
        <w:rPr>
          <w:color w:val="00B050"/>
          <w:sz w:val="22"/>
          <w:szCs w:val="22"/>
        </w:rPr>
        <w:t xml:space="preserve"> тыс. руб. на </w:t>
      </w:r>
      <w:r w:rsidR="00ED6530" w:rsidRPr="008E14D5">
        <w:rPr>
          <w:color w:val="00B050"/>
          <w:sz w:val="22"/>
          <w:szCs w:val="22"/>
        </w:rPr>
        <w:t>789 52</w:t>
      </w:r>
      <w:r w:rsidR="00D70D0D" w:rsidRPr="008E14D5">
        <w:rPr>
          <w:color w:val="00B050"/>
          <w:sz w:val="22"/>
          <w:szCs w:val="22"/>
        </w:rPr>
        <w:t>7</w:t>
      </w:r>
      <w:r w:rsidRPr="008E14D5">
        <w:rPr>
          <w:color w:val="00B050"/>
          <w:sz w:val="22"/>
          <w:szCs w:val="22"/>
        </w:rPr>
        <w:t xml:space="preserve"> тыс. руб.</w:t>
      </w:r>
      <w:r w:rsidR="00085AEF" w:rsidRPr="008E14D5">
        <w:rPr>
          <w:sz w:val="22"/>
          <w:szCs w:val="22"/>
        </w:rPr>
        <w:t xml:space="preserve"> </w:t>
      </w:r>
      <w:r w:rsidR="00085AEF" w:rsidRPr="008E14D5">
        <w:rPr>
          <w:color w:val="00B050"/>
          <w:sz w:val="22"/>
          <w:szCs w:val="22"/>
        </w:rPr>
        <w:t xml:space="preserve">В рамках реализации национального проекта «Безопасные и качественные автомобильные дороги» </w:t>
      </w:r>
      <w:r w:rsidR="00A309DB" w:rsidRPr="008E14D5">
        <w:rPr>
          <w:color w:val="00B050"/>
          <w:sz w:val="22"/>
          <w:szCs w:val="22"/>
        </w:rPr>
        <w:t>финансирование не изменилось</w:t>
      </w:r>
      <w:r w:rsidR="00CE4E0E" w:rsidRPr="008E14D5">
        <w:rPr>
          <w:color w:val="00B050"/>
          <w:sz w:val="22"/>
          <w:szCs w:val="22"/>
        </w:rPr>
        <w:t>;</w:t>
      </w:r>
    </w:p>
    <w:p w14:paraId="769FAA57" w14:textId="33182965" w:rsidR="00F614B0" w:rsidRPr="008E14D5" w:rsidRDefault="00F614B0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 xml:space="preserve">- 2022 </w:t>
      </w:r>
      <w:r w:rsidR="00973570" w:rsidRPr="008E14D5">
        <w:rPr>
          <w:sz w:val="22"/>
          <w:szCs w:val="22"/>
        </w:rPr>
        <w:t>год:</w:t>
      </w:r>
      <w:r w:rsidR="00CE4E0E" w:rsidRPr="008E14D5">
        <w:rPr>
          <w:sz w:val="22"/>
          <w:szCs w:val="22"/>
        </w:rPr>
        <w:t xml:space="preserve"> </w:t>
      </w:r>
      <w:r w:rsidRPr="008E14D5">
        <w:rPr>
          <w:sz w:val="22"/>
          <w:szCs w:val="22"/>
        </w:rPr>
        <w:t>увелич</w:t>
      </w:r>
      <w:r w:rsidR="00CE4E0E" w:rsidRPr="008E14D5">
        <w:rPr>
          <w:sz w:val="22"/>
          <w:szCs w:val="22"/>
        </w:rPr>
        <w:t>ено</w:t>
      </w:r>
      <w:r w:rsidRPr="008E14D5">
        <w:rPr>
          <w:sz w:val="22"/>
          <w:szCs w:val="22"/>
        </w:rPr>
        <w:t xml:space="preserve"> на </w:t>
      </w:r>
      <w:r w:rsidR="0055791E" w:rsidRPr="008E14D5">
        <w:rPr>
          <w:sz w:val="22"/>
          <w:szCs w:val="22"/>
        </w:rPr>
        <w:t>69 691</w:t>
      </w:r>
      <w:r w:rsidRPr="008E14D5">
        <w:rPr>
          <w:sz w:val="22"/>
          <w:szCs w:val="22"/>
        </w:rPr>
        <w:t xml:space="preserve"> тыс. руб. </w:t>
      </w:r>
      <w:r w:rsidR="00CE4E0E" w:rsidRPr="008E14D5">
        <w:rPr>
          <w:sz w:val="22"/>
          <w:szCs w:val="22"/>
        </w:rPr>
        <w:t>(</w:t>
      </w:r>
      <w:r w:rsidR="00E803E1" w:rsidRPr="008E14D5">
        <w:rPr>
          <w:sz w:val="22"/>
          <w:szCs w:val="22"/>
        </w:rPr>
        <w:t xml:space="preserve">из них </w:t>
      </w:r>
      <w:r w:rsidR="0055791E" w:rsidRPr="008E14D5">
        <w:rPr>
          <w:sz w:val="22"/>
          <w:szCs w:val="22"/>
        </w:rPr>
        <w:t>66 762</w:t>
      </w:r>
      <w:r w:rsidR="00CE4E0E" w:rsidRPr="008E14D5">
        <w:rPr>
          <w:sz w:val="22"/>
          <w:szCs w:val="22"/>
        </w:rPr>
        <w:t xml:space="preserve"> </w:t>
      </w:r>
      <w:proofErr w:type="spellStart"/>
      <w:r w:rsidR="00CE4E0E" w:rsidRPr="008E14D5">
        <w:rPr>
          <w:sz w:val="22"/>
          <w:szCs w:val="22"/>
        </w:rPr>
        <w:t>тыс.руб</w:t>
      </w:r>
      <w:proofErr w:type="spellEnd"/>
      <w:r w:rsidR="00CE4E0E" w:rsidRPr="008E14D5">
        <w:rPr>
          <w:sz w:val="22"/>
          <w:szCs w:val="22"/>
        </w:rPr>
        <w:t xml:space="preserve">. – средства бюджета городского округа Тольятти, </w:t>
      </w:r>
      <w:r w:rsidR="0055791E" w:rsidRPr="008E14D5">
        <w:rPr>
          <w:sz w:val="22"/>
          <w:szCs w:val="22"/>
        </w:rPr>
        <w:t>2 929</w:t>
      </w:r>
      <w:r w:rsidR="00CE4E0E" w:rsidRPr="008E14D5">
        <w:rPr>
          <w:sz w:val="22"/>
          <w:szCs w:val="22"/>
        </w:rPr>
        <w:t xml:space="preserve"> </w:t>
      </w:r>
      <w:proofErr w:type="spellStart"/>
      <w:r w:rsidR="00CE4E0E" w:rsidRPr="008E14D5">
        <w:rPr>
          <w:sz w:val="22"/>
          <w:szCs w:val="22"/>
        </w:rPr>
        <w:t>тыс.руб</w:t>
      </w:r>
      <w:proofErr w:type="spellEnd"/>
      <w:r w:rsidR="00CE4E0E" w:rsidRPr="008E14D5">
        <w:rPr>
          <w:sz w:val="22"/>
          <w:szCs w:val="22"/>
        </w:rPr>
        <w:t xml:space="preserve">. – средства областного бюджета) </w:t>
      </w:r>
      <w:r w:rsidRPr="008E14D5">
        <w:rPr>
          <w:sz w:val="22"/>
          <w:szCs w:val="22"/>
        </w:rPr>
        <w:t xml:space="preserve">и изменено с </w:t>
      </w:r>
      <w:r w:rsidR="00E803E1" w:rsidRPr="008E14D5">
        <w:rPr>
          <w:sz w:val="22"/>
          <w:szCs w:val="22"/>
        </w:rPr>
        <w:t>442 526</w:t>
      </w:r>
      <w:r w:rsidRPr="008E14D5">
        <w:rPr>
          <w:sz w:val="22"/>
          <w:szCs w:val="22"/>
        </w:rPr>
        <w:t xml:space="preserve"> тыс. руб. на </w:t>
      </w:r>
      <w:r w:rsidR="0055791E" w:rsidRPr="008E14D5">
        <w:rPr>
          <w:sz w:val="22"/>
          <w:szCs w:val="22"/>
        </w:rPr>
        <w:t>512 217</w:t>
      </w:r>
      <w:r w:rsidRPr="008E14D5">
        <w:rPr>
          <w:sz w:val="22"/>
          <w:szCs w:val="22"/>
        </w:rPr>
        <w:t xml:space="preserve"> тыс. руб.</w:t>
      </w:r>
      <w:r w:rsidR="00085AEF" w:rsidRPr="008E14D5">
        <w:rPr>
          <w:sz w:val="22"/>
          <w:szCs w:val="22"/>
        </w:rPr>
        <w:t xml:space="preserve"> </w:t>
      </w:r>
      <w:r w:rsidR="00085AEF" w:rsidRPr="008E14D5">
        <w:rPr>
          <w:color w:val="00B050"/>
          <w:sz w:val="22"/>
          <w:szCs w:val="22"/>
        </w:rPr>
        <w:t xml:space="preserve">В рамках реализации национального проекта «Безопасные и качественные автомобильные дороги» финансирование увеличено на 10 812 тыс. руб. (из них 7 883 </w:t>
      </w:r>
      <w:proofErr w:type="spellStart"/>
      <w:r w:rsidR="00085AEF" w:rsidRPr="008E14D5">
        <w:rPr>
          <w:color w:val="00B050"/>
          <w:sz w:val="22"/>
          <w:szCs w:val="22"/>
        </w:rPr>
        <w:t>тыс.руб</w:t>
      </w:r>
      <w:proofErr w:type="spellEnd"/>
      <w:r w:rsidR="00085AEF" w:rsidRPr="008E14D5">
        <w:rPr>
          <w:color w:val="00B050"/>
          <w:sz w:val="22"/>
          <w:szCs w:val="22"/>
        </w:rPr>
        <w:t xml:space="preserve">. – средства бюджета городского округа Тольятти, 2 929 </w:t>
      </w:r>
      <w:proofErr w:type="spellStart"/>
      <w:r w:rsidR="00085AEF" w:rsidRPr="008E14D5">
        <w:rPr>
          <w:color w:val="00B050"/>
          <w:sz w:val="22"/>
          <w:szCs w:val="22"/>
        </w:rPr>
        <w:t>тыс.руб</w:t>
      </w:r>
      <w:proofErr w:type="spellEnd"/>
      <w:r w:rsidR="00085AEF" w:rsidRPr="008E14D5">
        <w:rPr>
          <w:color w:val="00B050"/>
          <w:sz w:val="22"/>
          <w:szCs w:val="22"/>
        </w:rPr>
        <w:t xml:space="preserve">. – средства областного бюджета) и изменено с 439 521 тыс. руб. на 450 333 </w:t>
      </w:r>
      <w:proofErr w:type="spellStart"/>
      <w:r w:rsidR="00085AEF" w:rsidRPr="008E14D5">
        <w:rPr>
          <w:color w:val="00B050"/>
          <w:sz w:val="22"/>
          <w:szCs w:val="22"/>
        </w:rPr>
        <w:t>тыс.руб</w:t>
      </w:r>
      <w:proofErr w:type="spellEnd"/>
      <w:r w:rsidR="00085AEF" w:rsidRPr="008E14D5">
        <w:rPr>
          <w:color w:val="00B050"/>
          <w:sz w:val="22"/>
          <w:szCs w:val="22"/>
        </w:rPr>
        <w:t>.</w:t>
      </w:r>
      <w:r w:rsidR="00CE4E0E" w:rsidRPr="008E14D5">
        <w:rPr>
          <w:sz w:val="22"/>
          <w:szCs w:val="22"/>
        </w:rPr>
        <w:t>;</w:t>
      </w:r>
    </w:p>
    <w:p w14:paraId="6656B314" w14:textId="09E3A4F4" w:rsidR="00F614B0" w:rsidRPr="008E14D5" w:rsidRDefault="00F614B0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- 2023</w:t>
      </w:r>
      <w:r w:rsidR="00973570" w:rsidRPr="008E14D5">
        <w:rPr>
          <w:sz w:val="22"/>
          <w:szCs w:val="22"/>
        </w:rPr>
        <w:t xml:space="preserve"> год:</w:t>
      </w:r>
      <w:r w:rsidRPr="008E14D5">
        <w:rPr>
          <w:sz w:val="22"/>
          <w:szCs w:val="22"/>
        </w:rPr>
        <w:t xml:space="preserve"> </w:t>
      </w:r>
      <w:r w:rsidR="00C431F6" w:rsidRPr="008E14D5">
        <w:rPr>
          <w:sz w:val="22"/>
          <w:szCs w:val="22"/>
        </w:rPr>
        <w:t>увеличено</w:t>
      </w:r>
      <w:r w:rsidRPr="008E14D5">
        <w:rPr>
          <w:sz w:val="22"/>
          <w:szCs w:val="22"/>
        </w:rPr>
        <w:t xml:space="preserve"> на </w:t>
      </w:r>
      <w:r w:rsidR="00C431F6" w:rsidRPr="008E14D5">
        <w:rPr>
          <w:sz w:val="22"/>
          <w:szCs w:val="22"/>
        </w:rPr>
        <w:t>69 688</w:t>
      </w:r>
      <w:r w:rsidRPr="008E14D5">
        <w:rPr>
          <w:sz w:val="22"/>
          <w:szCs w:val="22"/>
        </w:rPr>
        <w:t xml:space="preserve"> тыс. руб. </w:t>
      </w:r>
      <w:r w:rsidR="00CE4E0E" w:rsidRPr="008E14D5">
        <w:rPr>
          <w:sz w:val="22"/>
          <w:szCs w:val="22"/>
        </w:rPr>
        <w:t>(</w:t>
      </w:r>
      <w:r w:rsidR="004A120E" w:rsidRPr="008E14D5">
        <w:rPr>
          <w:sz w:val="22"/>
          <w:szCs w:val="22"/>
        </w:rPr>
        <w:t xml:space="preserve">из них </w:t>
      </w:r>
      <w:r w:rsidR="00C431F6" w:rsidRPr="008E14D5">
        <w:rPr>
          <w:sz w:val="22"/>
          <w:szCs w:val="22"/>
        </w:rPr>
        <w:t>65 942</w:t>
      </w:r>
      <w:r w:rsidR="00CE4E0E" w:rsidRPr="008E14D5">
        <w:rPr>
          <w:sz w:val="22"/>
          <w:szCs w:val="22"/>
        </w:rPr>
        <w:t xml:space="preserve"> </w:t>
      </w:r>
      <w:proofErr w:type="spellStart"/>
      <w:r w:rsidR="00CE4E0E" w:rsidRPr="008E14D5">
        <w:rPr>
          <w:sz w:val="22"/>
          <w:szCs w:val="22"/>
        </w:rPr>
        <w:t>тыс.руб</w:t>
      </w:r>
      <w:proofErr w:type="spellEnd"/>
      <w:r w:rsidR="00CE4E0E" w:rsidRPr="008E14D5">
        <w:rPr>
          <w:sz w:val="22"/>
          <w:szCs w:val="22"/>
        </w:rPr>
        <w:t xml:space="preserve">. – средства бюджета городского округа Тольятти, </w:t>
      </w:r>
      <w:r w:rsidR="00C431F6" w:rsidRPr="008E14D5">
        <w:rPr>
          <w:sz w:val="22"/>
          <w:szCs w:val="22"/>
        </w:rPr>
        <w:t>3 746</w:t>
      </w:r>
      <w:r w:rsidR="00CE4E0E" w:rsidRPr="008E14D5">
        <w:rPr>
          <w:sz w:val="22"/>
          <w:szCs w:val="22"/>
        </w:rPr>
        <w:t xml:space="preserve"> </w:t>
      </w:r>
      <w:proofErr w:type="spellStart"/>
      <w:r w:rsidR="00CE4E0E" w:rsidRPr="008E14D5">
        <w:rPr>
          <w:sz w:val="22"/>
          <w:szCs w:val="22"/>
        </w:rPr>
        <w:t>тыс.руб</w:t>
      </w:r>
      <w:proofErr w:type="spellEnd"/>
      <w:r w:rsidR="00CE4E0E" w:rsidRPr="008E14D5">
        <w:rPr>
          <w:sz w:val="22"/>
          <w:szCs w:val="22"/>
        </w:rPr>
        <w:t xml:space="preserve">. – средства областного бюджета) </w:t>
      </w:r>
      <w:r w:rsidRPr="008E14D5">
        <w:rPr>
          <w:sz w:val="22"/>
          <w:szCs w:val="22"/>
        </w:rPr>
        <w:t xml:space="preserve">и изменено с </w:t>
      </w:r>
      <w:r w:rsidR="00C431F6" w:rsidRPr="008E14D5">
        <w:rPr>
          <w:sz w:val="22"/>
          <w:szCs w:val="22"/>
        </w:rPr>
        <w:t>360 579</w:t>
      </w:r>
      <w:r w:rsidRPr="008E14D5">
        <w:rPr>
          <w:sz w:val="22"/>
          <w:szCs w:val="22"/>
        </w:rPr>
        <w:t xml:space="preserve"> тыс. руб. на </w:t>
      </w:r>
      <w:r w:rsidR="00C431F6" w:rsidRPr="008E14D5">
        <w:rPr>
          <w:sz w:val="22"/>
          <w:szCs w:val="22"/>
        </w:rPr>
        <w:t>430 267</w:t>
      </w:r>
      <w:r w:rsidRPr="008E14D5">
        <w:rPr>
          <w:sz w:val="22"/>
          <w:szCs w:val="22"/>
        </w:rPr>
        <w:t xml:space="preserve"> тыс. руб.</w:t>
      </w:r>
      <w:r w:rsidR="00085AEF" w:rsidRPr="008E14D5">
        <w:rPr>
          <w:sz w:val="22"/>
          <w:szCs w:val="22"/>
        </w:rPr>
        <w:t xml:space="preserve"> </w:t>
      </w:r>
      <w:r w:rsidR="00085AEF" w:rsidRPr="008E14D5">
        <w:rPr>
          <w:color w:val="00B050"/>
          <w:sz w:val="22"/>
          <w:szCs w:val="22"/>
        </w:rPr>
        <w:t xml:space="preserve">В рамках реализации национального проекта «Безопасные и качественные автомобильные дороги» финансирование увеличено на 10 809 тыс. руб. (из них 7 063 </w:t>
      </w:r>
      <w:proofErr w:type="spellStart"/>
      <w:r w:rsidR="00085AEF" w:rsidRPr="008E14D5">
        <w:rPr>
          <w:color w:val="00B050"/>
          <w:sz w:val="22"/>
          <w:szCs w:val="22"/>
        </w:rPr>
        <w:t>тыс.руб</w:t>
      </w:r>
      <w:proofErr w:type="spellEnd"/>
      <w:r w:rsidR="00085AEF" w:rsidRPr="008E14D5">
        <w:rPr>
          <w:color w:val="00B050"/>
          <w:sz w:val="22"/>
          <w:szCs w:val="22"/>
        </w:rPr>
        <w:t xml:space="preserve">. – средства бюджета городского округа Тольятти, 3 746 </w:t>
      </w:r>
      <w:proofErr w:type="spellStart"/>
      <w:r w:rsidR="00085AEF" w:rsidRPr="008E14D5">
        <w:rPr>
          <w:color w:val="00B050"/>
          <w:sz w:val="22"/>
          <w:szCs w:val="22"/>
        </w:rPr>
        <w:t>тыс.руб</w:t>
      </w:r>
      <w:proofErr w:type="spellEnd"/>
      <w:r w:rsidR="00085AEF" w:rsidRPr="008E14D5">
        <w:rPr>
          <w:color w:val="00B050"/>
          <w:sz w:val="22"/>
          <w:szCs w:val="22"/>
        </w:rPr>
        <w:t xml:space="preserve">. – средства областного бюджета) и изменено с 357 574 тыс. руб. на </w:t>
      </w:r>
      <w:r w:rsidR="00501083" w:rsidRPr="008E14D5">
        <w:rPr>
          <w:color w:val="00B050"/>
          <w:sz w:val="22"/>
          <w:szCs w:val="22"/>
        </w:rPr>
        <w:t>368 383</w:t>
      </w:r>
      <w:r w:rsidR="00085AEF" w:rsidRPr="008E14D5">
        <w:rPr>
          <w:color w:val="00B050"/>
          <w:sz w:val="22"/>
          <w:szCs w:val="22"/>
        </w:rPr>
        <w:t xml:space="preserve"> </w:t>
      </w:r>
      <w:proofErr w:type="spellStart"/>
      <w:r w:rsidR="00085AEF" w:rsidRPr="008E14D5">
        <w:rPr>
          <w:color w:val="00B050"/>
          <w:sz w:val="22"/>
          <w:szCs w:val="22"/>
        </w:rPr>
        <w:t>тыс.руб</w:t>
      </w:r>
      <w:proofErr w:type="spellEnd"/>
      <w:r w:rsidR="00085AEF" w:rsidRPr="008E14D5">
        <w:rPr>
          <w:color w:val="00B050"/>
          <w:sz w:val="22"/>
          <w:szCs w:val="22"/>
        </w:rPr>
        <w:t>.</w:t>
      </w:r>
      <w:r w:rsidR="00815609" w:rsidRPr="008E14D5">
        <w:rPr>
          <w:color w:val="00B050"/>
          <w:sz w:val="22"/>
          <w:szCs w:val="22"/>
        </w:rPr>
        <w:t>;</w:t>
      </w:r>
    </w:p>
    <w:p w14:paraId="21BD7957" w14:textId="1C10809F" w:rsidR="00474256" w:rsidRPr="008E14D5" w:rsidRDefault="00474256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 xml:space="preserve">- 2024 год: в связи </w:t>
      </w:r>
      <w:r w:rsidRPr="008E14D5">
        <w:rPr>
          <w:color w:val="00B050"/>
          <w:sz w:val="22"/>
          <w:szCs w:val="22"/>
        </w:rPr>
        <w:t xml:space="preserve">с </w:t>
      </w:r>
      <w:r w:rsidR="006A256D" w:rsidRPr="008E14D5">
        <w:rPr>
          <w:color w:val="00B050"/>
          <w:sz w:val="22"/>
          <w:szCs w:val="22"/>
        </w:rPr>
        <w:t>корректировкой</w:t>
      </w:r>
      <w:r w:rsidR="0001410D" w:rsidRPr="008E14D5">
        <w:rPr>
          <w:color w:val="00B050"/>
          <w:sz w:val="22"/>
          <w:szCs w:val="22"/>
        </w:rPr>
        <w:t xml:space="preserve"> финансировани</w:t>
      </w:r>
      <w:r w:rsidR="006A256D" w:rsidRPr="008E14D5">
        <w:rPr>
          <w:color w:val="00B050"/>
          <w:sz w:val="22"/>
          <w:szCs w:val="22"/>
        </w:rPr>
        <w:t>е</w:t>
      </w:r>
      <w:r w:rsidRPr="008E14D5">
        <w:rPr>
          <w:color w:val="00B050"/>
          <w:sz w:val="22"/>
          <w:szCs w:val="22"/>
        </w:rPr>
        <w:t xml:space="preserve"> </w:t>
      </w:r>
      <w:r w:rsidRPr="008E14D5">
        <w:rPr>
          <w:sz w:val="22"/>
          <w:szCs w:val="22"/>
        </w:rPr>
        <w:t xml:space="preserve">увеличено на 1 тыс. руб. </w:t>
      </w:r>
      <w:r w:rsidRPr="008E14D5">
        <w:rPr>
          <w:color w:val="00B050"/>
          <w:sz w:val="22"/>
          <w:szCs w:val="22"/>
        </w:rPr>
        <w:t xml:space="preserve">за счет средств бюджета </w:t>
      </w:r>
      <w:r w:rsidR="001828FF" w:rsidRPr="008E14D5">
        <w:rPr>
          <w:color w:val="00B050"/>
          <w:sz w:val="22"/>
          <w:szCs w:val="22"/>
        </w:rPr>
        <w:t xml:space="preserve">городского округа Тольятти </w:t>
      </w:r>
      <w:r w:rsidRPr="008E14D5">
        <w:rPr>
          <w:sz w:val="22"/>
          <w:szCs w:val="22"/>
        </w:rPr>
        <w:t>и изменено с 57 303 тыс. руб. на 57 304 тыс. руб.</w:t>
      </w:r>
      <w:r w:rsidR="00AC2A3C" w:rsidRPr="008E14D5">
        <w:rPr>
          <w:sz w:val="22"/>
          <w:szCs w:val="22"/>
        </w:rPr>
        <w:t xml:space="preserve"> </w:t>
      </w:r>
      <w:r w:rsidR="00AC2A3C" w:rsidRPr="008E14D5">
        <w:rPr>
          <w:color w:val="00B050"/>
          <w:sz w:val="22"/>
          <w:szCs w:val="22"/>
        </w:rPr>
        <w:t>В рамках реализации национального проекта «Безопасные и качественные автомобильные дороги» финансирование не изменено.</w:t>
      </w:r>
    </w:p>
    <w:p w14:paraId="19959D74" w14:textId="5CAD60CD" w:rsidR="00474256" w:rsidRPr="008E14D5" w:rsidRDefault="00474256" w:rsidP="00AD5611">
      <w:pPr>
        <w:ind w:right="-23" w:firstLine="708"/>
        <w:jc w:val="both"/>
        <w:rPr>
          <w:color w:val="00B050"/>
          <w:sz w:val="22"/>
          <w:szCs w:val="22"/>
        </w:rPr>
      </w:pPr>
      <w:r w:rsidRPr="008E14D5">
        <w:rPr>
          <w:sz w:val="22"/>
          <w:szCs w:val="22"/>
        </w:rPr>
        <w:t xml:space="preserve">- 2025 год: в связи </w:t>
      </w:r>
      <w:r w:rsidRPr="008E14D5">
        <w:rPr>
          <w:color w:val="00B050"/>
          <w:sz w:val="22"/>
          <w:szCs w:val="22"/>
        </w:rPr>
        <w:t xml:space="preserve">с </w:t>
      </w:r>
      <w:r w:rsidR="006A256D" w:rsidRPr="008E14D5">
        <w:rPr>
          <w:color w:val="00B050"/>
          <w:sz w:val="22"/>
          <w:szCs w:val="22"/>
        </w:rPr>
        <w:t>корректировкой</w:t>
      </w:r>
      <w:r w:rsidR="00045824" w:rsidRPr="008E14D5">
        <w:rPr>
          <w:color w:val="00B050"/>
          <w:sz w:val="22"/>
          <w:szCs w:val="22"/>
        </w:rPr>
        <w:t xml:space="preserve"> финансировани</w:t>
      </w:r>
      <w:r w:rsidR="006A256D" w:rsidRPr="008E14D5">
        <w:rPr>
          <w:color w:val="00B050"/>
          <w:sz w:val="22"/>
          <w:szCs w:val="22"/>
        </w:rPr>
        <w:t>е</w:t>
      </w:r>
      <w:r w:rsidRPr="008E14D5">
        <w:rPr>
          <w:color w:val="00B050"/>
          <w:sz w:val="22"/>
          <w:szCs w:val="22"/>
        </w:rPr>
        <w:t xml:space="preserve"> </w:t>
      </w:r>
      <w:r w:rsidRPr="008E14D5">
        <w:rPr>
          <w:sz w:val="22"/>
          <w:szCs w:val="22"/>
        </w:rPr>
        <w:t>уменьшено на 1 тыс. руб. за счет средств областного бюджета и изменено с 1 225 719 тыс. руб. на 1 225 718 тыс. руб.</w:t>
      </w:r>
      <w:r w:rsidR="00AC2A3C" w:rsidRPr="008E14D5">
        <w:rPr>
          <w:sz w:val="22"/>
          <w:szCs w:val="22"/>
        </w:rPr>
        <w:t xml:space="preserve"> </w:t>
      </w:r>
      <w:r w:rsidR="00AC2A3C" w:rsidRPr="008E14D5">
        <w:rPr>
          <w:color w:val="00B050"/>
          <w:sz w:val="22"/>
          <w:szCs w:val="22"/>
        </w:rPr>
        <w:t>В рамках реализации национального проекта «Безопасные и качественные автомобильные дороги» финансирование не изменено.</w:t>
      </w:r>
    </w:p>
    <w:p w14:paraId="08F68BFB" w14:textId="181D58B4" w:rsidR="004B32E2" w:rsidRPr="008E14D5" w:rsidRDefault="004E6F68" w:rsidP="004B32E2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И</w:t>
      </w:r>
      <w:r w:rsidR="0093199C" w:rsidRPr="008E14D5">
        <w:rPr>
          <w:sz w:val="22"/>
          <w:szCs w:val="22"/>
        </w:rPr>
        <w:t>ндикатор</w:t>
      </w:r>
      <w:r w:rsidR="00AF2DCD" w:rsidRPr="008E14D5">
        <w:rPr>
          <w:sz w:val="22"/>
          <w:szCs w:val="22"/>
        </w:rPr>
        <w:t>ы</w:t>
      </w:r>
      <w:r w:rsidR="0093199C" w:rsidRPr="008E14D5">
        <w:rPr>
          <w:sz w:val="22"/>
          <w:szCs w:val="22"/>
        </w:rPr>
        <w:t>:</w:t>
      </w:r>
    </w:p>
    <w:p w14:paraId="5BA6C738" w14:textId="621CB5DD" w:rsidR="004E6F68" w:rsidRPr="008E14D5" w:rsidRDefault="004E6F68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 xml:space="preserve">- </w:t>
      </w:r>
      <w:r w:rsidR="00BE14C0" w:rsidRPr="008E14D5">
        <w:rPr>
          <w:sz w:val="22"/>
          <w:szCs w:val="22"/>
        </w:rPr>
        <w:t>«Площадь отремонтированных путем ремонта автомобильных дорог общего пользования местного значения городского округа Тольятти</w:t>
      </w:r>
      <w:r w:rsidR="004B172E" w:rsidRPr="008E14D5">
        <w:rPr>
          <w:sz w:val="22"/>
          <w:szCs w:val="22"/>
        </w:rPr>
        <w:t xml:space="preserve"> / в т.ч. в рамках реализации национального проекта "Безопасные и качественные автомобильные дороги</w:t>
      </w:r>
      <w:r w:rsidR="00BE14C0" w:rsidRPr="008E14D5">
        <w:rPr>
          <w:sz w:val="22"/>
          <w:szCs w:val="22"/>
        </w:rPr>
        <w:t xml:space="preserve">»: </w:t>
      </w:r>
    </w:p>
    <w:p w14:paraId="669A2428" w14:textId="720EB6D3" w:rsidR="004E6F68" w:rsidRPr="008E14D5" w:rsidRDefault="004E6F68" w:rsidP="00AD5611">
      <w:pPr>
        <w:ind w:right="-23" w:firstLine="708"/>
        <w:jc w:val="both"/>
        <w:rPr>
          <w:color w:val="00B050"/>
          <w:sz w:val="22"/>
          <w:szCs w:val="22"/>
        </w:rPr>
      </w:pPr>
      <w:r w:rsidRPr="008E14D5">
        <w:rPr>
          <w:color w:val="00B050"/>
          <w:sz w:val="22"/>
          <w:szCs w:val="22"/>
        </w:rPr>
        <w:t>-</w:t>
      </w:r>
      <w:r w:rsidR="00BE14C0" w:rsidRPr="008E14D5">
        <w:rPr>
          <w:color w:val="00B050"/>
          <w:sz w:val="22"/>
          <w:szCs w:val="22"/>
        </w:rPr>
        <w:t xml:space="preserve"> 2021 год</w:t>
      </w:r>
      <w:r w:rsidR="00973570" w:rsidRPr="008E14D5">
        <w:rPr>
          <w:color w:val="00B050"/>
          <w:sz w:val="22"/>
          <w:szCs w:val="22"/>
        </w:rPr>
        <w:t>:</w:t>
      </w:r>
      <w:r w:rsidR="00BE14C0" w:rsidRPr="008E14D5">
        <w:rPr>
          <w:color w:val="00B050"/>
          <w:sz w:val="22"/>
          <w:szCs w:val="22"/>
        </w:rPr>
        <w:t xml:space="preserve"> </w:t>
      </w:r>
      <w:r w:rsidR="001547C7" w:rsidRPr="008E14D5">
        <w:rPr>
          <w:color w:val="00B050"/>
          <w:sz w:val="22"/>
          <w:szCs w:val="22"/>
        </w:rPr>
        <w:t>без изменений</w:t>
      </w:r>
      <w:r w:rsidRPr="008E14D5">
        <w:rPr>
          <w:color w:val="00B050"/>
          <w:sz w:val="22"/>
          <w:szCs w:val="22"/>
        </w:rPr>
        <w:t>;</w:t>
      </w:r>
    </w:p>
    <w:p w14:paraId="5EA35E09" w14:textId="27B2109F" w:rsidR="004E6F68" w:rsidRPr="008E14D5" w:rsidRDefault="004E6F68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-</w:t>
      </w:r>
      <w:r w:rsidR="00BE14C0" w:rsidRPr="008E14D5">
        <w:rPr>
          <w:sz w:val="22"/>
          <w:szCs w:val="22"/>
        </w:rPr>
        <w:t xml:space="preserve"> 2022 год</w:t>
      </w:r>
      <w:r w:rsidR="00973570" w:rsidRPr="008E14D5">
        <w:rPr>
          <w:sz w:val="22"/>
          <w:szCs w:val="22"/>
        </w:rPr>
        <w:t>:</w:t>
      </w:r>
      <w:r w:rsidR="00BE14C0" w:rsidRPr="008E14D5">
        <w:rPr>
          <w:sz w:val="22"/>
          <w:szCs w:val="22"/>
        </w:rPr>
        <w:t xml:space="preserve"> </w:t>
      </w:r>
      <w:r w:rsidR="00FB4814" w:rsidRPr="00220883">
        <w:rPr>
          <w:color w:val="00B050"/>
          <w:sz w:val="22"/>
          <w:szCs w:val="22"/>
        </w:rPr>
        <w:t xml:space="preserve">произведена корректировка </w:t>
      </w:r>
      <w:r w:rsidR="0086444C" w:rsidRPr="00220883">
        <w:rPr>
          <w:color w:val="00B050"/>
          <w:sz w:val="22"/>
          <w:szCs w:val="22"/>
        </w:rPr>
        <w:t>показателя</w:t>
      </w:r>
      <w:r w:rsidR="00FB4814" w:rsidRPr="00220883">
        <w:rPr>
          <w:color w:val="00B050"/>
          <w:sz w:val="22"/>
          <w:szCs w:val="22"/>
        </w:rPr>
        <w:t xml:space="preserve"> под выделенный бюджет</w:t>
      </w:r>
      <w:r w:rsidR="0086444C" w:rsidRPr="00220883">
        <w:rPr>
          <w:color w:val="00B050"/>
          <w:sz w:val="22"/>
          <w:szCs w:val="22"/>
        </w:rPr>
        <w:t>, так как значение имело прогнозный характер и нуждалось в корректировке</w:t>
      </w:r>
      <w:r w:rsidR="00FB4814" w:rsidRPr="008E14D5">
        <w:rPr>
          <w:sz w:val="22"/>
          <w:szCs w:val="22"/>
        </w:rPr>
        <w:t xml:space="preserve">, значение индикатора изменено с 250,58 / 250,58 </w:t>
      </w:r>
      <w:proofErr w:type="gramStart"/>
      <w:r w:rsidR="00FB4814" w:rsidRPr="008E14D5">
        <w:rPr>
          <w:sz w:val="22"/>
          <w:szCs w:val="22"/>
        </w:rPr>
        <w:t>тыс.м</w:t>
      </w:r>
      <w:proofErr w:type="gramEnd"/>
      <w:r w:rsidR="00FB4814" w:rsidRPr="008E14D5">
        <w:rPr>
          <w:sz w:val="22"/>
          <w:szCs w:val="22"/>
        </w:rPr>
        <w:t xml:space="preserve">2 на </w:t>
      </w:r>
      <w:r w:rsidR="007E6DAE" w:rsidRPr="007E6DAE">
        <w:rPr>
          <w:color w:val="00B050"/>
          <w:sz w:val="22"/>
          <w:szCs w:val="22"/>
        </w:rPr>
        <w:t>236,33</w:t>
      </w:r>
      <w:r w:rsidR="00FB4814" w:rsidRPr="008E14D5">
        <w:rPr>
          <w:sz w:val="22"/>
          <w:szCs w:val="22"/>
        </w:rPr>
        <w:t xml:space="preserve"> / 209 тыс.м2</w:t>
      </w:r>
      <w:r w:rsidR="007E6DAE">
        <w:rPr>
          <w:sz w:val="22"/>
          <w:szCs w:val="22"/>
        </w:rPr>
        <w:t>.</w:t>
      </w:r>
      <w:r w:rsidR="00BE14C0" w:rsidRPr="008E14D5">
        <w:rPr>
          <w:sz w:val="22"/>
          <w:szCs w:val="22"/>
        </w:rPr>
        <w:t xml:space="preserve">; </w:t>
      </w:r>
    </w:p>
    <w:p w14:paraId="1790971C" w14:textId="298F2A50" w:rsidR="00BE14C0" w:rsidRPr="008E14D5" w:rsidRDefault="004E6F68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lastRenderedPageBreak/>
        <w:t xml:space="preserve">- </w:t>
      </w:r>
      <w:r w:rsidR="0004278C" w:rsidRPr="008E14D5">
        <w:rPr>
          <w:sz w:val="22"/>
          <w:szCs w:val="22"/>
        </w:rPr>
        <w:t>20</w:t>
      </w:r>
      <w:r w:rsidR="00A23289" w:rsidRPr="008E14D5">
        <w:rPr>
          <w:sz w:val="22"/>
          <w:szCs w:val="22"/>
        </w:rPr>
        <w:t>23 год</w:t>
      </w:r>
      <w:r w:rsidR="000820A1" w:rsidRPr="008E14D5">
        <w:rPr>
          <w:sz w:val="22"/>
          <w:szCs w:val="22"/>
        </w:rPr>
        <w:t>:</w:t>
      </w:r>
      <w:r w:rsidR="0004278C" w:rsidRPr="008E14D5">
        <w:rPr>
          <w:sz w:val="22"/>
          <w:szCs w:val="22"/>
        </w:rPr>
        <w:t xml:space="preserve"> </w:t>
      </w:r>
      <w:r w:rsidR="0086444C" w:rsidRPr="00220883">
        <w:rPr>
          <w:color w:val="00B050"/>
          <w:sz w:val="22"/>
          <w:szCs w:val="22"/>
        </w:rPr>
        <w:t>произведена корректировка показателя под выделенный бюджет, так как значение имело прогнозный характер и нуждалось в корректировке</w:t>
      </w:r>
      <w:r w:rsidR="00FB4814" w:rsidRPr="008E14D5">
        <w:rPr>
          <w:sz w:val="22"/>
          <w:szCs w:val="22"/>
        </w:rPr>
        <w:t xml:space="preserve">, значение индикатора изменено с 230,45 / 230,45 </w:t>
      </w:r>
      <w:proofErr w:type="gramStart"/>
      <w:r w:rsidR="00FB4814" w:rsidRPr="008E14D5">
        <w:rPr>
          <w:sz w:val="22"/>
          <w:szCs w:val="22"/>
        </w:rPr>
        <w:t>тыс.м</w:t>
      </w:r>
      <w:proofErr w:type="gramEnd"/>
      <w:r w:rsidR="00FB4814" w:rsidRPr="008E14D5">
        <w:rPr>
          <w:sz w:val="22"/>
          <w:szCs w:val="22"/>
        </w:rPr>
        <w:t xml:space="preserve">2 на </w:t>
      </w:r>
      <w:r w:rsidR="007E6DAE" w:rsidRPr="007E6DAE">
        <w:rPr>
          <w:color w:val="00B050"/>
          <w:sz w:val="22"/>
          <w:szCs w:val="22"/>
        </w:rPr>
        <w:t>183,33</w:t>
      </w:r>
      <w:r w:rsidR="00FB4814" w:rsidRPr="007E6DAE">
        <w:rPr>
          <w:color w:val="00B050"/>
          <w:sz w:val="22"/>
          <w:szCs w:val="22"/>
        </w:rPr>
        <w:t xml:space="preserve"> </w:t>
      </w:r>
      <w:r w:rsidR="00FB4814" w:rsidRPr="008E14D5">
        <w:rPr>
          <w:sz w:val="22"/>
          <w:szCs w:val="22"/>
        </w:rPr>
        <w:t>/ 156 тыс.м2.</w:t>
      </w:r>
    </w:p>
    <w:p w14:paraId="77A2FA2F" w14:textId="78E9F582" w:rsidR="00AF2DCD" w:rsidRPr="008E14D5" w:rsidRDefault="00AF2DCD" w:rsidP="00AD5611">
      <w:pPr>
        <w:ind w:right="-23" w:firstLine="708"/>
        <w:jc w:val="both"/>
        <w:rPr>
          <w:color w:val="00B050"/>
          <w:sz w:val="22"/>
          <w:szCs w:val="22"/>
        </w:rPr>
      </w:pPr>
      <w:r w:rsidRPr="008E14D5">
        <w:rPr>
          <w:color w:val="00B050"/>
          <w:sz w:val="22"/>
          <w:szCs w:val="22"/>
        </w:rPr>
        <w:t xml:space="preserve">- «Количество ликвидируемых мест разворота транспортных средств, разрывов в разделительной полосе, несанкционированных примыканий, заездных карманов, парковок, устроенных пешеходных дорожек, островков безопасности, искусственных дорожных неровностей, шумовых полос, информационных щитов индивидуального проектирования, </w:t>
      </w:r>
      <w:proofErr w:type="spellStart"/>
      <w:r w:rsidRPr="008E14D5">
        <w:rPr>
          <w:color w:val="00B050"/>
          <w:sz w:val="22"/>
          <w:szCs w:val="22"/>
        </w:rPr>
        <w:t>световозвращателей</w:t>
      </w:r>
      <w:proofErr w:type="spellEnd"/>
      <w:r w:rsidRPr="008E14D5">
        <w:rPr>
          <w:color w:val="00B050"/>
          <w:sz w:val="22"/>
          <w:szCs w:val="22"/>
        </w:rPr>
        <w:t xml:space="preserve"> дорожных»:</w:t>
      </w:r>
    </w:p>
    <w:p w14:paraId="105C2E7B" w14:textId="77777777" w:rsidR="00AF2DCD" w:rsidRPr="008E14D5" w:rsidRDefault="00AF2DCD" w:rsidP="00AD5611">
      <w:pPr>
        <w:ind w:right="-23" w:firstLine="708"/>
        <w:jc w:val="both"/>
        <w:rPr>
          <w:color w:val="00B050"/>
          <w:sz w:val="22"/>
          <w:szCs w:val="22"/>
        </w:rPr>
      </w:pPr>
      <w:r w:rsidRPr="008E14D5">
        <w:rPr>
          <w:color w:val="00B050"/>
          <w:sz w:val="22"/>
          <w:szCs w:val="22"/>
        </w:rPr>
        <w:t>- 2021 год: изменено с 7 на 13;</w:t>
      </w:r>
    </w:p>
    <w:p w14:paraId="7D4A0ABF" w14:textId="77777777" w:rsidR="00AF2DCD" w:rsidRPr="008E14D5" w:rsidRDefault="00AF2DCD" w:rsidP="00AD5611">
      <w:pPr>
        <w:ind w:right="-23" w:firstLine="708"/>
        <w:jc w:val="both"/>
        <w:rPr>
          <w:color w:val="00B050"/>
          <w:sz w:val="22"/>
          <w:szCs w:val="22"/>
        </w:rPr>
      </w:pPr>
      <w:r w:rsidRPr="008E14D5">
        <w:rPr>
          <w:color w:val="00B050"/>
          <w:sz w:val="22"/>
          <w:szCs w:val="22"/>
        </w:rPr>
        <w:t>- 2022 год: без изменений;</w:t>
      </w:r>
    </w:p>
    <w:p w14:paraId="470A9DA3" w14:textId="77777777" w:rsidR="00AF2DCD" w:rsidRPr="008E14D5" w:rsidRDefault="00AF2DCD" w:rsidP="00AD5611">
      <w:pPr>
        <w:ind w:right="-23" w:firstLine="708"/>
        <w:jc w:val="both"/>
        <w:rPr>
          <w:color w:val="00B050"/>
          <w:sz w:val="22"/>
          <w:szCs w:val="22"/>
        </w:rPr>
      </w:pPr>
      <w:r w:rsidRPr="008E14D5">
        <w:rPr>
          <w:color w:val="00B050"/>
          <w:sz w:val="22"/>
          <w:szCs w:val="22"/>
        </w:rPr>
        <w:t>- 2023 год: без изменений.</w:t>
      </w:r>
    </w:p>
    <w:p w14:paraId="4D5DF21B" w14:textId="4FFDFB6C" w:rsidR="00AF2DCD" w:rsidRPr="008E14D5" w:rsidRDefault="00AF2DCD" w:rsidP="00AD5611">
      <w:pPr>
        <w:ind w:right="-23" w:firstLine="708"/>
        <w:jc w:val="both"/>
        <w:rPr>
          <w:color w:val="00B050"/>
          <w:sz w:val="22"/>
          <w:szCs w:val="22"/>
        </w:rPr>
      </w:pPr>
      <w:r w:rsidRPr="008E14D5">
        <w:rPr>
          <w:color w:val="00B050"/>
          <w:sz w:val="22"/>
          <w:szCs w:val="22"/>
        </w:rPr>
        <w:t>- «Количество построенных пешеходных дорожек»:</w:t>
      </w:r>
    </w:p>
    <w:p w14:paraId="5DA34E7A" w14:textId="4E2EFD97" w:rsidR="00AF2DCD" w:rsidRPr="008E14D5" w:rsidRDefault="00AF2DCD" w:rsidP="00AD5611">
      <w:pPr>
        <w:ind w:right="-23" w:firstLine="708"/>
        <w:jc w:val="both"/>
        <w:rPr>
          <w:color w:val="00B050"/>
          <w:sz w:val="22"/>
          <w:szCs w:val="22"/>
        </w:rPr>
      </w:pPr>
      <w:r w:rsidRPr="008E14D5">
        <w:rPr>
          <w:color w:val="00B050"/>
          <w:sz w:val="22"/>
          <w:szCs w:val="22"/>
        </w:rPr>
        <w:t>- 2021 год: изменено с 7 на 11;</w:t>
      </w:r>
    </w:p>
    <w:p w14:paraId="03353F4C" w14:textId="77777777" w:rsidR="00AF2DCD" w:rsidRPr="008E14D5" w:rsidRDefault="00AF2DCD" w:rsidP="00AF2DCD">
      <w:pPr>
        <w:ind w:right="-23" w:firstLine="708"/>
        <w:jc w:val="both"/>
        <w:rPr>
          <w:color w:val="00B050"/>
          <w:sz w:val="22"/>
          <w:szCs w:val="22"/>
        </w:rPr>
      </w:pPr>
      <w:r w:rsidRPr="008E14D5">
        <w:rPr>
          <w:color w:val="00B050"/>
          <w:sz w:val="22"/>
          <w:szCs w:val="22"/>
        </w:rPr>
        <w:t>- 2022 год: без изменений;</w:t>
      </w:r>
    </w:p>
    <w:p w14:paraId="7BC37AEB" w14:textId="5B4412E6" w:rsidR="00AF2DCD" w:rsidRPr="008E14D5" w:rsidRDefault="00AF2DCD" w:rsidP="00AF2DCD">
      <w:pPr>
        <w:ind w:right="-23" w:firstLine="708"/>
        <w:jc w:val="both"/>
        <w:rPr>
          <w:color w:val="00B050"/>
          <w:sz w:val="22"/>
          <w:szCs w:val="22"/>
        </w:rPr>
      </w:pPr>
      <w:r w:rsidRPr="008E14D5">
        <w:rPr>
          <w:color w:val="00B050"/>
          <w:sz w:val="22"/>
          <w:szCs w:val="22"/>
        </w:rPr>
        <w:t>- 2023 год: без изменений.</w:t>
      </w:r>
    </w:p>
    <w:p w14:paraId="5D95E5E2" w14:textId="6E63D43F" w:rsidR="00AF2DCD" w:rsidRPr="008E14D5" w:rsidRDefault="00AF2DCD" w:rsidP="00AF2DCD">
      <w:pPr>
        <w:ind w:right="-23" w:firstLine="708"/>
        <w:jc w:val="both"/>
        <w:rPr>
          <w:color w:val="00B050"/>
          <w:sz w:val="22"/>
          <w:szCs w:val="22"/>
        </w:rPr>
      </w:pPr>
      <w:r w:rsidRPr="008E14D5">
        <w:rPr>
          <w:color w:val="00B050"/>
          <w:sz w:val="22"/>
          <w:szCs w:val="22"/>
        </w:rPr>
        <w:t>- «Количество проектных работ по устройству линий наружного электроосвещения, в том числе осуществление технологического присоединения к электрическим сетям»:</w:t>
      </w:r>
    </w:p>
    <w:p w14:paraId="50381D5E" w14:textId="04154A89" w:rsidR="00AF2DCD" w:rsidRPr="008E14D5" w:rsidRDefault="00AF2DCD" w:rsidP="00AF2DCD">
      <w:pPr>
        <w:ind w:right="-23" w:firstLine="708"/>
        <w:jc w:val="both"/>
        <w:rPr>
          <w:color w:val="00B050"/>
          <w:sz w:val="22"/>
          <w:szCs w:val="22"/>
        </w:rPr>
      </w:pPr>
      <w:r w:rsidRPr="008E14D5">
        <w:rPr>
          <w:color w:val="00B050"/>
          <w:sz w:val="22"/>
          <w:szCs w:val="22"/>
        </w:rPr>
        <w:t>- 2021 год: изменено с 3 на 4;</w:t>
      </w:r>
    </w:p>
    <w:p w14:paraId="13CB6FD9" w14:textId="77777777" w:rsidR="00AF2DCD" w:rsidRPr="008E14D5" w:rsidRDefault="00AF2DCD" w:rsidP="00AF2DCD">
      <w:pPr>
        <w:ind w:right="-23" w:firstLine="708"/>
        <w:jc w:val="both"/>
        <w:rPr>
          <w:color w:val="00B050"/>
          <w:sz w:val="22"/>
          <w:szCs w:val="22"/>
        </w:rPr>
      </w:pPr>
      <w:r w:rsidRPr="008E14D5">
        <w:rPr>
          <w:color w:val="00B050"/>
          <w:sz w:val="22"/>
          <w:szCs w:val="22"/>
        </w:rPr>
        <w:t>- 2022 год: без изменений;</w:t>
      </w:r>
    </w:p>
    <w:p w14:paraId="6BF6994B" w14:textId="7E8EA35B" w:rsidR="00AF2DCD" w:rsidRPr="008E14D5" w:rsidRDefault="00AF2DCD" w:rsidP="00AF2DCD">
      <w:pPr>
        <w:ind w:right="-23" w:firstLine="708"/>
        <w:jc w:val="both"/>
        <w:rPr>
          <w:color w:val="00B050"/>
          <w:sz w:val="22"/>
          <w:szCs w:val="22"/>
        </w:rPr>
      </w:pPr>
      <w:r w:rsidRPr="008E14D5">
        <w:rPr>
          <w:color w:val="00B050"/>
          <w:sz w:val="22"/>
          <w:szCs w:val="22"/>
        </w:rPr>
        <w:t>- 2023 год: без изменений.</w:t>
      </w:r>
    </w:p>
    <w:p w14:paraId="6B5448DD" w14:textId="3C175A8D" w:rsidR="00AF2DCD" w:rsidRPr="008E14D5" w:rsidRDefault="004B32E2" w:rsidP="00AF2DCD">
      <w:pPr>
        <w:ind w:right="-23" w:firstLine="708"/>
        <w:jc w:val="both"/>
        <w:rPr>
          <w:color w:val="00B050"/>
          <w:sz w:val="22"/>
          <w:szCs w:val="22"/>
        </w:rPr>
      </w:pPr>
      <w:r w:rsidRPr="008E14D5">
        <w:rPr>
          <w:color w:val="00B050"/>
          <w:sz w:val="22"/>
          <w:szCs w:val="22"/>
        </w:rPr>
        <w:t>- «Протяженность установленных пешеходных ограждений»:</w:t>
      </w:r>
    </w:p>
    <w:p w14:paraId="21CEFF4A" w14:textId="25B0FE35" w:rsidR="004B32E2" w:rsidRPr="008E14D5" w:rsidRDefault="004B32E2" w:rsidP="004B32E2">
      <w:pPr>
        <w:ind w:right="-23" w:firstLine="708"/>
        <w:jc w:val="both"/>
        <w:rPr>
          <w:color w:val="00B050"/>
          <w:sz w:val="22"/>
          <w:szCs w:val="22"/>
        </w:rPr>
      </w:pPr>
      <w:r w:rsidRPr="008E14D5">
        <w:rPr>
          <w:color w:val="00B050"/>
          <w:sz w:val="22"/>
          <w:szCs w:val="22"/>
        </w:rPr>
        <w:t>- 2021 год: изменено с 3,98 на 6,57;</w:t>
      </w:r>
    </w:p>
    <w:p w14:paraId="1D24802B" w14:textId="77777777" w:rsidR="004B32E2" w:rsidRPr="008E14D5" w:rsidRDefault="004B32E2" w:rsidP="004B32E2">
      <w:pPr>
        <w:ind w:right="-23" w:firstLine="708"/>
        <w:jc w:val="both"/>
        <w:rPr>
          <w:color w:val="00B050"/>
          <w:sz w:val="22"/>
          <w:szCs w:val="22"/>
        </w:rPr>
      </w:pPr>
      <w:r w:rsidRPr="008E14D5">
        <w:rPr>
          <w:color w:val="00B050"/>
          <w:sz w:val="22"/>
          <w:szCs w:val="22"/>
        </w:rPr>
        <w:t>- 2022 год: без изменений;</w:t>
      </w:r>
    </w:p>
    <w:p w14:paraId="66F9A50B" w14:textId="1214EC88" w:rsidR="004B32E2" w:rsidRPr="008E14D5" w:rsidRDefault="004B32E2" w:rsidP="004B32E2">
      <w:pPr>
        <w:ind w:right="-23" w:firstLine="708"/>
        <w:jc w:val="both"/>
        <w:rPr>
          <w:color w:val="00B050"/>
          <w:sz w:val="22"/>
          <w:szCs w:val="22"/>
        </w:rPr>
      </w:pPr>
      <w:r w:rsidRPr="008E14D5">
        <w:rPr>
          <w:color w:val="00B050"/>
          <w:sz w:val="22"/>
          <w:szCs w:val="22"/>
        </w:rPr>
        <w:t>- 2023 год: без изменений.</w:t>
      </w:r>
    </w:p>
    <w:p w14:paraId="47C2D680" w14:textId="55928628" w:rsidR="004B32E2" w:rsidRPr="008E14D5" w:rsidRDefault="004B32E2" w:rsidP="004B32E2">
      <w:pPr>
        <w:ind w:right="-23" w:firstLine="708"/>
        <w:jc w:val="both"/>
        <w:rPr>
          <w:color w:val="00B050"/>
          <w:sz w:val="22"/>
          <w:szCs w:val="22"/>
        </w:rPr>
      </w:pPr>
      <w:r w:rsidRPr="008E14D5">
        <w:rPr>
          <w:color w:val="00B050"/>
          <w:sz w:val="22"/>
          <w:szCs w:val="22"/>
        </w:rPr>
        <w:t>- «Количество обустроенных светофорных объектов»:</w:t>
      </w:r>
    </w:p>
    <w:p w14:paraId="29B11B49" w14:textId="3C37218C" w:rsidR="004B32E2" w:rsidRPr="008E14D5" w:rsidRDefault="004B32E2" w:rsidP="004B32E2">
      <w:pPr>
        <w:ind w:right="-23" w:firstLine="708"/>
        <w:jc w:val="both"/>
        <w:rPr>
          <w:color w:val="00B050"/>
          <w:sz w:val="22"/>
          <w:szCs w:val="22"/>
        </w:rPr>
      </w:pPr>
      <w:r w:rsidRPr="008E14D5">
        <w:rPr>
          <w:color w:val="00B050"/>
          <w:sz w:val="22"/>
          <w:szCs w:val="22"/>
        </w:rPr>
        <w:t>- 2021 год: изменено с 21 на 20;</w:t>
      </w:r>
    </w:p>
    <w:p w14:paraId="0A709910" w14:textId="77777777" w:rsidR="004B32E2" w:rsidRPr="008E14D5" w:rsidRDefault="004B32E2" w:rsidP="004B32E2">
      <w:pPr>
        <w:ind w:right="-23" w:firstLine="708"/>
        <w:jc w:val="both"/>
        <w:rPr>
          <w:color w:val="00B050"/>
          <w:sz w:val="22"/>
          <w:szCs w:val="22"/>
        </w:rPr>
      </w:pPr>
      <w:r w:rsidRPr="008E14D5">
        <w:rPr>
          <w:color w:val="00B050"/>
          <w:sz w:val="22"/>
          <w:szCs w:val="22"/>
        </w:rPr>
        <w:t>- 2022 год: без изменений;</w:t>
      </w:r>
    </w:p>
    <w:p w14:paraId="71318CE3" w14:textId="1CACB09D" w:rsidR="004B32E2" w:rsidRPr="008E14D5" w:rsidRDefault="004B32E2" w:rsidP="004B32E2">
      <w:pPr>
        <w:ind w:right="-23" w:firstLine="708"/>
        <w:jc w:val="both"/>
        <w:rPr>
          <w:color w:val="00B050"/>
          <w:sz w:val="22"/>
          <w:szCs w:val="22"/>
        </w:rPr>
      </w:pPr>
      <w:r w:rsidRPr="008E14D5">
        <w:rPr>
          <w:color w:val="00B050"/>
          <w:sz w:val="22"/>
          <w:szCs w:val="22"/>
        </w:rPr>
        <w:t>- 2023 год: без изменений.</w:t>
      </w:r>
    </w:p>
    <w:p w14:paraId="089F9BEA" w14:textId="34E9E0B4" w:rsidR="00AF2DCD" w:rsidRPr="008E14D5" w:rsidRDefault="004B32E2" w:rsidP="00AF2DCD">
      <w:pPr>
        <w:ind w:right="-23" w:firstLine="708"/>
        <w:jc w:val="both"/>
        <w:rPr>
          <w:color w:val="00B050"/>
          <w:sz w:val="22"/>
          <w:szCs w:val="22"/>
        </w:rPr>
      </w:pPr>
      <w:r w:rsidRPr="008E14D5">
        <w:rPr>
          <w:color w:val="00B050"/>
          <w:sz w:val="22"/>
          <w:szCs w:val="22"/>
        </w:rPr>
        <w:t>- «Количество установленных дорожных знаков»:</w:t>
      </w:r>
    </w:p>
    <w:p w14:paraId="50711799" w14:textId="00A371D0" w:rsidR="004B32E2" w:rsidRPr="008E14D5" w:rsidRDefault="004B32E2" w:rsidP="004B32E2">
      <w:pPr>
        <w:ind w:right="-23" w:firstLine="708"/>
        <w:jc w:val="both"/>
        <w:rPr>
          <w:color w:val="00B050"/>
          <w:sz w:val="22"/>
          <w:szCs w:val="22"/>
        </w:rPr>
      </w:pPr>
      <w:r w:rsidRPr="008E14D5">
        <w:rPr>
          <w:color w:val="00B050"/>
          <w:sz w:val="22"/>
          <w:szCs w:val="22"/>
        </w:rPr>
        <w:t>- 2021 год: изменено с 45 на 42;</w:t>
      </w:r>
    </w:p>
    <w:p w14:paraId="1DA33468" w14:textId="77777777" w:rsidR="004B32E2" w:rsidRPr="008E14D5" w:rsidRDefault="004B32E2" w:rsidP="004B32E2">
      <w:pPr>
        <w:ind w:right="-23" w:firstLine="708"/>
        <w:jc w:val="both"/>
        <w:rPr>
          <w:color w:val="00B050"/>
          <w:sz w:val="22"/>
          <w:szCs w:val="22"/>
        </w:rPr>
      </w:pPr>
      <w:r w:rsidRPr="008E14D5">
        <w:rPr>
          <w:color w:val="00B050"/>
          <w:sz w:val="22"/>
          <w:szCs w:val="22"/>
        </w:rPr>
        <w:t>- 2022 год: без изменений;</w:t>
      </w:r>
    </w:p>
    <w:p w14:paraId="5242EE5D" w14:textId="322344BE" w:rsidR="00AF2DCD" w:rsidRPr="008E14D5" w:rsidRDefault="004B32E2" w:rsidP="00AF2DCD">
      <w:pPr>
        <w:ind w:right="-23" w:firstLine="708"/>
        <w:jc w:val="both"/>
        <w:rPr>
          <w:color w:val="00B050"/>
          <w:sz w:val="22"/>
          <w:szCs w:val="22"/>
        </w:rPr>
      </w:pPr>
      <w:r w:rsidRPr="008E14D5">
        <w:rPr>
          <w:color w:val="00B050"/>
          <w:sz w:val="22"/>
          <w:szCs w:val="22"/>
        </w:rPr>
        <w:t>- 2023 год: без изменений.</w:t>
      </w:r>
    </w:p>
    <w:p w14:paraId="0321086F" w14:textId="1494EDAE" w:rsidR="00B112E9" w:rsidRPr="008E14D5" w:rsidRDefault="00B112E9" w:rsidP="00B112E9">
      <w:pPr>
        <w:ind w:right="-23" w:firstLine="708"/>
        <w:jc w:val="both"/>
        <w:rPr>
          <w:color w:val="00B050"/>
          <w:sz w:val="22"/>
          <w:szCs w:val="22"/>
        </w:rPr>
      </w:pPr>
      <w:r w:rsidRPr="008E14D5">
        <w:rPr>
          <w:color w:val="00B050"/>
          <w:sz w:val="22"/>
          <w:szCs w:val="22"/>
        </w:rPr>
        <w:t>- Добавлен индикатор «Количество отремонтированных путем капитального ремонта и ремонта надземных и подземных пешеходных переходов»: значение на 2021 год – 1.</w:t>
      </w:r>
    </w:p>
    <w:p w14:paraId="62E43405" w14:textId="397FE440" w:rsidR="00BE14C0" w:rsidRPr="008E14D5" w:rsidRDefault="004E6F68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4) П</w:t>
      </w:r>
      <w:r w:rsidR="00F614B0" w:rsidRPr="008E14D5">
        <w:rPr>
          <w:sz w:val="22"/>
          <w:szCs w:val="22"/>
        </w:rPr>
        <w:t>оказател</w:t>
      </w:r>
      <w:r w:rsidRPr="008E14D5">
        <w:rPr>
          <w:sz w:val="22"/>
          <w:szCs w:val="22"/>
        </w:rPr>
        <w:t>и</w:t>
      </w:r>
      <w:r w:rsidR="00F614B0" w:rsidRPr="008E14D5">
        <w:rPr>
          <w:sz w:val="22"/>
          <w:szCs w:val="22"/>
        </w:rPr>
        <w:t xml:space="preserve"> конечного результата</w:t>
      </w:r>
      <w:r w:rsidR="00BE14C0" w:rsidRPr="008E14D5">
        <w:rPr>
          <w:sz w:val="22"/>
          <w:szCs w:val="22"/>
        </w:rPr>
        <w:t>:</w:t>
      </w:r>
    </w:p>
    <w:p w14:paraId="34584CD4" w14:textId="3634C65C" w:rsidR="00BE14C0" w:rsidRPr="008E14D5" w:rsidRDefault="004E6F68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 xml:space="preserve">- </w:t>
      </w:r>
      <w:r w:rsidR="00F614B0" w:rsidRPr="008E14D5">
        <w:rPr>
          <w:sz w:val="22"/>
          <w:szCs w:val="22"/>
        </w:rPr>
        <w:t>«Протяженность дорог, находящихся в нормативном состоянии, в общей протяженности автомобильных дорог общего пользования городского округа Тольятти»</w:t>
      </w:r>
      <w:r w:rsidR="00BE14C0" w:rsidRPr="008E14D5">
        <w:rPr>
          <w:sz w:val="22"/>
          <w:szCs w:val="22"/>
        </w:rPr>
        <w:t>:</w:t>
      </w:r>
    </w:p>
    <w:p w14:paraId="2B8B83B8" w14:textId="430BB644" w:rsidR="00BE14C0" w:rsidRPr="008E14D5" w:rsidRDefault="00BE14C0" w:rsidP="00AD5611">
      <w:pPr>
        <w:ind w:right="-23" w:firstLine="708"/>
        <w:jc w:val="both"/>
        <w:rPr>
          <w:color w:val="00B050"/>
          <w:sz w:val="22"/>
          <w:szCs w:val="22"/>
        </w:rPr>
      </w:pPr>
      <w:r w:rsidRPr="008E14D5">
        <w:rPr>
          <w:color w:val="00B050"/>
          <w:sz w:val="22"/>
          <w:szCs w:val="22"/>
        </w:rPr>
        <w:t>-</w:t>
      </w:r>
      <w:r w:rsidR="00F614B0" w:rsidRPr="008E14D5">
        <w:rPr>
          <w:color w:val="00B050"/>
          <w:sz w:val="22"/>
          <w:szCs w:val="22"/>
        </w:rPr>
        <w:t xml:space="preserve"> 2021 год</w:t>
      </w:r>
      <w:r w:rsidR="00973570" w:rsidRPr="008E14D5">
        <w:rPr>
          <w:color w:val="00B050"/>
          <w:sz w:val="22"/>
          <w:szCs w:val="22"/>
        </w:rPr>
        <w:t>:</w:t>
      </w:r>
      <w:r w:rsidR="00F614B0" w:rsidRPr="008E14D5">
        <w:rPr>
          <w:color w:val="00B050"/>
          <w:sz w:val="22"/>
          <w:szCs w:val="22"/>
        </w:rPr>
        <w:t xml:space="preserve"> </w:t>
      </w:r>
      <w:r w:rsidR="00932EB0" w:rsidRPr="008E14D5">
        <w:rPr>
          <w:color w:val="00B050"/>
          <w:sz w:val="22"/>
          <w:szCs w:val="22"/>
        </w:rPr>
        <w:t>без изменений</w:t>
      </w:r>
      <w:r w:rsidRPr="008E14D5">
        <w:rPr>
          <w:color w:val="00B050"/>
          <w:sz w:val="22"/>
          <w:szCs w:val="22"/>
        </w:rPr>
        <w:t>;</w:t>
      </w:r>
    </w:p>
    <w:p w14:paraId="52EB70DA" w14:textId="6DB4C6BD" w:rsidR="00873487" w:rsidRPr="008E14D5" w:rsidRDefault="00BE14C0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-</w:t>
      </w:r>
      <w:r w:rsidR="00F614B0" w:rsidRPr="008E14D5">
        <w:rPr>
          <w:sz w:val="22"/>
          <w:szCs w:val="22"/>
        </w:rPr>
        <w:t xml:space="preserve"> 2022 год</w:t>
      </w:r>
      <w:r w:rsidR="00973570" w:rsidRPr="008E14D5">
        <w:rPr>
          <w:sz w:val="22"/>
          <w:szCs w:val="22"/>
        </w:rPr>
        <w:t>:</w:t>
      </w:r>
      <w:r w:rsidR="00F614B0" w:rsidRPr="008E14D5">
        <w:rPr>
          <w:sz w:val="22"/>
          <w:szCs w:val="22"/>
        </w:rPr>
        <w:t xml:space="preserve"> </w:t>
      </w:r>
      <w:r w:rsidR="004E6F68" w:rsidRPr="008E14D5">
        <w:rPr>
          <w:sz w:val="22"/>
          <w:szCs w:val="22"/>
        </w:rPr>
        <w:t xml:space="preserve">изменен </w:t>
      </w:r>
      <w:r w:rsidR="00F614B0" w:rsidRPr="008E14D5">
        <w:rPr>
          <w:sz w:val="22"/>
          <w:szCs w:val="22"/>
        </w:rPr>
        <w:t xml:space="preserve">с </w:t>
      </w:r>
      <w:r w:rsidR="00FB4814" w:rsidRPr="008E14D5">
        <w:rPr>
          <w:sz w:val="22"/>
          <w:szCs w:val="22"/>
        </w:rPr>
        <w:t>766,1</w:t>
      </w:r>
      <w:r w:rsidR="00F614B0" w:rsidRPr="008E14D5">
        <w:rPr>
          <w:sz w:val="22"/>
          <w:szCs w:val="22"/>
        </w:rPr>
        <w:t xml:space="preserve"> </w:t>
      </w:r>
      <w:r w:rsidR="004E6F68" w:rsidRPr="008E14D5">
        <w:rPr>
          <w:sz w:val="22"/>
          <w:szCs w:val="22"/>
        </w:rPr>
        <w:t xml:space="preserve">км. </w:t>
      </w:r>
      <w:r w:rsidR="00F614B0" w:rsidRPr="008E14D5">
        <w:rPr>
          <w:sz w:val="22"/>
          <w:szCs w:val="22"/>
        </w:rPr>
        <w:t xml:space="preserve">на </w:t>
      </w:r>
      <w:r w:rsidR="00FB4814" w:rsidRPr="008E14D5">
        <w:rPr>
          <w:sz w:val="22"/>
          <w:szCs w:val="22"/>
        </w:rPr>
        <w:t>752,8</w:t>
      </w:r>
      <w:r w:rsidRPr="008E14D5">
        <w:rPr>
          <w:sz w:val="22"/>
          <w:szCs w:val="22"/>
        </w:rPr>
        <w:t xml:space="preserve"> км</w:t>
      </w:r>
      <w:r w:rsidR="00F37536" w:rsidRPr="008E14D5">
        <w:rPr>
          <w:sz w:val="22"/>
          <w:szCs w:val="22"/>
        </w:rPr>
        <w:t>.</w:t>
      </w:r>
      <w:r w:rsidRPr="008E14D5">
        <w:rPr>
          <w:sz w:val="22"/>
          <w:szCs w:val="22"/>
        </w:rPr>
        <w:t>;</w:t>
      </w:r>
    </w:p>
    <w:p w14:paraId="3821C55B" w14:textId="13F7F2F6" w:rsidR="00F614B0" w:rsidRPr="008E14D5" w:rsidRDefault="00BE14C0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- 2023</w:t>
      </w:r>
      <w:r w:rsidR="00F614B0" w:rsidRPr="008E14D5">
        <w:rPr>
          <w:sz w:val="22"/>
          <w:szCs w:val="22"/>
        </w:rPr>
        <w:t xml:space="preserve"> год</w:t>
      </w:r>
      <w:r w:rsidR="00973570" w:rsidRPr="008E14D5">
        <w:rPr>
          <w:sz w:val="22"/>
          <w:szCs w:val="22"/>
        </w:rPr>
        <w:t>:</w:t>
      </w:r>
      <w:r w:rsidR="00F614B0" w:rsidRPr="008E14D5">
        <w:rPr>
          <w:sz w:val="22"/>
          <w:szCs w:val="22"/>
        </w:rPr>
        <w:t xml:space="preserve"> </w:t>
      </w:r>
      <w:r w:rsidR="004E6F68" w:rsidRPr="008E14D5">
        <w:rPr>
          <w:sz w:val="22"/>
          <w:szCs w:val="22"/>
        </w:rPr>
        <w:t xml:space="preserve">изменен </w:t>
      </w:r>
      <w:r w:rsidR="00F614B0" w:rsidRPr="008E14D5">
        <w:rPr>
          <w:sz w:val="22"/>
          <w:szCs w:val="22"/>
        </w:rPr>
        <w:t xml:space="preserve">с </w:t>
      </w:r>
      <w:r w:rsidR="00AE4EA9" w:rsidRPr="008E14D5">
        <w:rPr>
          <w:sz w:val="22"/>
          <w:szCs w:val="22"/>
        </w:rPr>
        <w:t xml:space="preserve">769,3 </w:t>
      </w:r>
      <w:r w:rsidR="004E6F68" w:rsidRPr="008E14D5">
        <w:rPr>
          <w:sz w:val="22"/>
          <w:szCs w:val="22"/>
        </w:rPr>
        <w:t xml:space="preserve">км. </w:t>
      </w:r>
      <w:r w:rsidR="00F614B0" w:rsidRPr="008E14D5">
        <w:rPr>
          <w:sz w:val="22"/>
          <w:szCs w:val="22"/>
        </w:rPr>
        <w:t xml:space="preserve">на </w:t>
      </w:r>
      <w:r w:rsidR="0029463F" w:rsidRPr="008E14D5">
        <w:rPr>
          <w:sz w:val="22"/>
          <w:szCs w:val="22"/>
        </w:rPr>
        <w:t>7</w:t>
      </w:r>
      <w:r w:rsidR="00687D0A" w:rsidRPr="008E14D5">
        <w:rPr>
          <w:sz w:val="22"/>
          <w:szCs w:val="22"/>
        </w:rPr>
        <w:t>6</w:t>
      </w:r>
      <w:r w:rsidR="00AE4EA9" w:rsidRPr="008E14D5">
        <w:rPr>
          <w:sz w:val="22"/>
          <w:szCs w:val="22"/>
        </w:rPr>
        <w:t>4,2</w:t>
      </w:r>
      <w:r w:rsidRPr="008E14D5">
        <w:rPr>
          <w:sz w:val="22"/>
          <w:szCs w:val="22"/>
        </w:rPr>
        <w:t xml:space="preserve"> км.</w:t>
      </w:r>
      <w:r w:rsidR="00873487" w:rsidRPr="008E14D5">
        <w:rPr>
          <w:sz w:val="22"/>
          <w:szCs w:val="22"/>
        </w:rPr>
        <w:t>,</w:t>
      </w:r>
    </w:p>
    <w:p w14:paraId="102C1E9A" w14:textId="5CC3D9B7" w:rsidR="007842BD" w:rsidRPr="008E14D5" w:rsidRDefault="004E6F68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-</w:t>
      </w:r>
      <w:r w:rsidR="00DA321A" w:rsidRPr="008E14D5">
        <w:rPr>
          <w:sz w:val="22"/>
          <w:szCs w:val="22"/>
        </w:rPr>
        <w:t xml:space="preserve"> </w:t>
      </w:r>
      <w:r w:rsidR="00F614B0" w:rsidRPr="008E14D5">
        <w:rPr>
          <w:sz w:val="22"/>
          <w:szCs w:val="22"/>
        </w:rPr>
        <w:t>«Доля протяженности дорожной сети городского округа Тольятти, находящейся в нормативном состоянии»</w:t>
      </w:r>
      <w:r w:rsidR="007842BD" w:rsidRPr="008E14D5">
        <w:rPr>
          <w:sz w:val="22"/>
          <w:szCs w:val="22"/>
        </w:rPr>
        <w:t>:</w:t>
      </w:r>
    </w:p>
    <w:p w14:paraId="3469D6F6" w14:textId="71C2FDF3" w:rsidR="007842BD" w:rsidRPr="008E14D5" w:rsidRDefault="007842BD" w:rsidP="00AD5611">
      <w:pPr>
        <w:ind w:right="-23" w:firstLine="708"/>
        <w:jc w:val="both"/>
        <w:rPr>
          <w:color w:val="00B050"/>
          <w:sz w:val="22"/>
          <w:szCs w:val="22"/>
        </w:rPr>
      </w:pPr>
      <w:r w:rsidRPr="008E14D5">
        <w:rPr>
          <w:color w:val="00B050"/>
          <w:sz w:val="22"/>
          <w:szCs w:val="22"/>
        </w:rPr>
        <w:t>-</w:t>
      </w:r>
      <w:r w:rsidR="00F614B0" w:rsidRPr="008E14D5">
        <w:rPr>
          <w:color w:val="00B050"/>
          <w:sz w:val="22"/>
          <w:szCs w:val="22"/>
        </w:rPr>
        <w:t xml:space="preserve"> 2021 год</w:t>
      </w:r>
      <w:r w:rsidR="00973570" w:rsidRPr="008E14D5">
        <w:rPr>
          <w:color w:val="00B050"/>
          <w:sz w:val="22"/>
          <w:szCs w:val="22"/>
        </w:rPr>
        <w:t>:</w:t>
      </w:r>
      <w:r w:rsidR="00F614B0" w:rsidRPr="008E14D5">
        <w:rPr>
          <w:color w:val="00B050"/>
          <w:sz w:val="22"/>
          <w:szCs w:val="22"/>
        </w:rPr>
        <w:t xml:space="preserve"> </w:t>
      </w:r>
      <w:r w:rsidR="00932EB0" w:rsidRPr="008E14D5">
        <w:rPr>
          <w:color w:val="00B050"/>
          <w:sz w:val="22"/>
          <w:szCs w:val="22"/>
        </w:rPr>
        <w:t>без изменений</w:t>
      </w:r>
      <w:r w:rsidRPr="008E14D5">
        <w:rPr>
          <w:color w:val="00B050"/>
          <w:sz w:val="22"/>
          <w:szCs w:val="22"/>
        </w:rPr>
        <w:t>;</w:t>
      </w:r>
    </w:p>
    <w:p w14:paraId="47EF0C08" w14:textId="60F8E6EF" w:rsidR="007842BD" w:rsidRPr="008E14D5" w:rsidRDefault="007842BD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-</w:t>
      </w:r>
      <w:r w:rsidR="00F614B0" w:rsidRPr="008E14D5">
        <w:rPr>
          <w:sz w:val="22"/>
          <w:szCs w:val="22"/>
        </w:rPr>
        <w:t xml:space="preserve"> 2022 год</w:t>
      </w:r>
      <w:r w:rsidR="00973570" w:rsidRPr="008E14D5">
        <w:rPr>
          <w:sz w:val="22"/>
          <w:szCs w:val="22"/>
        </w:rPr>
        <w:t>:</w:t>
      </w:r>
      <w:r w:rsidR="00F614B0" w:rsidRPr="008E14D5">
        <w:rPr>
          <w:sz w:val="22"/>
          <w:szCs w:val="22"/>
        </w:rPr>
        <w:t xml:space="preserve"> изменен с </w:t>
      </w:r>
      <w:r w:rsidR="00BA604F" w:rsidRPr="008E14D5">
        <w:rPr>
          <w:sz w:val="22"/>
          <w:szCs w:val="22"/>
        </w:rPr>
        <w:t>87,2</w:t>
      </w:r>
      <w:r w:rsidR="004E6F68" w:rsidRPr="008E14D5">
        <w:rPr>
          <w:sz w:val="22"/>
          <w:szCs w:val="22"/>
        </w:rPr>
        <w:t>%</w:t>
      </w:r>
      <w:r w:rsidR="00F614B0" w:rsidRPr="008E14D5">
        <w:rPr>
          <w:sz w:val="22"/>
          <w:szCs w:val="22"/>
        </w:rPr>
        <w:t xml:space="preserve"> на </w:t>
      </w:r>
      <w:r w:rsidR="00BA604F" w:rsidRPr="008E14D5">
        <w:rPr>
          <w:sz w:val="22"/>
          <w:szCs w:val="22"/>
        </w:rPr>
        <w:t>86,1</w:t>
      </w:r>
      <w:r w:rsidRPr="008E14D5">
        <w:rPr>
          <w:sz w:val="22"/>
          <w:szCs w:val="22"/>
        </w:rPr>
        <w:t>%;</w:t>
      </w:r>
    </w:p>
    <w:p w14:paraId="029CF5A0" w14:textId="68BA2FEF" w:rsidR="00F614B0" w:rsidRPr="008E14D5" w:rsidRDefault="007842BD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-</w:t>
      </w:r>
      <w:r w:rsidR="00F614B0" w:rsidRPr="008E14D5">
        <w:rPr>
          <w:sz w:val="22"/>
          <w:szCs w:val="22"/>
        </w:rPr>
        <w:t xml:space="preserve"> 2023 год</w:t>
      </w:r>
      <w:r w:rsidR="00973570" w:rsidRPr="008E14D5">
        <w:rPr>
          <w:sz w:val="22"/>
          <w:szCs w:val="22"/>
        </w:rPr>
        <w:t>:</w:t>
      </w:r>
      <w:r w:rsidR="00F614B0" w:rsidRPr="008E14D5">
        <w:rPr>
          <w:sz w:val="22"/>
          <w:szCs w:val="22"/>
        </w:rPr>
        <w:t xml:space="preserve"> </w:t>
      </w:r>
      <w:r w:rsidR="00973570" w:rsidRPr="008E14D5">
        <w:rPr>
          <w:sz w:val="22"/>
          <w:szCs w:val="22"/>
        </w:rPr>
        <w:t>и</w:t>
      </w:r>
      <w:r w:rsidR="00F614B0" w:rsidRPr="008E14D5">
        <w:rPr>
          <w:sz w:val="22"/>
          <w:szCs w:val="22"/>
        </w:rPr>
        <w:t xml:space="preserve">зменен с </w:t>
      </w:r>
      <w:r w:rsidR="00BA604F" w:rsidRPr="008E14D5">
        <w:rPr>
          <w:sz w:val="22"/>
          <w:szCs w:val="22"/>
        </w:rPr>
        <w:t>89,9</w:t>
      </w:r>
      <w:r w:rsidR="004E6F68" w:rsidRPr="008E14D5">
        <w:rPr>
          <w:sz w:val="22"/>
          <w:szCs w:val="22"/>
        </w:rPr>
        <w:t>%</w:t>
      </w:r>
      <w:r w:rsidR="00F614B0" w:rsidRPr="008E14D5">
        <w:rPr>
          <w:sz w:val="22"/>
          <w:szCs w:val="22"/>
        </w:rPr>
        <w:t xml:space="preserve"> на </w:t>
      </w:r>
      <w:r w:rsidR="00BA604F" w:rsidRPr="008E14D5">
        <w:rPr>
          <w:sz w:val="22"/>
          <w:szCs w:val="22"/>
        </w:rPr>
        <w:t>87,3</w:t>
      </w:r>
      <w:r w:rsidRPr="008E14D5">
        <w:rPr>
          <w:sz w:val="22"/>
          <w:szCs w:val="22"/>
        </w:rPr>
        <w:t>%</w:t>
      </w:r>
      <w:r w:rsidR="00C2708F" w:rsidRPr="008E14D5">
        <w:rPr>
          <w:sz w:val="22"/>
          <w:szCs w:val="22"/>
        </w:rPr>
        <w:t>;</w:t>
      </w:r>
    </w:p>
    <w:p w14:paraId="5A87AC20" w14:textId="7361D6E3" w:rsidR="00F614B0" w:rsidRPr="008E14D5" w:rsidRDefault="00F614B0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2.</w:t>
      </w:r>
      <w:r w:rsidR="0001234F" w:rsidRPr="008E14D5">
        <w:rPr>
          <w:sz w:val="22"/>
          <w:szCs w:val="22"/>
        </w:rPr>
        <w:t>6</w:t>
      </w:r>
      <w:r w:rsidRPr="008E14D5">
        <w:rPr>
          <w:sz w:val="22"/>
          <w:szCs w:val="22"/>
        </w:rPr>
        <w:t xml:space="preserve">. Мероприятие </w:t>
      </w:r>
      <w:r w:rsidR="00B032D6" w:rsidRPr="008E14D5">
        <w:rPr>
          <w:sz w:val="22"/>
          <w:szCs w:val="22"/>
        </w:rPr>
        <w:t>20</w:t>
      </w:r>
      <w:r w:rsidRPr="008E14D5">
        <w:rPr>
          <w:sz w:val="22"/>
          <w:szCs w:val="22"/>
        </w:rPr>
        <w:t xml:space="preserve"> «Ремонт дворовых территорий многоквартирных домов, проездов к дворовым территориям многоквартирных домов городского округа Тольятти»</w:t>
      </w:r>
      <w:r w:rsidR="00172584" w:rsidRPr="008E14D5">
        <w:rPr>
          <w:sz w:val="22"/>
          <w:szCs w:val="22"/>
        </w:rPr>
        <w:t>:</w:t>
      </w:r>
    </w:p>
    <w:p w14:paraId="1FD56C86" w14:textId="38E9B020" w:rsidR="007C081D" w:rsidRPr="008E14D5" w:rsidRDefault="007C081D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Финансирование мероприятия:</w:t>
      </w:r>
    </w:p>
    <w:p w14:paraId="1478ED61" w14:textId="20EB3B65" w:rsidR="00742C91" w:rsidRPr="008E14D5" w:rsidRDefault="00742C91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 xml:space="preserve">- 2021 год: не изменено. Индикатор «Площадь отремонтированных путем ремонта дворовых территорий многоквартирных домов, проездов к дворовым территориям многоквартирных домов городского округа Тольятти» увеличен в связи с уточнением объемов работ под выделенное финансирование и изменен с 106,82 </w:t>
      </w:r>
      <w:proofErr w:type="gramStart"/>
      <w:r w:rsidRPr="008E14D5">
        <w:rPr>
          <w:sz w:val="22"/>
          <w:szCs w:val="22"/>
        </w:rPr>
        <w:t>тыс.м</w:t>
      </w:r>
      <w:proofErr w:type="gramEnd"/>
      <w:r w:rsidRPr="008E14D5">
        <w:rPr>
          <w:sz w:val="22"/>
          <w:szCs w:val="22"/>
        </w:rPr>
        <w:t>2 на 94,49 тыс.м2.</w:t>
      </w:r>
    </w:p>
    <w:p w14:paraId="78167DC9" w14:textId="4346F6DA" w:rsidR="005B76AD" w:rsidRPr="008E14D5" w:rsidRDefault="005B76AD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 xml:space="preserve">- 2022 год: уменьшено на 7 805 тыс. руб. (средства бюджета городского округа Тольятти) и изменено с 14 420 тыс. руб. на 6 615 тыс. руб. Индикатор изменен с </w:t>
      </w:r>
      <w:r w:rsidR="00CC23C2" w:rsidRPr="008E14D5">
        <w:rPr>
          <w:sz w:val="22"/>
          <w:szCs w:val="22"/>
        </w:rPr>
        <w:t>15</w:t>
      </w:r>
      <w:r w:rsidRPr="008E14D5">
        <w:rPr>
          <w:sz w:val="22"/>
          <w:szCs w:val="22"/>
        </w:rPr>
        <w:t xml:space="preserve"> </w:t>
      </w:r>
      <w:proofErr w:type="gramStart"/>
      <w:r w:rsidRPr="008E14D5">
        <w:rPr>
          <w:sz w:val="22"/>
          <w:szCs w:val="22"/>
        </w:rPr>
        <w:t>тыс.м</w:t>
      </w:r>
      <w:proofErr w:type="gramEnd"/>
      <w:r w:rsidRPr="008E14D5">
        <w:rPr>
          <w:sz w:val="22"/>
          <w:szCs w:val="22"/>
        </w:rPr>
        <w:t xml:space="preserve">2 на </w:t>
      </w:r>
      <w:r w:rsidR="00CC23C2" w:rsidRPr="008E14D5">
        <w:rPr>
          <w:sz w:val="22"/>
          <w:szCs w:val="22"/>
        </w:rPr>
        <w:t>7</w:t>
      </w:r>
      <w:r w:rsidRPr="008E14D5">
        <w:rPr>
          <w:sz w:val="22"/>
          <w:szCs w:val="22"/>
        </w:rPr>
        <w:t xml:space="preserve"> тыс.м2.</w:t>
      </w:r>
    </w:p>
    <w:p w14:paraId="52C61636" w14:textId="080C6926" w:rsidR="00F614B0" w:rsidRPr="008E14D5" w:rsidRDefault="00F614B0" w:rsidP="00AD5611">
      <w:pPr>
        <w:ind w:right="-23" w:firstLine="708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- 2023 год</w:t>
      </w:r>
      <w:r w:rsidR="00973570" w:rsidRPr="008E14D5">
        <w:rPr>
          <w:sz w:val="22"/>
          <w:szCs w:val="22"/>
        </w:rPr>
        <w:t>:</w:t>
      </w:r>
      <w:r w:rsidRPr="008E14D5">
        <w:rPr>
          <w:sz w:val="22"/>
          <w:szCs w:val="22"/>
        </w:rPr>
        <w:t xml:space="preserve"> уменьшено на </w:t>
      </w:r>
      <w:r w:rsidR="005B76AD" w:rsidRPr="008E14D5">
        <w:rPr>
          <w:sz w:val="22"/>
          <w:szCs w:val="22"/>
        </w:rPr>
        <w:t>7 805 тыс. руб. (средства бюджета городского округа Тольятти) и изменено с 14 420 тыс. руб. на 6 615 тыс. руб.</w:t>
      </w:r>
      <w:r w:rsidRPr="008E14D5">
        <w:rPr>
          <w:sz w:val="22"/>
          <w:szCs w:val="22"/>
        </w:rPr>
        <w:t xml:space="preserve"> </w:t>
      </w:r>
      <w:r w:rsidR="00172584" w:rsidRPr="008E14D5">
        <w:rPr>
          <w:sz w:val="22"/>
          <w:szCs w:val="22"/>
        </w:rPr>
        <w:t xml:space="preserve">Индикатор изменен с </w:t>
      </w:r>
      <w:r w:rsidR="00CC23C2" w:rsidRPr="008E14D5">
        <w:rPr>
          <w:sz w:val="22"/>
          <w:szCs w:val="22"/>
        </w:rPr>
        <w:t>13,03</w:t>
      </w:r>
      <w:r w:rsidR="00172584" w:rsidRPr="008E14D5">
        <w:rPr>
          <w:sz w:val="22"/>
          <w:szCs w:val="22"/>
        </w:rPr>
        <w:t xml:space="preserve"> </w:t>
      </w:r>
      <w:proofErr w:type="gramStart"/>
      <w:r w:rsidR="00172584" w:rsidRPr="008E14D5">
        <w:rPr>
          <w:sz w:val="22"/>
          <w:szCs w:val="22"/>
        </w:rPr>
        <w:t>тыс.м</w:t>
      </w:r>
      <w:proofErr w:type="gramEnd"/>
      <w:r w:rsidR="00172584" w:rsidRPr="008E14D5">
        <w:rPr>
          <w:sz w:val="22"/>
          <w:szCs w:val="22"/>
        </w:rPr>
        <w:t xml:space="preserve">2 на </w:t>
      </w:r>
      <w:r w:rsidR="00CC23C2" w:rsidRPr="008E14D5">
        <w:rPr>
          <w:sz w:val="22"/>
          <w:szCs w:val="22"/>
        </w:rPr>
        <w:t>6</w:t>
      </w:r>
      <w:r w:rsidR="00172584" w:rsidRPr="008E14D5">
        <w:rPr>
          <w:sz w:val="22"/>
          <w:szCs w:val="22"/>
        </w:rPr>
        <w:t xml:space="preserve"> тыс.м2.</w:t>
      </w:r>
    </w:p>
    <w:p w14:paraId="638F6598" w14:textId="55A91CB3" w:rsidR="006B01E7" w:rsidRPr="008E14D5" w:rsidRDefault="006B01E7" w:rsidP="00AD5611">
      <w:pPr>
        <w:ind w:firstLine="709"/>
        <w:jc w:val="both"/>
        <w:rPr>
          <w:i/>
          <w:iCs/>
          <w:sz w:val="22"/>
          <w:szCs w:val="22"/>
        </w:rPr>
      </w:pPr>
      <w:bookmarkStart w:id="12" w:name="_Hlk73352289"/>
      <w:r w:rsidRPr="008E14D5">
        <w:rPr>
          <w:i/>
          <w:iCs/>
          <w:sz w:val="22"/>
          <w:szCs w:val="22"/>
        </w:rPr>
        <w:lastRenderedPageBreak/>
        <w:t>Плановый объем финансирования подпрограммы для выполнения мероприятий:</w:t>
      </w:r>
    </w:p>
    <w:p w14:paraId="0F39629F" w14:textId="227B5CCF" w:rsidR="006B01E7" w:rsidRPr="008E14D5" w:rsidRDefault="006B01E7" w:rsidP="00AD5611">
      <w:pPr>
        <w:ind w:firstLine="709"/>
        <w:jc w:val="both"/>
        <w:rPr>
          <w:i/>
          <w:iCs/>
          <w:sz w:val="22"/>
          <w:szCs w:val="22"/>
        </w:rPr>
      </w:pPr>
      <w:bookmarkStart w:id="13" w:name="_Hlk73428500"/>
      <w:r w:rsidRPr="008E14D5">
        <w:rPr>
          <w:i/>
          <w:iCs/>
          <w:sz w:val="22"/>
          <w:szCs w:val="22"/>
        </w:rPr>
        <w:t>- 2021 год</w:t>
      </w:r>
      <w:r w:rsidR="00973570" w:rsidRPr="008E14D5">
        <w:rPr>
          <w:i/>
          <w:iCs/>
          <w:sz w:val="22"/>
          <w:szCs w:val="22"/>
        </w:rPr>
        <w:t>:</w:t>
      </w:r>
      <w:r w:rsidRPr="008E14D5">
        <w:rPr>
          <w:i/>
          <w:iCs/>
          <w:sz w:val="22"/>
          <w:szCs w:val="22"/>
        </w:rPr>
        <w:t xml:space="preserve"> увеличен на </w:t>
      </w:r>
      <w:r w:rsidR="00047969" w:rsidRPr="008E14D5">
        <w:rPr>
          <w:i/>
          <w:iCs/>
          <w:sz w:val="22"/>
          <w:szCs w:val="22"/>
        </w:rPr>
        <w:t>71 57</w:t>
      </w:r>
      <w:r w:rsidR="00CB4357" w:rsidRPr="008E14D5">
        <w:rPr>
          <w:i/>
          <w:iCs/>
          <w:sz w:val="22"/>
          <w:szCs w:val="22"/>
        </w:rPr>
        <w:t>7</w:t>
      </w:r>
      <w:r w:rsidRPr="008E14D5">
        <w:rPr>
          <w:i/>
          <w:iCs/>
          <w:sz w:val="22"/>
          <w:szCs w:val="22"/>
        </w:rPr>
        <w:t xml:space="preserve"> тыс. руб. (</w:t>
      </w:r>
      <w:r w:rsidR="00047969" w:rsidRPr="008E14D5">
        <w:rPr>
          <w:i/>
          <w:iCs/>
          <w:sz w:val="22"/>
          <w:szCs w:val="22"/>
        </w:rPr>
        <w:t xml:space="preserve">из них </w:t>
      </w:r>
      <w:r w:rsidR="00CB4357" w:rsidRPr="008E14D5">
        <w:rPr>
          <w:i/>
          <w:iCs/>
          <w:sz w:val="22"/>
          <w:szCs w:val="22"/>
        </w:rPr>
        <w:t>3 777</w:t>
      </w:r>
      <w:r w:rsidR="00C2745B" w:rsidRPr="008E14D5">
        <w:rPr>
          <w:i/>
          <w:iCs/>
          <w:sz w:val="22"/>
          <w:szCs w:val="22"/>
        </w:rPr>
        <w:t xml:space="preserve"> тыс.</w:t>
      </w:r>
      <w:r w:rsidR="00047969" w:rsidRPr="008E14D5">
        <w:rPr>
          <w:i/>
          <w:iCs/>
          <w:sz w:val="22"/>
          <w:szCs w:val="22"/>
        </w:rPr>
        <w:t xml:space="preserve"> </w:t>
      </w:r>
      <w:r w:rsidR="00C2745B" w:rsidRPr="008E14D5">
        <w:rPr>
          <w:i/>
          <w:iCs/>
          <w:sz w:val="22"/>
          <w:szCs w:val="22"/>
        </w:rPr>
        <w:t xml:space="preserve">руб. – средства бюджета городского округа Тольятти, </w:t>
      </w:r>
      <w:r w:rsidR="00047969" w:rsidRPr="008E14D5">
        <w:rPr>
          <w:i/>
          <w:iCs/>
          <w:sz w:val="22"/>
          <w:szCs w:val="22"/>
        </w:rPr>
        <w:t xml:space="preserve">67 </w:t>
      </w:r>
      <w:r w:rsidR="00CB4357" w:rsidRPr="008E14D5">
        <w:rPr>
          <w:i/>
          <w:iCs/>
          <w:sz w:val="22"/>
          <w:szCs w:val="22"/>
        </w:rPr>
        <w:t>800</w:t>
      </w:r>
      <w:r w:rsidR="00C2745B" w:rsidRPr="008E14D5">
        <w:rPr>
          <w:i/>
          <w:iCs/>
          <w:sz w:val="22"/>
          <w:szCs w:val="22"/>
        </w:rPr>
        <w:t xml:space="preserve"> тыс.</w:t>
      </w:r>
      <w:r w:rsidR="00047969" w:rsidRPr="008E14D5">
        <w:rPr>
          <w:i/>
          <w:iCs/>
          <w:sz w:val="22"/>
          <w:szCs w:val="22"/>
        </w:rPr>
        <w:t xml:space="preserve"> </w:t>
      </w:r>
      <w:r w:rsidR="00C2745B" w:rsidRPr="008E14D5">
        <w:rPr>
          <w:i/>
          <w:iCs/>
          <w:sz w:val="22"/>
          <w:szCs w:val="22"/>
        </w:rPr>
        <w:t>руб. – средства областного бюджета</w:t>
      </w:r>
      <w:r w:rsidR="0021302D" w:rsidRPr="008E14D5">
        <w:rPr>
          <w:i/>
          <w:iCs/>
          <w:sz w:val="22"/>
          <w:szCs w:val="22"/>
        </w:rPr>
        <w:t>)</w:t>
      </w:r>
      <w:r w:rsidR="00C27C54" w:rsidRPr="008E14D5">
        <w:rPr>
          <w:i/>
          <w:iCs/>
          <w:sz w:val="22"/>
          <w:szCs w:val="22"/>
        </w:rPr>
        <w:t xml:space="preserve"> </w:t>
      </w:r>
      <w:r w:rsidRPr="008E14D5">
        <w:rPr>
          <w:i/>
          <w:iCs/>
          <w:sz w:val="22"/>
          <w:szCs w:val="22"/>
        </w:rPr>
        <w:t xml:space="preserve">и изменен с </w:t>
      </w:r>
      <w:r w:rsidR="00047969" w:rsidRPr="008E14D5">
        <w:rPr>
          <w:i/>
          <w:iCs/>
          <w:sz w:val="22"/>
          <w:szCs w:val="22"/>
        </w:rPr>
        <w:t>1 408 201</w:t>
      </w:r>
      <w:r w:rsidRPr="008E14D5">
        <w:rPr>
          <w:i/>
          <w:iCs/>
          <w:sz w:val="22"/>
          <w:szCs w:val="22"/>
        </w:rPr>
        <w:t xml:space="preserve"> тыс. руб. на </w:t>
      </w:r>
      <w:r w:rsidR="000618BF" w:rsidRPr="008E14D5">
        <w:rPr>
          <w:i/>
          <w:iCs/>
          <w:sz w:val="22"/>
          <w:szCs w:val="22"/>
        </w:rPr>
        <w:t>1</w:t>
      </w:r>
      <w:r w:rsidR="00047969" w:rsidRPr="008E14D5">
        <w:rPr>
          <w:i/>
          <w:iCs/>
          <w:sz w:val="22"/>
          <w:szCs w:val="22"/>
        </w:rPr>
        <w:t> 479 77</w:t>
      </w:r>
      <w:r w:rsidR="00CB4357" w:rsidRPr="008E14D5">
        <w:rPr>
          <w:i/>
          <w:iCs/>
          <w:sz w:val="22"/>
          <w:szCs w:val="22"/>
        </w:rPr>
        <w:t>8</w:t>
      </w:r>
      <w:r w:rsidRPr="008E14D5">
        <w:rPr>
          <w:i/>
          <w:iCs/>
          <w:sz w:val="22"/>
          <w:szCs w:val="22"/>
        </w:rPr>
        <w:t xml:space="preserve"> тыс.</w:t>
      </w:r>
      <w:r w:rsidR="00047969" w:rsidRPr="008E14D5">
        <w:rPr>
          <w:i/>
          <w:iCs/>
          <w:sz w:val="22"/>
          <w:szCs w:val="22"/>
        </w:rPr>
        <w:t xml:space="preserve"> </w:t>
      </w:r>
      <w:r w:rsidRPr="008E14D5">
        <w:rPr>
          <w:i/>
          <w:iCs/>
          <w:sz w:val="22"/>
          <w:szCs w:val="22"/>
        </w:rPr>
        <w:t>руб.;</w:t>
      </w:r>
    </w:p>
    <w:p w14:paraId="27891E8B" w14:textId="2FE6BCAD" w:rsidR="006B01E7" w:rsidRPr="008E14D5" w:rsidRDefault="006B01E7" w:rsidP="00AD5611">
      <w:pPr>
        <w:ind w:firstLine="709"/>
        <w:jc w:val="both"/>
        <w:rPr>
          <w:i/>
          <w:iCs/>
          <w:sz w:val="22"/>
          <w:szCs w:val="22"/>
        </w:rPr>
      </w:pPr>
      <w:r w:rsidRPr="008E14D5">
        <w:rPr>
          <w:i/>
          <w:iCs/>
          <w:sz w:val="22"/>
          <w:szCs w:val="22"/>
        </w:rPr>
        <w:t>- 2022 год</w:t>
      </w:r>
      <w:r w:rsidR="00973570" w:rsidRPr="008E14D5">
        <w:rPr>
          <w:i/>
          <w:iCs/>
          <w:sz w:val="22"/>
          <w:szCs w:val="22"/>
        </w:rPr>
        <w:t>:</w:t>
      </w:r>
      <w:r w:rsidRPr="008E14D5">
        <w:rPr>
          <w:i/>
          <w:iCs/>
          <w:sz w:val="22"/>
          <w:szCs w:val="22"/>
        </w:rPr>
        <w:t xml:space="preserve"> </w:t>
      </w:r>
      <w:r w:rsidR="00091283" w:rsidRPr="008E14D5">
        <w:rPr>
          <w:i/>
          <w:iCs/>
          <w:sz w:val="22"/>
          <w:szCs w:val="22"/>
        </w:rPr>
        <w:t>уменьшен</w:t>
      </w:r>
      <w:r w:rsidRPr="008E14D5">
        <w:rPr>
          <w:i/>
          <w:iCs/>
          <w:sz w:val="22"/>
          <w:szCs w:val="22"/>
        </w:rPr>
        <w:t xml:space="preserve"> на </w:t>
      </w:r>
      <w:r w:rsidR="00091283" w:rsidRPr="008E14D5">
        <w:rPr>
          <w:i/>
          <w:iCs/>
          <w:sz w:val="22"/>
          <w:szCs w:val="22"/>
        </w:rPr>
        <w:t>25 4</w:t>
      </w:r>
      <w:r w:rsidR="008D6EB7" w:rsidRPr="008E14D5">
        <w:rPr>
          <w:i/>
          <w:iCs/>
          <w:sz w:val="22"/>
          <w:szCs w:val="22"/>
        </w:rPr>
        <w:t>1</w:t>
      </w:r>
      <w:r w:rsidR="00090419" w:rsidRPr="008E14D5">
        <w:rPr>
          <w:i/>
          <w:iCs/>
          <w:sz w:val="22"/>
          <w:szCs w:val="22"/>
        </w:rPr>
        <w:t>7</w:t>
      </w:r>
      <w:r w:rsidRPr="008E14D5">
        <w:rPr>
          <w:i/>
          <w:iCs/>
          <w:sz w:val="22"/>
          <w:szCs w:val="22"/>
        </w:rPr>
        <w:t xml:space="preserve"> тыс.</w:t>
      </w:r>
      <w:r w:rsidR="00091283" w:rsidRPr="008E14D5">
        <w:rPr>
          <w:i/>
          <w:iCs/>
          <w:sz w:val="22"/>
          <w:szCs w:val="22"/>
        </w:rPr>
        <w:t xml:space="preserve"> </w:t>
      </w:r>
      <w:r w:rsidRPr="008E14D5">
        <w:rPr>
          <w:i/>
          <w:iCs/>
          <w:sz w:val="22"/>
          <w:szCs w:val="22"/>
        </w:rPr>
        <w:t>руб. (</w:t>
      </w:r>
      <w:r w:rsidR="00091283" w:rsidRPr="008E14D5">
        <w:rPr>
          <w:i/>
          <w:iCs/>
          <w:sz w:val="22"/>
          <w:szCs w:val="22"/>
        </w:rPr>
        <w:t xml:space="preserve">за счет </w:t>
      </w:r>
      <w:r w:rsidR="00A81C88" w:rsidRPr="008E14D5">
        <w:rPr>
          <w:i/>
          <w:iCs/>
          <w:sz w:val="22"/>
          <w:szCs w:val="22"/>
        </w:rPr>
        <w:t>с</w:t>
      </w:r>
      <w:r w:rsidRPr="008E14D5">
        <w:rPr>
          <w:i/>
          <w:iCs/>
          <w:sz w:val="22"/>
          <w:szCs w:val="22"/>
        </w:rPr>
        <w:t xml:space="preserve">редств </w:t>
      </w:r>
      <w:r w:rsidR="002606C7" w:rsidRPr="008E14D5">
        <w:rPr>
          <w:i/>
          <w:iCs/>
          <w:sz w:val="22"/>
          <w:szCs w:val="22"/>
        </w:rPr>
        <w:t xml:space="preserve">бюджета </w:t>
      </w:r>
      <w:r w:rsidRPr="008E14D5">
        <w:rPr>
          <w:i/>
          <w:iCs/>
          <w:sz w:val="22"/>
          <w:szCs w:val="22"/>
        </w:rPr>
        <w:t>городского округа Тольятти</w:t>
      </w:r>
      <w:r w:rsidR="00091283" w:rsidRPr="008E14D5">
        <w:rPr>
          <w:i/>
          <w:iCs/>
          <w:sz w:val="22"/>
          <w:szCs w:val="22"/>
        </w:rPr>
        <w:t xml:space="preserve"> увеличен на 57 693 тыс. руб.</w:t>
      </w:r>
      <w:r w:rsidR="00A81C88" w:rsidRPr="008E14D5">
        <w:rPr>
          <w:i/>
          <w:iCs/>
          <w:sz w:val="22"/>
          <w:szCs w:val="22"/>
        </w:rPr>
        <w:t xml:space="preserve">, </w:t>
      </w:r>
      <w:r w:rsidR="00091283" w:rsidRPr="008E14D5">
        <w:rPr>
          <w:i/>
          <w:iCs/>
          <w:sz w:val="22"/>
          <w:szCs w:val="22"/>
        </w:rPr>
        <w:t>за счет</w:t>
      </w:r>
      <w:r w:rsidR="00A81C88" w:rsidRPr="008E14D5">
        <w:rPr>
          <w:i/>
          <w:iCs/>
          <w:sz w:val="22"/>
          <w:szCs w:val="22"/>
        </w:rPr>
        <w:t xml:space="preserve"> средств областного бюджета</w:t>
      </w:r>
      <w:r w:rsidR="00091283" w:rsidRPr="008E14D5">
        <w:rPr>
          <w:i/>
          <w:iCs/>
          <w:sz w:val="22"/>
          <w:szCs w:val="22"/>
        </w:rPr>
        <w:t xml:space="preserve"> уменьшен на 83 11</w:t>
      </w:r>
      <w:r w:rsidR="00090419" w:rsidRPr="008E14D5">
        <w:rPr>
          <w:i/>
          <w:iCs/>
          <w:sz w:val="22"/>
          <w:szCs w:val="22"/>
        </w:rPr>
        <w:t>0</w:t>
      </w:r>
      <w:r w:rsidR="00091283" w:rsidRPr="008E14D5">
        <w:rPr>
          <w:i/>
          <w:iCs/>
          <w:sz w:val="22"/>
          <w:szCs w:val="22"/>
        </w:rPr>
        <w:t xml:space="preserve"> тыс. руб.</w:t>
      </w:r>
      <w:r w:rsidRPr="008E14D5">
        <w:rPr>
          <w:i/>
          <w:iCs/>
          <w:sz w:val="22"/>
          <w:szCs w:val="22"/>
        </w:rPr>
        <w:t xml:space="preserve">) и изменен с </w:t>
      </w:r>
      <w:r w:rsidR="00091283" w:rsidRPr="008E14D5">
        <w:rPr>
          <w:i/>
          <w:iCs/>
          <w:sz w:val="22"/>
          <w:szCs w:val="22"/>
        </w:rPr>
        <w:t>911 658</w:t>
      </w:r>
      <w:r w:rsidRPr="008E14D5">
        <w:rPr>
          <w:i/>
          <w:iCs/>
          <w:sz w:val="22"/>
          <w:szCs w:val="22"/>
        </w:rPr>
        <w:t xml:space="preserve"> тыс. руб. на </w:t>
      </w:r>
      <w:r w:rsidR="00091283" w:rsidRPr="008E14D5">
        <w:rPr>
          <w:i/>
          <w:iCs/>
          <w:sz w:val="22"/>
          <w:szCs w:val="22"/>
        </w:rPr>
        <w:t>886 24</w:t>
      </w:r>
      <w:r w:rsidR="00090419" w:rsidRPr="008E14D5">
        <w:rPr>
          <w:i/>
          <w:iCs/>
          <w:sz w:val="22"/>
          <w:szCs w:val="22"/>
        </w:rPr>
        <w:t>1</w:t>
      </w:r>
      <w:r w:rsidRPr="008E14D5">
        <w:rPr>
          <w:i/>
          <w:iCs/>
          <w:sz w:val="22"/>
          <w:szCs w:val="22"/>
        </w:rPr>
        <w:t xml:space="preserve"> тыс.</w:t>
      </w:r>
      <w:r w:rsidR="00091283" w:rsidRPr="008E14D5">
        <w:rPr>
          <w:i/>
          <w:iCs/>
          <w:sz w:val="22"/>
          <w:szCs w:val="22"/>
        </w:rPr>
        <w:t xml:space="preserve"> </w:t>
      </w:r>
      <w:r w:rsidRPr="008E14D5">
        <w:rPr>
          <w:i/>
          <w:iCs/>
          <w:sz w:val="22"/>
          <w:szCs w:val="22"/>
        </w:rPr>
        <w:t>руб.;</w:t>
      </w:r>
    </w:p>
    <w:p w14:paraId="5265777D" w14:textId="41E0F58A" w:rsidR="006B01E7" w:rsidRPr="008E14D5" w:rsidRDefault="006B01E7" w:rsidP="00AD5611">
      <w:pPr>
        <w:ind w:firstLine="709"/>
        <w:jc w:val="both"/>
        <w:rPr>
          <w:i/>
          <w:iCs/>
          <w:sz w:val="22"/>
          <w:szCs w:val="22"/>
        </w:rPr>
      </w:pPr>
      <w:r w:rsidRPr="008E14D5">
        <w:rPr>
          <w:i/>
          <w:iCs/>
          <w:sz w:val="22"/>
          <w:szCs w:val="22"/>
        </w:rPr>
        <w:t>- 2023 год</w:t>
      </w:r>
      <w:r w:rsidR="00973570" w:rsidRPr="008E14D5">
        <w:rPr>
          <w:i/>
          <w:iCs/>
          <w:sz w:val="22"/>
          <w:szCs w:val="22"/>
        </w:rPr>
        <w:t>:</w:t>
      </w:r>
      <w:r w:rsidRPr="008E14D5">
        <w:rPr>
          <w:i/>
          <w:iCs/>
          <w:sz w:val="22"/>
          <w:szCs w:val="22"/>
        </w:rPr>
        <w:t xml:space="preserve"> </w:t>
      </w:r>
      <w:r w:rsidR="007C0410" w:rsidRPr="008E14D5">
        <w:rPr>
          <w:i/>
          <w:iCs/>
          <w:sz w:val="22"/>
          <w:szCs w:val="22"/>
        </w:rPr>
        <w:t>увеличен</w:t>
      </w:r>
      <w:r w:rsidRPr="008E14D5">
        <w:rPr>
          <w:i/>
          <w:iCs/>
          <w:sz w:val="22"/>
          <w:szCs w:val="22"/>
        </w:rPr>
        <w:t xml:space="preserve"> на </w:t>
      </w:r>
      <w:r w:rsidR="007C0410" w:rsidRPr="008E14D5">
        <w:rPr>
          <w:i/>
          <w:iCs/>
          <w:sz w:val="22"/>
          <w:szCs w:val="22"/>
        </w:rPr>
        <w:t>61 884</w:t>
      </w:r>
      <w:r w:rsidRPr="008E14D5">
        <w:rPr>
          <w:i/>
          <w:iCs/>
          <w:sz w:val="22"/>
          <w:szCs w:val="22"/>
        </w:rPr>
        <w:t xml:space="preserve"> тыс.</w:t>
      </w:r>
      <w:r w:rsidR="007C0410" w:rsidRPr="008E14D5">
        <w:rPr>
          <w:i/>
          <w:iCs/>
          <w:sz w:val="22"/>
          <w:szCs w:val="22"/>
        </w:rPr>
        <w:t xml:space="preserve"> </w:t>
      </w:r>
      <w:r w:rsidRPr="008E14D5">
        <w:rPr>
          <w:i/>
          <w:iCs/>
          <w:sz w:val="22"/>
          <w:szCs w:val="22"/>
        </w:rPr>
        <w:t>руб. (</w:t>
      </w:r>
      <w:r w:rsidR="002606C7" w:rsidRPr="008E14D5">
        <w:rPr>
          <w:i/>
          <w:iCs/>
          <w:sz w:val="22"/>
          <w:szCs w:val="22"/>
        </w:rPr>
        <w:t>средства бюджета городского округа Тольятти</w:t>
      </w:r>
      <w:r w:rsidRPr="008E14D5">
        <w:rPr>
          <w:i/>
          <w:iCs/>
          <w:sz w:val="22"/>
          <w:szCs w:val="22"/>
        </w:rPr>
        <w:t>) и изменен</w:t>
      </w:r>
      <w:r w:rsidR="00367E28" w:rsidRPr="008E14D5">
        <w:rPr>
          <w:i/>
          <w:iCs/>
          <w:sz w:val="22"/>
          <w:szCs w:val="22"/>
        </w:rPr>
        <w:t xml:space="preserve"> </w:t>
      </w:r>
      <w:r w:rsidRPr="008E14D5">
        <w:rPr>
          <w:i/>
          <w:iCs/>
          <w:sz w:val="22"/>
          <w:szCs w:val="22"/>
        </w:rPr>
        <w:t xml:space="preserve">с </w:t>
      </w:r>
      <w:r w:rsidR="007C0410" w:rsidRPr="008E14D5">
        <w:rPr>
          <w:i/>
          <w:iCs/>
          <w:sz w:val="22"/>
          <w:szCs w:val="22"/>
        </w:rPr>
        <w:t>770 815</w:t>
      </w:r>
      <w:r w:rsidRPr="008E14D5">
        <w:rPr>
          <w:i/>
          <w:iCs/>
          <w:sz w:val="22"/>
          <w:szCs w:val="22"/>
        </w:rPr>
        <w:t xml:space="preserve"> тыс. руб. на </w:t>
      </w:r>
      <w:r w:rsidR="007C0410" w:rsidRPr="008E14D5">
        <w:rPr>
          <w:i/>
          <w:iCs/>
          <w:sz w:val="22"/>
          <w:szCs w:val="22"/>
        </w:rPr>
        <w:t>832 699</w:t>
      </w:r>
      <w:r w:rsidRPr="008E14D5">
        <w:rPr>
          <w:i/>
          <w:iCs/>
          <w:sz w:val="22"/>
          <w:szCs w:val="22"/>
        </w:rPr>
        <w:t xml:space="preserve"> тыс.</w:t>
      </w:r>
      <w:r w:rsidR="007C0410" w:rsidRPr="008E14D5">
        <w:rPr>
          <w:i/>
          <w:iCs/>
          <w:sz w:val="22"/>
          <w:szCs w:val="22"/>
        </w:rPr>
        <w:t xml:space="preserve"> </w:t>
      </w:r>
      <w:r w:rsidRPr="008E14D5">
        <w:rPr>
          <w:i/>
          <w:iCs/>
          <w:sz w:val="22"/>
          <w:szCs w:val="22"/>
        </w:rPr>
        <w:t>руб.</w:t>
      </w:r>
    </w:p>
    <w:p w14:paraId="6E388DEA" w14:textId="4224EDEF" w:rsidR="00090419" w:rsidRPr="008E14D5" w:rsidRDefault="00090419" w:rsidP="00AD5611">
      <w:pPr>
        <w:ind w:firstLine="709"/>
        <w:jc w:val="both"/>
        <w:rPr>
          <w:i/>
          <w:iCs/>
          <w:sz w:val="22"/>
          <w:szCs w:val="22"/>
        </w:rPr>
      </w:pPr>
      <w:r w:rsidRPr="008E14D5">
        <w:rPr>
          <w:i/>
          <w:iCs/>
          <w:sz w:val="22"/>
          <w:szCs w:val="22"/>
        </w:rPr>
        <w:t xml:space="preserve">- 2024 год: в связи с округлением увеличен на 1 тыс. руб. за счет средств </w:t>
      </w:r>
      <w:r w:rsidRPr="008E14D5">
        <w:rPr>
          <w:i/>
          <w:iCs/>
          <w:color w:val="00B050"/>
          <w:sz w:val="22"/>
          <w:szCs w:val="22"/>
        </w:rPr>
        <w:t xml:space="preserve">бюджета </w:t>
      </w:r>
      <w:r w:rsidR="001828FF" w:rsidRPr="008E14D5">
        <w:rPr>
          <w:i/>
          <w:iCs/>
          <w:color w:val="00B050"/>
          <w:sz w:val="22"/>
          <w:szCs w:val="22"/>
        </w:rPr>
        <w:t>городского округа Тольятти</w:t>
      </w:r>
      <w:r w:rsidR="001828FF" w:rsidRPr="008E14D5">
        <w:rPr>
          <w:i/>
          <w:iCs/>
          <w:sz w:val="22"/>
          <w:szCs w:val="22"/>
        </w:rPr>
        <w:t xml:space="preserve"> </w:t>
      </w:r>
      <w:r w:rsidRPr="008E14D5">
        <w:rPr>
          <w:i/>
          <w:iCs/>
          <w:sz w:val="22"/>
          <w:szCs w:val="22"/>
        </w:rPr>
        <w:t>и изменен с 3 082 706 тыс. руб. на 3 082 707 тыс. руб.</w:t>
      </w:r>
    </w:p>
    <w:p w14:paraId="2DFF10BB" w14:textId="4863594E" w:rsidR="00090419" w:rsidRPr="008E14D5" w:rsidRDefault="00090419" w:rsidP="00AD5611">
      <w:pPr>
        <w:ind w:firstLine="709"/>
        <w:jc w:val="both"/>
        <w:rPr>
          <w:i/>
          <w:iCs/>
          <w:sz w:val="22"/>
          <w:szCs w:val="22"/>
        </w:rPr>
      </w:pPr>
      <w:r w:rsidRPr="008E14D5">
        <w:rPr>
          <w:i/>
          <w:iCs/>
          <w:sz w:val="22"/>
          <w:szCs w:val="22"/>
        </w:rPr>
        <w:t xml:space="preserve">- 2025 год: в связи с округлением уменьшен на 1 тыс. руб. за счет средств </w:t>
      </w:r>
      <w:r w:rsidR="007E029D" w:rsidRPr="008E14D5">
        <w:rPr>
          <w:i/>
          <w:iCs/>
          <w:sz w:val="22"/>
          <w:szCs w:val="22"/>
        </w:rPr>
        <w:t xml:space="preserve">областного </w:t>
      </w:r>
      <w:r w:rsidRPr="008E14D5">
        <w:rPr>
          <w:i/>
          <w:iCs/>
          <w:sz w:val="22"/>
          <w:szCs w:val="22"/>
        </w:rPr>
        <w:t>бюджета и изменен с 2 507 97</w:t>
      </w:r>
      <w:r w:rsidR="001828FF" w:rsidRPr="008E14D5">
        <w:rPr>
          <w:i/>
          <w:iCs/>
          <w:color w:val="00B050"/>
          <w:sz w:val="22"/>
          <w:szCs w:val="22"/>
        </w:rPr>
        <w:t>6</w:t>
      </w:r>
      <w:r w:rsidRPr="008E14D5">
        <w:rPr>
          <w:i/>
          <w:iCs/>
          <w:sz w:val="22"/>
          <w:szCs w:val="22"/>
        </w:rPr>
        <w:t xml:space="preserve"> тыс. руб. на 2 507 97</w:t>
      </w:r>
      <w:r w:rsidR="001828FF" w:rsidRPr="008E14D5">
        <w:rPr>
          <w:i/>
          <w:iCs/>
          <w:color w:val="00B050"/>
          <w:sz w:val="22"/>
          <w:szCs w:val="22"/>
        </w:rPr>
        <w:t>5</w:t>
      </w:r>
      <w:r w:rsidRPr="008E14D5">
        <w:rPr>
          <w:i/>
          <w:iCs/>
          <w:sz w:val="22"/>
          <w:szCs w:val="22"/>
        </w:rPr>
        <w:t xml:space="preserve"> тыс. руб.</w:t>
      </w:r>
    </w:p>
    <w:bookmarkEnd w:id="12"/>
    <w:bookmarkEnd w:id="13"/>
    <w:p w14:paraId="1449BD3D" w14:textId="0492689B" w:rsidR="00552F7A" w:rsidRPr="008E14D5" w:rsidRDefault="00C20582" w:rsidP="00AD5611">
      <w:pPr>
        <w:tabs>
          <w:tab w:val="left" w:pos="567"/>
        </w:tabs>
        <w:ind w:firstLine="709"/>
        <w:jc w:val="both"/>
        <w:rPr>
          <w:b/>
          <w:bCs/>
          <w:sz w:val="22"/>
          <w:szCs w:val="22"/>
        </w:rPr>
      </w:pPr>
      <w:r w:rsidRPr="008E14D5">
        <w:rPr>
          <w:sz w:val="22"/>
          <w:szCs w:val="22"/>
        </w:rPr>
        <w:t xml:space="preserve">3. </w:t>
      </w:r>
      <w:r w:rsidR="00552F7A" w:rsidRPr="008E14D5">
        <w:rPr>
          <w:b/>
          <w:bCs/>
          <w:sz w:val="22"/>
          <w:szCs w:val="22"/>
        </w:rPr>
        <w:t>Подпрограмма «Содержание улично-дорожной сети»</w:t>
      </w:r>
      <w:r w:rsidR="00BD39BD" w:rsidRPr="008E14D5">
        <w:rPr>
          <w:b/>
          <w:bCs/>
          <w:sz w:val="22"/>
          <w:szCs w:val="22"/>
        </w:rPr>
        <w:t xml:space="preserve"> на 20</w:t>
      </w:r>
      <w:r w:rsidRPr="008E14D5">
        <w:rPr>
          <w:b/>
          <w:bCs/>
          <w:sz w:val="22"/>
          <w:szCs w:val="22"/>
        </w:rPr>
        <w:t>21</w:t>
      </w:r>
      <w:r w:rsidR="00BD39BD" w:rsidRPr="008E14D5">
        <w:rPr>
          <w:b/>
          <w:bCs/>
          <w:sz w:val="22"/>
          <w:szCs w:val="22"/>
        </w:rPr>
        <w:t>-202</w:t>
      </w:r>
      <w:r w:rsidRPr="008E14D5">
        <w:rPr>
          <w:b/>
          <w:bCs/>
          <w:sz w:val="22"/>
          <w:szCs w:val="22"/>
        </w:rPr>
        <w:t>5</w:t>
      </w:r>
      <w:r w:rsidR="00BD39BD" w:rsidRPr="008E14D5">
        <w:rPr>
          <w:b/>
          <w:bCs/>
          <w:sz w:val="22"/>
          <w:szCs w:val="22"/>
        </w:rPr>
        <w:t xml:space="preserve"> гг."</w:t>
      </w:r>
      <w:r w:rsidR="00643370" w:rsidRPr="008E14D5">
        <w:rPr>
          <w:b/>
          <w:bCs/>
          <w:sz w:val="22"/>
          <w:szCs w:val="22"/>
        </w:rPr>
        <w:t>.</w:t>
      </w:r>
    </w:p>
    <w:p w14:paraId="6971C486" w14:textId="1C48715B" w:rsidR="008450D1" w:rsidRPr="008E14D5" w:rsidRDefault="008450D1" w:rsidP="00AD5611">
      <w:pPr>
        <w:ind w:firstLine="709"/>
        <w:jc w:val="both"/>
        <w:rPr>
          <w:sz w:val="22"/>
          <w:szCs w:val="22"/>
        </w:rPr>
      </w:pPr>
      <w:r w:rsidRPr="008E14D5">
        <w:rPr>
          <w:sz w:val="22"/>
          <w:szCs w:val="22"/>
        </w:rPr>
        <w:t>3.</w:t>
      </w:r>
      <w:r w:rsidR="00AE0B1B" w:rsidRPr="008E14D5">
        <w:rPr>
          <w:sz w:val="22"/>
          <w:szCs w:val="22"/>
        </w:rPr>
        <w:t>1</w:t>
      </w:r>
      <w:r w:rsidRPr="008E14D5">
        <w:rPr>
          <w:sz w:val="22"/>
          <w:szCs w:val="22"/>
        </w:rPr>
        <w:t xml:space="preserve">. </w:t>
      </w:r>
      <w:r w:rsidR="00696435" w:rsidRPr="008E14D5">
        <w:rPr>
          <w:sz w:val="22"/>
          <w:szCs w:val="22"/>
        </w:rPr>
        <w:t xml:space="preserve">Для заключения контракта в наименовании </w:t>
      </w:r>
      <w:r w:rsidR="00613548" w:rsidRPr="008E14D5">
        <w:rPr>
          <w:sz w:val="22"/>
          <w:szCs w:val="22"/>
        </w:rPr>
        <w:t>мероприяти</w:t>
      </w:r>
      <w:r w:rsidR="00696435" w:rsidRPr="008E14D5">
        <w:rPr>
          <w:sz w:val="22"/>
          <w:szCs w:val="22"/>
        </w:rPr>
        <w:t>я</w:t>
      </w:r>
      <w:r w:rsidR="00613548" w:rsidRPr="008E14D5">
        <w:rPr>
          <w:sz w:val="22"/>
          <w:szCs w:val="22"/>
        </w:rPr>
        <w:t xml:space="preserve"> </w:t>
      </w:r>
      <w:r w:rsidRPr="008E14D5">
        <w:rPr>
          <w:sz w:val="22"/>
          <w:szCs w:val="22"/>
        </w:rPr>
        <w:t>2</w:t>
      </w:r>
      <w:r w:rsidR="005B15F1" w:rsidRPr="008E14D5">
        <w:rPr>
          <w:sz w:val="22"/>
          <w:szCs w:val="22"/>
        </w:rPr>
        <w:t>7</w:t>
      </w:r>
      <w:r w:rsidRPr="008E14D5">
        <w:rPr>
          <w:sz w:val="22"/>
          <w:szCs w:val="22"/>
        </w:rPr>
        <w:t xml:space="preserve"> </w:t>
      </w:r>
      <w:r w:rsidR="00696435" w:rsidRPr="008E14D5">
        <w:rPr>
          <w:sz w:val="22"/>
          <w:szCs w:val="22"/>
        </w:rPr>
        <w:t xml:space="preserve">добавлены объекты, в связи с чем наименование излагается в новой редакции </w:t>
      </w:r>
      <w:r w:rsidRPr="008E14D5">
        <w:rPr>
          <w:sz w:val="22"/>
          <w:szCs w:val="22"/>
        </w:rPr>
        <w:t>«</w:t>
      </w:r>
      <w:r w:rsidR="0074255E" w:rsidRPr="008E14D5">
        <w:rPr>
          <w:sz w:val="22"/>
          <w:szCs w:val="22"/>
        </w:rPr>
        <w:t>Диагностика надземных пешеходных переходов (мостов, путепроводов)</w:t>
      </w:r>
      <w:r w:rsidR="00613548" w:rsidRPr="008E14D5">
        <w:rPr>
          <w:sz w:val="22"/>
          <w:szCs w:val="22"/>
        </w:rPr>
        <w:t xml:space="preserve"> (путепровод через а/д на пересечении ул. Громовой</w:t>
      </w:r>
      <w:r w:rsidR="00C87C93" w:rsidRPr="008E14D5">
        <w:rPr>
          <w:sz w:val="22"/>
          <w:szCs w:val="22"/>
        </w:rPr>
        <w:t xml:space="preserve">-Поволжское шоссе </w:t>
      </w:r>
      <w:proofErr w:type="spellStart"/>
      <w:r w:rsidR="00C87C93" w:rsidRPr="008E14D5">
        <w:rPr>
          <w:sz w:val="22"/>
          <w:szCs w:val="22"/>
        </w:rPr>
        <w:t>г.о</w:t>
      </w:r>
      <w:proofErr w:type="spellEnd"/>
      <w:r w:rsidR="00C87C93" w:rsidRPr="008E14D5">
        <w:rPr>
          <w:sz w:val="22"/>
          <w:szCs w:val="22"/>
        </w:rPr>
        <w:t xml:space="preserve">. Тольятти; путепровод через а/д на пересечении ул. Революционная – Ленинский проспект </w:t>
      </w:r>
      <w:proofErr w:type="spellStart"/>
      <w:r w:rsidR="00C87C93" w:rsidRPr="008E14D5">
        <w:rPr>
          <w:sz w:val="22"/>
          <w:szCs w:val="22"/>
        </w:rPr>
        <w:t>г.о</w:t>
      </w:r>
      <w:proofErr w:type="spellEnd"/>
      <w:r w:rsidR="00C87C93" w:rsidRPr="008E14D5">
        <w:rPr>
          <w:sz w:val="22"/>
          <w:szCs w:val="22"/>
        </w:rPr>
        <w:t>. Тольятти)</w:t>
      </w:r>
      <w:r w:rsidRPr="008E14D5">
        <w:rPr>
          <w:sz w:val="22"/>
          <w:szCs w:val="22"/>
        </w:rPr>
        <w:t>»</w:t>
      </w:r>
      <w:r w:rsidR="00304C1C" w:rsidRPr="008E14D5">
        <w:rPr>
          <w:sz w:val="22"/>
          <w:szCs w:val="22"/>
        </w:rPr>
        <w:t>:</w:t>
      </w:r>
    </w:p>
    <w:p w14:paraId="58A23C80" w14:textId="01CB72E0" w:rsidR="008450D1" w:rsidRPr="008E14D5" w:rsidRDefault="00304C1C" w:rsidP="00AD5611">
      <w:pPr>
        <w:ind w:firstLine="709"/>
        <w:jc w:val="both"/>
        <w:rPr>
          <w:sz w:val="22"/>
          <w:szCs w:val="22"/>
        </w:rPr>
      </w:pPr>
      <w:bookmarkStart w:id="14" w:name="_Hlk60212652"/>
      <w:r w:rsidRPr="008E14D5">
        <w:rPr>
          <w:sz w:val="22"/>
          <w:szCs w:val="22"/>
        </w:rPr>
        <w:t>-</w:t>
      </w:r>
      <w:r w:rsidR="00F303E7" w:rsidRPr="008E14D5">
        <w:rPr>
          <w:sz w:val="22"/>
          <w:szCs w:val="22"/>
        </w:rPr>
        <w:t xml:space="preserve"> 2021 год</w:t>
      </w:r>
      <w:r w:rsidRPr="008E14D5">
        <w:rPr>
          <w:sz w:val="22"/>
          <w:szCs w:val="22"/>
        </w:rPr>
        <w:t>:</w:t>
      </w:r>
      <w:r w:rsidR="00F303E7" w:rsidRPr="008E14D5">
        <w:rPr>
          <w:sz w:val="22"/>
          <w:szCs w:val="22"/>
        </w:rPr>
        <w:t xml:space="preserve"> </w:t>
      </w:r>
      <w:bookmarkStart w:id="15" w:name="_Hlk73345328"/>
      <w:r w:rsidR="00F303E7" w:rsidRPr="008E14D5">
        <w:rPr>
          <w:sz w:val="22"/>
          <w:szCs w:val="22"/>
        </w:rPr>
        <w:t xml:space="preserve">предусмотрено финансирование </w:t>
      </w:r>
      <w:r w:rsidRPr="008E14D5">
        <w:rPr>
          <w:sz w:val="22"/>
          <w:szCs w:val="22"/>
        </w:rPr>
        <w:t xml:space="preserve">из бюджета городского округа Тольятти </w:t>
      </w:r>
      <w:r w:rsidR="00F303E7" w:rsidRPr="008E14D5">
        <w:rPr>
          <w:sz w:val="22"/>
          <w:szCs w:val="22"/>
        </w:rPr>
        <w:t xml:space="preserve">в сумме 625 </w:t>
      </w:r>
      <w:proofErr w:type="spellStart"/>
      <w:r w:rsidR="00F303E7" w:rsidRPr="008E14D5">
        <w:rPr>
          <w:sz w:val="22"/>
          <w:szCs w:val="22"/>
        </w:rPr>
        <w:t>тыс.руб</w:t>
      </w:r>
      <w:proofErr w:type="spellEnd"/>
      <w:r w:rsidR="00F303E7" w:rsidRPr="008E14D5">
        <w:rPr>
          <w:sz w:val="22"/>
          <w:szCs w:val="22"/>
        </w:rPr>
        <w:t xml:space="preserve">. </w:t>
      </w:r>
      <w:r w:rsidR="009B1949" w:rsidRPr="008E14D5">
        <w:rPr>
          <w:sz w:val="22"/>
          <w:szCs w:val="22"/>
        </w:rPr>
        <w:t xml:space="preserve"> В соответствии с вышеуказанным решением Думы городского округа Тольятти сумма составила 368,0 тыс. руб.: уменьшены расходы на сумму экономии от размещения муниципальных закупок в сумме 257,0 тыс. руб. Индикатор остается без изменений.</w:t>
      </w:r>
    </w:p>
    <w:p w14:paraId="30CEFDA1" w14:textId="6962E8E7" w:rsidR="00F303E7" w:rsidRPr="008E14D5" w:rsidRDefault="00183581" w:rsidP="00AD5611">
      <w:pPr>
        <w:ind w:firstLine="709"/>
        <w:jc w:val="both"/>
        <w:rPr>
          <w:i/>
          <w:iCs/>
          <w:sz w:val="22"/>
          <w:szCs w:val="22"/>
        </w:rPr>
      </w:pPr>
      <w:bookmarkStart w:id="16" w:name="_Hlk60218726"/>
      <w:bookmarkEnd w:id="14"/>
      <w:bookmarkEnd w:id="15"/>
      <w:r w:rsidRPr="008E14D5">
        <w:rPr>
          <w:i/>
          <w:iCs/>
          <w:sz w:val="22"/>
          <w:szCs w:val="22"/>
        </w:rPr>
        <w:t>Плановый объем ф</w:t>
      </w:r>
      <w:r w:rsidR="00F303E7" w:rsidRPr="008E14D5">
        <w:rPr>
          <w:i/>
          <w:iCs/>
          <w:sz w:val="22"/>
          <w:szCs w:val="22"/>
        </w:rPr>
        <w:t>инансировани</w:t>
      </w:r>
      <w:r w:rsidRPr="008E14D5">
        <w:rPr>
          <w:i/>
          <w:iCs/>
          <w:sz w:val="22"/>
          <w:szCs w:val="22"/>
        </w:rPr>
        <w:t>я</w:t>
      </w:r>
      <w:r w:rsidR="00F303E7" w:rsidRPr="008E14D5">
        <w:rPr>
          <w:i/>
          <w:iCs/>
          <w:sz w:val="22"/>
          <w:szCs w:val="22"/>
        </w:rPr>
        <w:t xml:space="preserve"> </w:t>
      </w:r>
      <w:r w:rsidR="00E43480" w:rsidRPr="008E14D5">
        <w:rPr>
          <w:i/>
          <w:iCs/>
          <w:sz w:val="22"/>
          <w:szCs w:val="22"/>
        </w:rPr>
        <w:t>подпрограммы</w:t>
      </w:r>
      <w:r w:rsidR="00B60F03" w:rsidRPr="008E14D5">
        <w:rPr>
          <w:i/>
          <w:iCs/>
          <w:sz w:val="22"/>
          <w:szCs w:val="22"/>
        </w:rPr>
        <w:t xml:space="preserve"> (средства бюджета городского округа Тольятти)</w:t>
      </w:r>
      <w:r w:rsidR="00F303E7" w:rsidRPr="008E14D5">
        <w:rPr>
          <w:i/>
          <w:iCs/>
          <w:sz w:val="22"/>
          <w:szCs w:val="22"/>
        </w:rPr>
        <w:t>:</w:t>
      </w:r>
    </w:p>
    <w:p w14:paraId="4767BA8E" w14:textId="68D6352E" w:rsidR="00E50794" w:rsidRPr="008E14D5" w:rsidRDefault="00F303E7" w:rsidP="00AD5611">
      <w:pPr>
        <w:ind w:firstLine="709"/>
        <w:jc w:val="both"/>
        <w:rPr>
          <w:i/>
          <w:iCs/>
          <w:sz w:val="22"/>
          <w:szCs w:val="22"/>
        </w:rPr>
      </w:pPr>
      <w:r w:rsidRPr="008E14D5">
        <w:rPr>
          <w:i/>
          <w:iCs/>
          <w:sz w:val="22"/>
          <w:szCs w:val="22"/>
        </w:rPr>
        <w:t>- 2021 год</w:t>
      </w:r>
      <w:r w:rsidR="00183581" w:rsidRPr="008E14D5">
        <w:rPr>
          <w:i/>
          <w:iCs/>
          <w:sz w:val="22"/>
          <w:szCs w:val="22"/>
        </w:rPr>
        <w:t>:</w:t>
      </w:r>
      <w:r w:rsidRPr="008E14D5">
        <w:rPr>
          <w:i/>
          <w:iCs/>
          <w:sz w:val="22"/>
          <w:szCs w:val="22"/>
        </w:rPr>
        <w:t xml:space="preserve"> у</w:t>
      </w:r>
      <w:r w:rsidR="004E620F" w:rsidRPr="008E14D5">
        <w:rPr>
          <w:i/>
          <w:iCs/>
          <w:sz w:val="22"/>
          <w:szCs w:val="22"/>
        </w:rPr>
        <w:t>меньшен</w:t>
      </w:r>
      <w:r w:rsidRPr="008E14D5">
        <w:rPr>
          <w:i/>
          <w:iCs/>
          <w:sz w:val="22"/>
          <w:szCs w:val="22"/>
        </w:rPr>
        <w:t xml:space="preserve"> на </w:t>
      </w:r>
      <w:r w:rsidR="00422F56" w:rsidRPr="008E14D5">
        <w:rPr>
          <w:i/>
          <w:iCs/>
          <w:sz w:val="22"/>
          <w:szCs w:val="22"/>
        </w:rPr>
        <w:t>257</w:t>
      </w:r>
      <w:r w:rsidRPr="008E14D5">
        <w:rPr>
          <w:i/>
          <w:iCs/>
          <w:sz w:val="22"/>
          <w:szCs w:val="22"/>
        </w:rPr>
        <w:t xml:space="preserve"> тыс. руб. и изменен</w:t>
      </w:r>
      <w:r w:rsidR="00B60F03" w:rsidRPr="008E14D5">
        <w:rPr>
          <w:i/>
          <w:iCs/>
          <w:sz w:val="22"/>
          <w:szCs w:val="22"/>
        </w:rPr>
        <w:t>о</w:t>
      </w:r>
      <w:r w:rsidRPr="008E14D5">
        <w:rPr>
          <w:i/>
          <w:iCs/>
          <w:sz w:val="22"/>
          <w:szCs w:val="22"/>
        </w:rPr>
        <w:t xml:space="preserve"> с </w:t>
      </w:r>
      <w:r w:rsidR="002309D9" w:rsidRPr="008E14D5">
        <w:rPr>
          <w:i/>
          <w:iCs/>
          <w:sz w:val="22"/>
          <w:szCs w:val="22"/>
        </w:rPr>
        <w:t>3</w:t>
      </w:r>
      <w:r w:rsidR="00AE0B1B" w:rsidRPr="008E14D5">
        <w:rPr>
          <w:i/>
          <w:iCs/>
          <w:sz w:val="22"/>
          <w:szCs w:val="22"/>
        </w:rPr>
        <w:t>05</w:t>
      </w:r>
      <w:r w:rsidR="00985432" w:rsidRPr="008E14D5">
        <w:rPr>
          <w:i/>
          <w:iCs/>
          <w:sz w:val="22"/>
          <w:szCs w:val="22"/>
        </w:rPr>
        <w:t xml:space="preserve"> </w:t>
      </w:r>
      <w:r w:rsidR="00AE0B1B" w:rsidRPr="008E14D5">
        <w:rPr>
          <w:i/>
          <w:iCs/>
          <w:sz w:val="22"/>
          <w:szCs w:val="22"/>
        </w:rPr>
        <w:t>86</w:t>
      </w:r>
      <w:r w:rsidR="002309D9" w:rsidRPr="008E14D5">
        <w:rPr>
          <w:i/>
          <w:iCs/>
          <w:sz w:val="22"/>
          <w:szCs w:val="22"/>
        </w:rPr>
        <w:t>8</w:t>
      </w:r>
      <w:r w:rsidRPr="008E14D5">
        <w:rPr>
          <w:i/>
          <w:iCs/>
          <w:sz w:val="22"/>
          <w:szCs w:val="22"/>
        </w:rPr>
        <w:t xml:space="preserve"> тыс. руб. на </w:t>
      </w:r>
      <w:r w:rsidR="004E620F" w:rsidRPr="008E14D5">
        <w:rPr>
          <w:i/>
          <w:iCs/>
          <w:sz w:val="22"/>
          <w:szCs w:val="22"/>
        </w:rPr>
        <w:t>30</w:t>
      </w:r>
      <w:r w:rsidR="00AE0B1B" w:rsidRPr="008E14D5">
        <w:rPr>
          <w:i/>
          <w:iCs/>
          <w:sz w:val="22"/>
          <w:szCs w:val="22"/>
        </w:rPr>
        <w:t>5 611</w:t>
      </w:r>
      <w:r w:rsidRPr="008E14D5">
        <w:rPr>
          <w:i/>
          <w:iCs/>
          <w:sz w:val="22"/>
          <w:szCs w:val="22"/>
        </w:rPr>
        <w:t xml:space="preserve"> </w:t>
      </w:r>
      <w:proofErr w:type="spellStart"/>
      <w:r w:rsidRPr="008E14D5">
        <w:rPr>
          <w:i/>
          <w:iCs/>
          <w:sz w:val="22"/>
          <w:szCs w:val="22"/>
        </w:rPr>
        <w:t>тыс.руб</w:t>
      </w:r>
      <w:proofErr w:type="spellEnd"/>
      <w:r w:rsidRPr="008E14D5">
        <w:rPr>
          <w:i/>
          <w:iCs/>
          <w:sz w:val="22"/>
          <w:szCs w:val="22"/>
        </w:rPr>
        <w:t>.</w:t>
      </w:r>
    </w:p>
    <w:bookmarkEnd w:id="16"/>
    <w:p w14:paraId="65CBBBE8" w14:textId="77777777" w:rsidR="00F02505" w:rsidRPr="008E14D5" w:rsidRDefault="00B80581" w:rsidP="00AD5611">
      <w:pPr>
        <w:tabs>
          <w:tab w:val="left" w:pos="0"/>
        </w:tabs>
        <w:ind w:firstLine="709"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8E14D5">
        <w:rPr>
          <w:rFonts w:eastAsia="Times New Roman"/>
          <w:b/>
          <w:bCs/>
          <w:i/>
          <w:iCs/>
          <w:sz w:val="22"/>
          <w:szCs w:val="22"/>
        </w:rPr>
        <w:t>Плановый объем финансирования Программы для выполнения мероприятий</w:t>
      </w:r>
      <w:r w:rsidR="00F02505" w:rsidRPr="008E14D5">
        <w:rPr>
          <w:rFonts w:eastAsia="Times New Roman"/>
          <w:b/>
          <w:bCs/>
          <w:i/>
          <w:iCs/>
          <w:sz w:val="22"/>
          <w:szCs w:val="22"/>
        </w:rPr>
        <w:t>:</w:t>
      </w:r>
    </w:p>
    <w:p w14:paraId="21091FBA" w14:textId="7A1C7AF4" w:rsidR="00B80581" w:rsidRPr="008E14D5" w:rsidRDefault="00F02505" w:rsidP="00AD5611">
      <w:pPr>
        <w:tabs>
          <w:tab w:val="left" w:pos="0"/>
        </w:tabs>
        <w:ind w:firstLine="709"/>
        <w:jc w:val="both"/>
        <w:rPr>
          <w:rFonts w:eastAsia="Times New Roman"/>
          <w:i/>
          <w:iCs/>
          <w:sz w:val="22"/>
          <w:szCs w:val="22"/>
        </w:rPr>
      </w:pPr>
      <w:bookmarkStart w:id="17" w:name="_Hlk62463668"/>
      <w:r w:rsidRPr="008E14D5">
        <w:rPr>
          <w:rFonts w:eastAsia="Times New Roman"/>
          <w:i/>
          <w:iCs/>
          <w:sz w:val="22"/>
          <w:szCs w:val="22"/>
        </w:rPr>
        <w:t>-</w:t>
      </w:r>
      <w:r w:rsidR="00B80581" w:rsidRPr="008E14D5">
        <w:rPr>
          <w:rFonts w:eastAsia="Times New Roman"/>
          <w:i/>
          <w:iCs/>
          <w:sz w:val="22"/>
          <w:szCs w:val="22"/>
        </w:rPr>
        <w:t xml:space="preserve"> в 202</w:t>
      </w:r>
      <w:r w:rsidR="00F11D8B" w:rsidRPr="008E14D5">
        <w:rPr>
          <w:rFonts w:eastAsia="Times New Roman"/>
          <w:i/>
          <w:iCs/>
          <w:sz w:val="22"/>
          <w:szCs w:val="22"/>
        </w:rPr>
        <w:t>1</w:t>
      </w:r>
      <w:r w:rsidR="00B80581" w:rsidRPr="008E14D5">
        <w:rPr>
          <w:rFonts w:eastAsia="Times New Roman"/>
          <w:i/>
          <w:iCs/>
          <w:sz w:val="22"/>
          <w:szCs w:val="22"/>
        </w:rPr>
        <w:t xml:space="preserve"> году</w:t>
      </w:r>
      <w:r w:rsidRPr="008E14D5">
        <w:rPr>
          <w:rFonts w:eastAsia="Times New Roman"/>
          <w:i/>
          <w:iCs/>
          <w:sz w:val="22"/>
          <w:szCs w:val="22"/>
        </w:rPr>
        <w:t xml:space="preserve"> увеличен</w:t>
      </w:r>
      <w:r w:rsidR="00B80581" w:rsidRPr="008E14D5">
        <w:rPr>
          <w:rFonts w:eastAsia="Times New Roman"/>
          <w:i/>
          <w:iCs/>
          <w:sz w:val="22"/>
          <w:szCs w:val="22"/>
        </w:rPr>
        <w:t xml:space="preserve"> на </w:t>
      </w:r>
      <w:r w:rsidR="0027108D" w:rsidRPr="008E14D5">
        <w:rPr>
          <w:rFonts w:eastAsia="Times New Roman"/>
          <w:i/>
          <w:iCs/>
          <w:sz w:val="22"/>
          <w:szCs w:val="22"/>
        </w:rPr>
        <w:t>70 45</w:t>
      </w:r>
      <w:r w:rsidR="00F52180" w:rsidRPr="008E14D5">
        <w:rPr>
          <w:rFonts w:eastAsia="Times New Roman"/>
          <w:i/>
          <w:iCs/>
          <w:sz w:val="22"/>
          <w:szCs w:val="22"/>
        </w:rPr>
        <w:t>7</w:t>
      </w:r>
      <w:r w:rsidR="00B80581" w:rsidRPr="008E14D5">
        <w:rPr>
          <w:rFonts w:eastAsia="Times New Roman"/>
          <w:i/>
          <w:iCs/>
          <w:sz w:val="22"/>
          <w:szCs w:val="22"/>
        </w:rPr>
        <w:t xml:space="preserve"> тыс. руб. </w:t>
      </w:r>
      <w:r w:rsidR="005B718E" w:rsidRPr="008E14D5">
        <w:rPr>
          <w:rFonts w:eastAsia="Times New Roman"/>
          <w:i/>
          <w:iCs/>
          <w:sz w:val="22"/>
          <w:szCs w:val="22"/>
        </w:rPr>
        <w:t>(из них:</w:t>
      </w:r>
      <w:r w:rsidR="007C4714" w:rsidRPr="008E14D5">
        <w:rPr>
          <w:rFonts w:eastAsia="Times New Roman"/>
          <w:i/>
          <w:iCs/>
          <w:sz w:val="22"/>
          <w:szCs w:val="22"/>
        </w:rPr>
        <w:t xml:space="preserve"> </w:t>
      </w:r>
      <w:r w:rsidR="0027108D" w:rsidRPr="008E14D5">
        <w:rPr>
          <w:rFonts w:eastAsia="Times New Roman"/>
          <w:i/>
          <w:iCs/>
          <w:sz w:val="22"/>
          <w:szCs w:val="22"/>
        </w:rPr>
        <w:t xml:space="preserve">2 </w:t>
      </w:r>
      <w:r w:rsidR="00F52180" w:rsidRPr="008E14D5">
        <w:rPr>
          <w:rFonts w:eastAsia="Times New Roman"/>
          <w:i/>
          <w:iCs/>
          <w:sz w:val="22"/>
          <w:szCs w:val="22"/>
        </w:rPr>
        <w:t>657</w:t>
      </w:r>
      <w:r w:rsidR="007C4714" w:rsidRPr="008E14D5">
        <w:rPr>
          <w:rFonts w:eastAsia="Times New Roman"/>
          <w:i/>
          <w:iCs/>
          <w:sz w:val="22"/>
          <w:szCs w:val="22"/>
        </w:rPr>
        <w:t xml:space="preserve"> тыс. руб. -</w:t>
      </w:r>
      <w:r w:rsidR="007C4714" w:rsidRPr="008E14D5">
        <w:rPr>
          <w:i/>
          <w:iCs/>
          <w:sz w:val="22"/>
          <w:szCs w:val="22"/>
        </w:rPr>
        <w:t xml:space="preserve"> средства городского округа Тольятти, </w:t>
      </w:r>
      <w:r w:rsidR="0027108D" w:rsidRPr="008E14D5">
        <w:rPr>
          <w:i/>
          <w:iCs/>
          <w:sz w:val="22"/>
          <w:szCs w:val="22"/>
        </w:rPr>
        <w:t xml:space="preserve">67 </w:t>
      </w:r>
      <w:r w:rsidR="00F52180" w:rsidRPr="008E14D5">
        <w:rPr>
          <w:i/>
          <w:iCs/>
          <w:sz w:val="22"/>
          <w:szCs w:val="22"/>
        </w:rPr>
        <w:t>800</w:t>
      </w:r>
      <w:r w:rsidR="007C4714" w:rsidRPr="008E14D5">
        <w:rPr>
          <w:i/>
          <w:iCs/>
          <w:sz w:val="22"/>
          <w:szCs w:val="22"/>
        </w:rPr>
        <w:t xml:space="preserve"> </w:t>
      </w:r>
      <w:proofErr w:type="spellStart"/>
      <w:r w:rsidR="007C4714" w:rsidRPr="008E14D5">
        <w:rPr>
          <w:i/>
          <w:iCs/>
          <w:sz w:val="22"/>
          <w:szCs w:val="22"/>
        </w:rPr>
        <w:t>тыс.руб</w:t>
      </w:r>
      <w:proofErr w:type="spellEnd"/>
      <w:r w:rsidR="007C4714" w:rsidRPr="008E14D5">
        <w:rPr>
          <w:i/>
          <w:iCs/>
          <w:sz w:val="22"/>
          <w:szCs w:val="22"/>
        </w:rPr>
        <w:t>. -</w:t>
      </w:r>
      <w:r w:rsidR="005B718E" w:rsidRPr="008E14D5">
        <w:rPr>
          <w:i/>
          <w:iCs/>
          <w:sz w:val="22"/>
          <w:szCs w:val="22"/>
        </w:rPr>
        <w:t xml:space="preserve"> </w:t>
      </w:r>
      <w:r w:rsidR="007C4714" w:rsidRPr="008E14D5">
        <w:rPr>
          <w:i/>
          <w:iCs/>
          <w:sz w:val="22"/>
          <w:szCs w:val="22"/>
        </w:rPr>
        <w:t>областные средства</w:t>
      </w:r>
      <w:r w:rsidR="005B718E" w:rsidRPr="008E14D5">
        <w:rPr>
          <w:i/>
          <w:iCs/>
          <w:sz w:val="22"/>
          <w:szCs w:val="22"/>
        </w:rPr>
        <w:t xml:space="preserve">), </w:t>
      </w:r>
      <w:r w:rsidR="00B80581" w:rsidRPr="008E14D5">
        <w:rPr>
          <w:rFonts w:eastAsia="Times New Roman"/>
          <w:i/>
          <w:iCs/>
          <w:sz w:val="22"/>
          <w:szCs w:val="22"/>
        </w:rPr>
        <w:t xml:space="preserve">и изменен с </w:t>
      </w:r>
      <w:r w:rsidR="0027108D" w:rsidRPr="008E14D5">
        <w:rPr>
          <w:rFonts w:eastAsia="Times New Roman"/>
          <w:i/>
          <w:iCs/>
          <w:sz w:val="22"/>
          <w:szCs w:val="22"/>
        </w:rPr>
        <w:t>2 204 081</w:t>
      </w:r>
      <w:r w:rsidR="00B80581" w:rsidRPr="008E14D5">
        <w:rPr>
          <w:bCs/>
          <w:i/>
          <w:iCs/>
          <w:sz w:val="22"/>
          <w:szCs w:val="22"/>
        </w:rPr>
        <w:t xml:space="preserve"> </w:t>
      </w:r>
      <w:r w:rsidR="00B80581" w:rsidRPr="008E14D5">
        <w:rPr>
          <w:rFonts w:eastAsia="Times New Roman"/>
          <w:i/>
          <w:iCs/>
          <w:sz w:val="22"/>
          <w:szCs w:val="22"/>
        </w:rPr>
        <w:t xml:space="preserve">тыс. руб. на </w:t>
      </w:r>
      <w:r w:rsidR="007C4714" w:rsidRPr="008E14D5">
        <w:rPr>
          <w:rFonts w:eastAsia="Times New Roman"/>
          <w:i/>
          <w:iCs/>
          <w:sz w:val="22"/>
          <w:szCs w:val="22"/>
        </w:rPr>
        <w:t>2</w:t>
      </w:r>
      <w:r w:rsidR="0027108D" w:rsidRPr="008E14D5">
        <w:rPr>
          <w:rFonts w:eastAsia="Times New Roman"/>
          <w:i/>
          <w:iCs/>
          <w:sz w:val="22"/>
          <w:szCs w:val="22"/>
        </w:rPr>
        <w:t> </w:t>
      </w:r>
      <w:r w:rsidR="002720EC" w:rsidRPr="008E14D5">
        <w:rPr>
          <w:rFonts w:eastAsia="Times New Roman"/>
          <w:i/>
          <w:iCs/>
          <w:sz w:val="22"/>
          <w:szCs w:val="22"/>
        </w:rPr>
        <w:t>2</w:t>
      </w:r>
      <w:r w:rsidR="0027108D" w:rsidRPr="008E14D5">
        <w:rPr>
          <w:rFonts w:eastAsia="Times New Roman"/>
          <w:i/>
          <w:iCs/>
          <w:sz w:val="22"/>
          <w:szCs w:val="22"/>
        </w:rPr>
        <w:t>74 53</w:t>
      </w:r>
      <w:r w:rsidR="00F52180" w:rsidRPr="008E14D5">
        <w:rPr>
          <w:rFonts w:eastAsia="Times New Roman"/>
          <w:i/>
          <w:iCs/>
          <w:sz w:val="22"/>
          <w:szCs w:val="22"/>
        </w:rPr>
        <w:t>8</w:t>
      </w:r>
      <w:r w:rsidR="00B80581" w:rsidRPr="008E14D5">
        <w:rPr>
          <w:rFonts w:eastAsia="Times New Roman"/>
          <w:i/>
          <w:iCs/>
          <w:sz w:val="22"/>
          <w:szCs w:val="22"/>
        </w:rPr>
        <w:t xml:space="preserve"> тыс. руб.</w:t>
      </w:r>
      <w:r w:rsidRPr="008E14D5">
        <w:rPr>
          <w:i/>
          <w:iCs/>
          <w:sz w:val="22"/>
          <w:szCs w:val="22"/>
        </w:rPr>
        <w:t>;</w:t>
      </w:r>
    </w:p>
    <w:bookmarkEnd w:id="17"/>
    <w:p w14:paraId="7B1F2144" w14:textId="74C3697C" w:rsidR="00D479E5" w:rsidRPr="008E14D5" w:rsidRDefault="00D479E5" w:rsidP="00AD5611">
      <w:pPr>
        <w:tabs>
          <w:tab w:val="left" w:pos="0"/>
        </w:tabs>
        <w:ind w:firstLine="709"/>
        <w:jc w:val="both"/>
        <w:rPr>
          <w:i/>
          <w:iCs/>
          <w:sz w:val="22"/>
          <w:szCs w:val="22"/>
        </w:rPr>
      </w:pPr>
      <w:r w:rsidRPr="008E14D5">
        <w:rPr>
          <w:i/>
          <w:iCs/>
          <w:sz w:val="22"/>
          <w:szCs w:val="22"/>
        </w:rPr>
        <w:t>- в 202</w:t>
      </w:r>
      <w:r w:rsidR="00F11D8B" w:rsidRPr="008E14D5">
        <w:rPr>
          <w:i/>
          <w:iCs/>
          <w:sz w:val="22"/>
          <w:szCs w:val="22"/>
        </w:rPr>
        <w:t>2</w:t>
      </w:r>
      <w:r w:rsidRPr="008E14D5">
        <w:rPr>
          <w:i/>
          <w:iCs/>
          <w:sz w:val="22"/>
          <w:szCs w:val="22"/>
        </w:rPr>
        <w:t xml:space="preserve"> году </w:t>
      </w:r>
      <w:r w:rsidRPr="008E14D5">
        <w:rPr>
          <w:rFonts w:eastAsia="Times New Roman"/>
          <w:i/>
          <w:iCs/>
          <w:sz w:val="22"/>
          <w:szCs w:val="22"/>
        </w:rPr>
        <w:t>- у</w:t>
      </w:r>
      <w:r w:rsidR="00B96C2B" w:rsidRPr="008E14D5">
        <w:rPr>
          <w:rFonts w:eastAsia="Times New Roman"/>
          <w:i/>
          <w:iCs/>
          <w:sz w:val="22"/>
          <w:szCs w:val="22"/>
        </w:rPr>
        <w:t>меньш</w:t>
      </w:r>
      <w:r w:rsidRPr="008E14D5">
        <w:rPr>
          <w:rFonts w:eastAsia="Times New Roman"/>
          <w:i/>
          <w:iCs/>
          <w:sz w:val="22"/>
          <w:szCs w:val="22"/>
        </w:rPr>
        <w:t xml:space="preserve">ен на </w:t>
      </w:r>
      <w:r w:rsidR="007C4714" w:rsidRPr="008E14D5">
        <w:rPr>
          <w:rFonts w:eastAsia="Times New Roman"/>
          <w:i/>
          <w:iCs/>
          <w:sz w:val="22"/>
          <w:szCs w:val="22"/>
        </w:rPr>
        <w:t>2</w:t>
      </w:r>
      <w:r w:rsidR="00C832BE" w:rsidRPr="008E14D5">
        <w:rPr>
          <w:rFonts w:eastAsia="Times New Roman"/>
          <w:i/>
          <w:iCs/>
          <w:sz w:val="22"/>
          <w:szCs w:val="22"/>
        </w:rPr>
        <w:t>5 417</w:t>
      </w:r>
      <w:r w:rsidRPr="008E14D5">
        <w:rPr>
          <w:rFonts w:eastAsia="Times New Roman"/>
          <w:i/>
          <w:iCs/>
          <w:sz w:val="22"/>
          <w:szCs w:val="22"/>
        </w:rPr>
        <w:t xml:space="preserve"> тыс. руб. (из них:</w:t>
      </w:r>
      <w:r w:rsidRPr="008E14D5">
        <w:rPr>
          <w:i/>
          <w:iCs/>
          <w:sz w:val="22"/>
          <w:szCs w:val="22"/>
        </w:rPr>
        <w:t xml:space="preserve"> </w:t>
      </w:r>
      <w:r w:rsidR="00C832BE" w:rsidRPr="008E14D5">
        <w:rPr>
          <w:i/>
          <w:iCs/>
          <w:sz w:val="22"/>
          <w:szCs w:val="22"/>
        </w:rPr>
        <w:t xml:space="preserve">57 693 </w:t>
      </w:r>
      <w:proofErr w:type="spellStart"/>
      <w:r w:rsidR="007C4714" w:rsidRPr="008E14D5">
        <w:rPr>
          <w:i/>
          <w:iCs/>
          <w:sz w:val="22"/>
          <w:szCs w:val="22"/>
        </w:rPr>
        <w:t>тыс.руб</w:t>
      </w:r>
      <w:proofErr w:type="spellEnd"/>
      <w:r w:rsidR="007C4714" w:rsidRPr="008E14D5">
        <w:rPr>
          <w:i/>
          <w:iCs/>
          <w:sz w:val="22"/>
          <w:szCs w:val="22"/>
        </w:rPr>
        <w:t>. - средства городского округа Тольятти</w:t>
      </w:r>
      <w:r w:rsidR="00C832BE" w:rsidRPr="008E14D5">
        <w:rPr>
          <w:i/>
          <w:iCs/>
          <w:sz w:val="22"/>
          <w:szCs w:val="22"/>
        </w:rPr>
        <w:t xml:space="preserve"> (увеличение)</w:t>
      </w:r>
      <w:r w:rsidR="007C4714" w:rsidRPr="008E14D5">
        <w:rPr>
          <w:i/>
          <w:iCs/>
          <w:sz w:val="22"/>
          <w:szCs w:val="22"/>
        </w:rPr>
        <w:t xml:space="preserve">, </w:t>
      </w:r>
      <w:r w:rsidR="00C832BE" w:rsidRPr="008E14D5">
        <w:rPr>
          <w:i/>
          <w:iCs/>
          <w:sz w:val="22"/>
          <w:szCs w:val="22"/>
        </w:rPr>
        <w:t>(-83 110)</w:t>
      </w:r>
      <w:r w:rsidR="00292C6D" w:rsidRPr="008E14D5">
        <w:rPr>
          <w:i/>
          <w:iCs/>
          <w:sz w:val="22"/>
          <w:szCs w:val="22"/>
        </w:rPr>
        <w:t xml:space="preserve"> </w:t>
      </w:r>
      <w:proofErr w:type="spellStart"/>
      <w:r w:rsidR="007C4714" w:rsidRPr="008E14D5">
        <w:rPr>
          <w:i/>
          <w:iCs/>
          <w:sz w:val="22"/>
          <w:szCs w:val="22"/>
        </w:rPr>
        <w:t>тыс.руб</w:t>
      </w:r>
      <w:proofErr w:type="spellEnd"/>
      <w:r w:rsidR="007C4714" w:rsidRPr="008E14D5">
        <w:rPr>
          <w:i/>
          <w:iCs/>
          <w:sz w:val="22"/>
          <w:szCs w:val="22"/>
        </w:rPr>
        <w:t xml:space="preserve">. – средства </w:t>
      </w:r>
      <w:r w:rsidRPr="008E14D5">
        <w:rPr>
          <w:i/>
          <w:iCs/>
          <w:sz w:val="22"/>
          <w:szCs w:val="22"/>
        </w:rPr>
        <w:t>областн</w:t>
      </w:r>
      <w:r w:rsidR="007C4714" w:rsidRPr="008E14D5">
        <w:rPr>
          <w:i/>
          <w:iCs/>
          <w:sz w:val="22"/>
          <w:szCs w:val="22"/>
        </w:rPr>
        <w:t>ого</w:t>
      </w:r>
      <w:r w:rsidRPr="008E14D5">
        <w:rPr>
          <w:i/>
          <w:iCs/>
          <w:sz w:val="22"/>
          <w:szCs w:val="22"/>
        </w:rPr>
        <w:t xml:space="preserve"> б</w:t>
      </w:r>
      <w:r w:rsidR="007C4714" w:rsidRPr="008E14D5">
        <w:rPr>
          <w:i/>
          <w:iCs/>
          <w:sz w:val="22"/>
          <w:szCs w:val="22"/>
        </w:rPr>
        <w:t>юджета</w:t>
      </w:r>
      <w:r w:rsidR="00C832BE" w:rsidRPr="008E14D5">
        <w:rPr>
          <w:i/>
          <w:iCs/>
          <w:sz w:val="22"/>
          <w:szCs w:val="22"/>
        </w:rPr>
        <w:t xml:space="preserve"> (уменьшение)</w:t>
      </w:r>
      <w:r w:rsidR="00F23B11" w:rsidRPr="008E14D5">
        <w:rPr>
          <w:i/>
          <w:iCs/>
          <w:sz w:val="22"/>
          <w:szCs w:val="22"/>
        </w:rPr>
        <w:t xml:space="preserve">, и изменен с 1 749 404 </w:t>
      </w:r>
      <w:proofErr w:type="spellStart"/>
      <w:r w:rsidR="00F23B11" w:rsidRPr="008E14D5">
        <w:rPr>
          <w:i/>
          <w:iCs/>
          <w:sz w:val="22"/>
          <w:szCs w:val="22"/>
        </w:rPr>
        <w:t>тыс.руб</w:t>
      </w:r>
      <w:proofErr w:type="spellEnd"/>
      <w:r w:rsidR="00F23B11" w:rsidRPr="008E14D5">
        <w:rPr>
          <w:i/>
          <w:iCs/>
          <w:sz w:val="22"/>
          <w:szCs w:val="22"/>
        </w:rPr>
        <w:t xml:space="preserve">. на 1 723 987 </w:t>
      </w:r>
      <w:proofErr w:type="spellStart"/>
      <w:r w:rsidR="00F23B11" w:rsidRPr="008E14D5">
        <w:rPr>
          <w:i/>
          <w:iCs/>
          <w:sz w:val="22"/>
          <w:szCs w:val="22"/>
        </w:rPr>
        <w:t>тыс.руб</w:t>
      </w:r>
      <w:proofErr w:type="spellEnd"/>
      <w:r w:rsidR="00F23B11" w:rsidRPr="008E14D5">
        <w:rPr>
          <w:i/>
          <w:iCs/>
          <w:sz w:val="22"/>
          <w:szCs w:val="22"/>
        </w:rPr>
        <w:t>.</w:t>
      </w:r>
      <w:r w:rsidRPr="008E14D5">
        <w:rPr>
          <w:i/>
          <w:iCs/>
          <w:sz w:val="22"/>
          <w:szCs w:val="22"/>
        </w:rPr>
        <w:t>;</w:t>
      </w:r>
    </w:p>
    <w:p w14:paraId="335B37A9" w14:textId="2060F3DA" w:rsidR="00DA144A" w:rsidRPr="008E14D5" w:rsidRDefault="00F11D8B" w:rsidP="00AD5611">
      <w:pPr>
        <w:tabs>
          <w:tab w:val="left" w:pos="0"/>
        </w:tabs>
        <w:ind w:firstLine="709"/>
        <w:jc w:val="both"/>
        <w:rPr>
          <w:i/>
          <w:iCs/>
          <w:sz w:val="22"/>
          <w:szCs w:val="22"/>
        </w:rPr>
      </w:pPr>
      <w:r w:rsidRPr="008E14D5">
        <w:rPr>
          <w:i/>
          <w:iCs/>
          <w:sz w:val="22"/>
          <w:szCs w:val="22"/>
        </w:rPr>
        <w:t xml:space="preserve">- </w:t>
      </w:r>
      <w:r w:rsidRPr="008E14D5">
        <w:rPr>
          <w:rFonts w:eastAsia="Times New Roman"/>
          <w:i/>
          <w:iCs/>
          <w:sz w:val="22"/>
          <w:szCs w:val="22"/>
        </w:rPr>
        <w:t>в 2023 году у</w:t>
      </w:r>
      <w:r w:rsidR="00DA144A" w:rsidRPr="008E14D5">
        <w:rPr>
          <w:rFonts w:eastAsia="Times New Roman"/>
          <w:i/>
          <w:iCs/>
          <w:sz w:val="22"/>
          <w:szCs w:val="22"/>
        </w:rPr>
        <w:t>величен на 61 884</w:t>
      </w:r>
      <w:r w:rsidRPr="008E14D5">
        <w:rPr>
          <w:rFonts w:eastAsia="Times New Roman"/>
          <w:i/>
          <w:iCs/>
          <w:sz w:val="22"/>
          <w:szCs w:val="22"/>
        </w:rPr>
        <w:t xml:space="preserve"> тыс. руб. (</w:t>
      </w:r>
      <w:r w:rsidR="009678EA" w:rsidRPr="008E14D5">
        <w:rPr>
          <w:i/>
          <w:iCs/>
          <w:sz w:val="22"/>
          <w:szCs w:val="22"/>
        </w:rPr>
        <w:t>средства городского округа Тольятти</w:t>
      </w:r>
      <w:r w:rsidR="00DA144A" w:rsidRPr="008E14D5">
        <w:rPr>
          <w:i/>
          <w:iCs/>
          <w:sz w:val="22"/>
          <w:szCs w:val="22"/>
        </w:rPr>
        <w:t>)</w:t>
      </w:r>
      <w:r w:rsidR="00F23B11" w:rsidRPr="008E14D5">
        <w:rPr>
          <w:i/>
          <w:iCs/>
          <w:sz w:val="22"/>
          <w:szCs w:val="22"/>
        </w:rPr>
        <w:t xml:space="preserve">, и изменен с 1 608 561 </w:t>
      </w:r>
      <w:proofErr w:type="spellStart"/>
      <w:r w:rsidR="00F23B11" w:rsidRPr="008E14D5">
        <w:rPr>
          <w:i/>
          <w:iCs/>
          <w:sz w:val="22"/>
          <w:szCs w:val="22"/>
        </w:rPr>
        <w:t>тыс.руб</w:t>
      </w:r>
      <w:proofErr w:type="spellEnd"/>
      <w:r w:rsidR="00F23B11" w:rsidRPr="008E14D5">
        <w:rPr>
          <w:i/>
          <w:iCs/>
          <w:sz w:val="22"/>
          <w:szCs w:val="22"/>
        </w:rPr>
        <w:t xml:space="preserve">. на 1 670 445 </w:t>
      </w:r>
      <w:proofErr w:type="spellStart"/>
      <w:r w:rsidR="00F23B11" w:rsidRPr="008E14D5">
        <w:rPr>
          <w:i/>
          <w:iCs/>
          <w:sz w:val="22"/>
          <w:szCs w:val="22"/>
        </w:rPr>
        <w:t>тыс.руб</w:t>
      </w:r>
      <w:proofErr w:type="spellEnd"/>
      <w:r w:rsidR="00F23B11" w:rsidRPr="008E14D5">
        <w:rPr>
          <w:i/>
          <w:iCs/>
          <w:sz w:val="22"/>
          <w:szCs w:val="22"/>
        </w:rPr>
        <w:t>.;</w:t>
      </w:r>
    </w:p>
    <w:p w14:paraId="26DB67C6" w14:textId="768B170D" w:rsidR="00F23B11" w:rsidRPr="008E14D5" w:rsidRDefault="00F23B11" w:rsidP="00AD5611">
      <w:pPr>
        <w:tabs>
          <w:tab w:val="left" w:pos="0"/>
        </w:tabs>
        <w:ind w:firstLine="709"/>
        <w:jc w:val="both"/>
        <w:rPr>
          <w:i/>
          <w:iCs/>
          <w:sz w:val="22"/>
          <w:szCs w:val="22"/>
        </w:rPr>
      </w:pPr>
      <w:r w:rsidRPr="008E14D5">
        <w:rPr>
          <w:i/>
          <w:iCs/>
          <w:sz w:val="22"/>
          <w:szCs w:val="22"/>
        </w:rPr>
        <w:t xml:space="preserve">- в 2024 году – увеличен на 1 </w:t>
      </w:r>
      <w:proofErr w:type="spellStart"/>
      <w:r w:rsidRPr="008E14D5">
        <w:rPr>
          <w:i/>
          <w:iCs/>
          <w:sz w:val="22"/>
          <w:szCs w:val="22"/>
        </w:rPr>
        <w:t>тыс.руб</w:t>
      </w:r>
      <w:proofErr w:type="spellEnd"/>
      <w:r w:rsidRPr="008E14D5">
        <w:rPr>
          <w:i/>
          <w:iCs/>
          <w:sz w:val="22"/>
          <w:szCs w:val="22"/>
        </w:rPr>
        <w:t xml:space="preserve">. (средства бюджета городского округа Тольятти, и изменен с 3 906 259 </w:t>
      </w:r>
      <w:proofErr w:type="spellStart"/>
      <w:r w:rsidRPr="008E14D5">
        <w:rPr>
          <w:i/>
          <w:iCs/>
          <w:sz w:val="22"/>
          <w:szCs w:val="22"/>
        </w:rPr>
        <w:t>тыс.руб</w:t>
      </w:r>
      <w:proofErr w:type="spellEnd"/>
      <w:r w:rsidRPr="008E14D5">
        <w:rPr>
          <w:i/>
          <w:iCs/>
          <w:sz w:val="22"/>
          <w:szCs w:val="22"/>
        </w:rPr>
        <w:t xml:space="preserve">. на 3 906 260 </w:t>
      </w:r>
      <w:proofErr w:type="spellStart"/>
      <w:r w:rsidRPr="008E14D5">
        <w:rPr>
          <w:i/>
          <w:iCs/>
          <w:sz w:val="22"/>
          <w:szCs w:val="22"/>
        </w:rPr>
        <w:t>тыс.руб</w:t>
      </w:r>
      <w:proofErr w:type="spellEnd"/>
      <w:r w:rsidRPr="008E14D5">
        <w:rPr>
          <w:i/>
          <w:iCs/>
          <w:sz w:val="22"/>
          <w:szCs w:val="22"/>
        </w:rPr>
        <w:t>.;</w:t>
      </w:r>
    </w:p>
    <w:p w14:paraId="510032A6" w14:textId="5B4BCFD0" w:rsidR="00F23B11" w:rsidRPr="008E14D5" w:rsidRDefault="00F23B11" w:rsidP="00AD5611">
      <w:pPr>
        <w:tabs>
          <w:tab w:val="left" w:pos="0"/>
        </w:tabs>
        <w:ind w:firstLine="709"/>
        <w:jc w:val="both"/>
        <w:rPr>
          <w:rFonts w:eastAsia="Times New Roman"/>
          <w:i/>
          <w:iCs/>
          <w:sz w:val="22"/>
          <w:szCs w:val="22"/>
        </w:rPr>
      </w:pPr>
      <w:r w:rsidRPr="008E14D5">
        <w:rPr>
          <w:i/>
          <w:iCs/>
          <w:sz w:val="22"/>
          <w:szCs w:val="22"/>
        </w:rPr>
        <w:t xml:space="preserve">- в 2025 году – уменьшен на 1 </w:t>
      </w:r>
      <w:proofErr w:type="spellStart"/>
      <w:r w:rsidRPr="008E14D5">
        <w:rPr>
          <w:i/>
          <w:iCs/>
          <w:sz w:val="22"/>
          <w:szCs w:val="22"/>
        </w:rPr>
        <w:t>тыс.руб</w:t>
      </w:r>
      <w:proofErr w:type="spellEnd"/>
      <w:r w:rsidRPr="008E14D5">
        <w:rPr>
          <w:i/>
          <w:iCs/>
          <w:sz w:val="22"/>
          <w:szCs w:val="22"/>
        </w:rPr>
        <w:t xml:space="preserve">. (средства областного бюджета), и изменен с 3 336 540 </w:t>
      </w:r>
      <w:proofErr w:type="spellStart"/>
      <w:r w:rsidRPr="008E14D5">
        <w:rPr>
          <w:i/>
          <w:iCs/>
          <w:sz w:val="22"/>
          <w:szCs w:val="22"/>
        </w:rPr>
        <w:t>тыс.руб</w:t>
      </w:r>
      <w:proofErr w:type="spellEnd"/>
      <w:r w:rsidRPr="008E14D5">
        <w:rPr>
          <w:i/>
          <w:iCs/>
          <w:sz w:val="22"/>
          <w:szCs w:val="22"/>
        </w:rPr>
        <w:t xml:space="preserve">. на 3 336 539 </w:t>
      </w:r>
      <w:proofErr w:type="spellStart"/>
      <w:r w:rsidRPr="008E14D5">
        <w:rPr>
          <w:i/>
          <w:iCs/>
          <w:sz w:val="22"/>
          <w:szCs w:val="22"/>
        </w:rPr>
        <w:t>тыс.руб</w:t>
      </w:r>
      <w:proofErr w:type="spellEnd"/>
      <w:r w:rsidRPr="008E14D5">
        <w:rPr>
          <w:i/>
          <w:iCs/>
          <w:sz w:val="22"/>
          <w:szCs w:val="22"/>
        </w:rPr>
        <w:t>.</w:t>
      </w:r>
    </w:p>
    <w:p w14:paraId="79DF5BE8" w14:textId="09131C69" w:rsidR="00DE4B81" w:rsidRPr="008E14D5" w:rsidRDefault="005909F7" w:rsidP="00AD5611">
      <w:pPr>
        <w:tabs>
          <w:tab w:val="left" w:pos="567"/>
        </w:tabs>
        <w:jc w:val="both"/>
        <w:rPr>
          <w:sz w:val="22"/>
          <w:szCs w:val="22"/>
        </w:rPr>
      </w:pPr>
      <w:r w:rsidRPr="008E14D5">
        <w:rPr>
          <w:bCs/>
          <w:sz w:val="22"/>
          <w:szCs w:val="22"/>
        </w:rPr>
        <w:tab/>
      </w:r>
      <w:bookmarkEnd w:id="1"/>
      <w:r w:rsidR="003D39D9" w:rsidRPr="008E14D5">
        <w:rPr>
          <w:sz w:val="22"/>
          <w:szCs w:val="22"/>
        </w:rPr>
        <w:t>Данный проект не несет негативного влияния на конкуренцию и не нарушает 135-ФЗ «О защите конкуренции».</w:t>
      </w:r>
    </w:p>
    <w:bookmarkEnd w:id="2"/>
    <w:p w14:paraId="6CB1C32B" w14:textId="4ADDE86E" w:rsidR="00EC0742" w:rsidRPr="00AD5611" w:rsidRDefault="00EC0742" w:rsidP="00AD5611"/>
    <w:bookmarkEnd w:id="3"/>
    <w:p w14:paraId="394F12CC" w14:textId="77777777" w:rsidR="000D43CA" w:rsidRPr="00AD5611" w:rsidRDefault="000D43CA" w:rsidP="00AD5611"/>
    <w:p w14:paraId="356F8888" w14:textId="77777777" w:rsidR="000D43CA" w:rsidRPr="00AD5611" w:rsidRDefault="000D43CA" w:rsidP="00AD5611"/>
    <w:p w14:paraId="29FB4D04" w14:textId="77777777" w:rsidR="000D43CA" w:rsidRPr="00AD5611" w:rsidRDefault="000D43CA" w:rsidP="00AD5611"/>
    <w:p w14:paraId="180BE7A7" w14:textId="12D5AA84" w:rsidR="00A37DAF" w:rsidRPr="00AD5611" w:rsidRDefault="00344B1A" w:rsidP="00AD5611">
      <w:r w:rsidRPr="00AD5611">
        <w:t>Заместитель р</w:t>
      </w:r>
      <w:r w:rsidR="00AE2734" w:rsidRPr="00AD5611">
        <w:t>уководител</w:t>
      </w:r>
      <w:r w:rsidRPr="00AD5611">
        <w:t>я</w:t>
      </w:r>
      <w:r w:rsidR="00AE2734" w:rsidRPr="00AD5611">
        <w:t xml:space="preserve"> департамента</w:t>
      </w:r>
      <w:r w:rsidR="00AE2734" w:rsidRPr="00AD5611">
        <w:tab/>
      </w:r>
      <w:r w:rsidR="00AE2734" w:rsidRPr="00AD5611">
        <w:tab/>
      </w:r>
      <w:r w:rsidR="00AE2734" w:rsidRPr="00AD5611">
        <w:tab/>
      </w:r>
      <w:r w:rsidR="00AE2734" w:rsidRPr="00AD5611">
        <w:tab/>
      </w:r>
      <w:r w:rsidR="00AE2734" w:rsidRPr="00AD5611">
        <w:tab/>
      </w:r>
      <w:r w:rsidR="00AE2734" w:rsidRPr="00AD5611">
        <w:tab/>
      </w:r>
      <w:r w:rsidRPr="00AD5611">
        <w:t>Н.В. Каунина</w:t>
      </w:r>
    </w:p>
    <w:p w14:paraId="75DF84BF" w14:textId="6FBAC146" w:rsidR="000D43CA" w:rsidRPr="00AD5611" w:rsidRDefault="000D43CA" w:rsidP="00AD5611"/>
    <w:p w14:paraId="6A957A8F" w14:textId="038BC1F4" w:rsidR="007A1235" w:rsidRPr="0033614B" w:rsidRDefault="007A1235" w:rsidP="00CB1886"/>
    <w:p w14:paraId="239C66BD" w14:textId="421E23DF" w:rsidR="007A1235" w:rsidRPr="0033614B" w:rsidRDefault="007A1235" w:rsidP="00CB1886"/>
    <w:p w14:paraId="1952F93B" w14:textId="412AAE73" w:rsidR="007A1235" w:rsidRDefault="007A1235" w:rsidP="00CB1886"/>
    <w:p w14:paraId="1D7349AC" w14:textId="57DBA023" w:rsidR="00AD5611" w:rsidRDefault="00AD5611" w:rsidP="00CB1886"/>
    <w:p w14:paraId="1F9B3928" w14:textId="17D0C800" w:rsidR="008E14D5" w:rsidRDefault="008E14D5" w:rsidP="00CB1886"/>
    <w:p w14:paraId="3F955794" w14:textId="77777777" w:rsidR="008E14D5" w:rsidRDefault="008E14D5" w:rsidP="00CB1886"/>
    <w:p w14:paraId="19C6F261" w14:textId="4F78670F" w:rsidR="00422F56" w:rsidRDefault="00422F56" w:rsidP="00CB1886"/>
    <w:p w14:paraId="59168616" w14:textId="5022D973" w:rsidR="00422F56" w:rsidRDefault="00422F56" w:rsidP="00CB1886"/>
    <w:p w14:paraId="08480051" w14:textId="77777777" w:rsidR="000E298C" w:rsidRPr="00A04483" w:rsidRDefault="000E298C" w:rsidP="00CB1886">
      <w:pPr>
        <w:jc w:val="center"/>
      </w:pPr>
      <w:r w:rsidRPr="00A04483">
        <w:lastRenderedPageBreak/>
        <w:t>ФИНАНСОВО-ЭКОНОМИЧЕСКОЕ ОБОСНОВАНИЕ</w:t>
      </w:r>
    </w:p>
    <w:p w14:paraId="7E6E1FFA" w14:textId="7F4B56A5" w:rsidR="000E298C" w:rsidRPr="00A04483" w:rsidRDefault="000E298C" w:rsidP="00CB1886">
      <w:pPr>
        <w:jc w:val="center"/>
      </w:pPr>
      <w:r w:rsidRPr="00A04483">
        <w:t>к проекту постановления администрации городского округа Тольятти</w:t>
      </w:r>
    </w:p>
    <w:p w14:paraId="61CDC230" w14:textId="77777777" w:rsidR="000E298C" w:rsidRPr="00A04483" w:rsidRDefault="000E298C" w:rsidP="00CB1886">
      <w:pPr>
        <w:jc w:val="center"/>
      </w:pPr>
    </w:p>
    <w:p w14:paraId="2D9F9BC2" w14:textId="32E61324" w:rsidR="000E298C" w:rsidRPr="00A04483" w:rsidRDefault="000E298C" w:rsidP="00CB1886">
      <w:pPr>
        <w:jc w:val="center"/>
      </w:pPr>
      <w:r w:rsidRPr="00A04483">
        <w:t>О внесении изменений в постановление администрации городского округа Тольятти от 14.10.2020 № 3118-п/1 «Об утверждении муниципальной программы “Развитие транспортной системы и дорожного хозяйства городского округа Тольятти на 2021-2025 гг.”» (далее – Программа)</w:t>
      </w:r>
    </w:p>
    <w:p w14:paraId="1F0E0A86" w14:textId="78B66C7A" w:rsidR="00D25A16" w:rsidRPr="00A04483" w:rsidRDefault="00D25A16" w:rsidP="005A74BA">
      <w:pPr>
        <w:jc w:val="both"/>
      </w:pPr>
    </w:p>
    <w:p w14:paraId="69FB16B5" w14:textId="73CC9F1C" w:rsidR="00FC6400" w:rsidRPr="00F23B11" w:rsidRDefault="00FC6400" w:rsidP="00FC6400">
      <w:pPr>
        <w:ind w:firstLine="708"/>
        <w:jc w:val="both"/>
        <w:rPr>
          <w:sz w:val="23"/>
          <w:szCs w:val="23"/>
        </w:rPr>
      </w:pPr>
      <w:r w:rsidRPr="00F23B11">
        <w:rPr>
          <w:sz w:val="23"/>
          <w:szCs w:val="23"/>
        </w:rPr>
        <w:t xml:space="preserve">Руководствуясь </w:t>
      </w:r>
      <w:r w:rsidRPr="00F23B11">
        <w:rPr>
          <w:rFonts w:cs="Calibri"/>
          <w:sz w:val="23"/>
          <w:szCs w:val="23"/>
        </w:rPr>
        <w:t xml:space="preserve">Порядком принятия решений о разработке, формирования и реализации, оценки эффективности муниципальных программ городского округа Тольятти», утвержденным </w:t>
      </w:r>
      <w:r w:rsidRPr="00F23B11">
        <w:rPr>
          <w:sz w:val="23"/>
          <w:szCs w:val="23"/>
        </w:rPr>
        <w:t xml:space="preserve">постановлением мэрии городского округа Тольятти от 12.08.2013 № 2546-п/1, </w:t>
      </w:r>
      <w:r w:rsidRPr="00F23B11">
        <w:rPr>
          <w:rFonts w:cs="Calibri"/>
          <w:sz w:val="23"/>
          <w:szCs w:val="23"/>
        </w:rPr>
        <w:t xml:space="preserve">в </w:t>
      </w:r>
      <w:r w:rsidRPr="00F23B11">
        <w:rPr>
          <w:sz w:val="23"/>
          <w:szCs w:val="23"/>
        </w:rPr>
        <w:t xml:space="preserve">целях приведения Программы </w:t>
      </w:r>
      <w:r w:rsidRPr="00F23B11">
        <w:rPr>
          <w:i/>
          <w:sz w:val="23"/>
          <w:szCs w:val="23"/>
        </w:rPr>
        <w:t xml:space="preserve"> </w:t>
      </w:r>
      <w:r w:rsidRPr="00F23B11">
        <w:rPr>
          <w:sz w:val="23"/>
          <w:szCs w:val="23"/>
        </w:rPr>
        <w:t xml:space="preserve">в соответствие </w:t>
      </w:r>
      <w:r w:rsidR="00AD5611" w:rsidRPr="00F23B11">
        <w:rPr>
          <w:sz w:val="23"/>
          <w:szCs w:val="23"/>
        </w:rPr>
        <w:t>с р</w:t>
      </w:r>
      <w:r w:rsidR="00AD5611" w:rsidRPr="00F23B11">
        <w:rPr>
          <w:bCs/>
          <w:sz w:val="23"/>
          <w:szCs w:val="23"/>
        </w:rPr>
        <w:t xml:space="preserve">ешением Думы городского округа Тольятти от  19.05.2021 № 930 «О внесении изменений в </w:t>
      </w:r>
      <w:r w:rsidR="00AD5611" w:rsidRPr="00F23B11">
        <w:rPr>
          <w:sz w:val="23"/>
          <w:szCs w:val="23"/>
        </w:rPr>
        <w:t>р</w:t>
      </w:r>
      <w:r w:rsidR="00AD5611" w:rsidRPr="00F23B11">
        <w:rPr>
          <w:bCs/>
          <w:sz w:val="23"/>
          <w:szCs w:val="23"/>
        </w:rPr>
        <w:t xml:space="preserve">ешение Думы городского округа Тольятти от  23.12.2020  №  787 </w:t>
      </w:r>
      <w:r w:rsidR="00AD5611" w:rsidRPr="00F23B11">
        <w:rPr>
          <w:sz w:val="23"/>
          <w:szCs w:val="23"/>
        </w:rPr>
        <w:t>«О бюджете городского округа Тольятти на 2021 год и плановый период 2022 и 2023 годов</w:t>
      </w:r>
      <w:r w:rsidR="00AD5611" w:rsidRPr="00F23B11">
        <w:rPr>
          <w:bCs/>
          <w:sz w:val="23"/>
          <w:szCs w:val="23"/>
        </w:rPr>
        <w:t>»»</w:t>
      </w:r>
      <w:r w:rsidRPr="00F23B11">
        <w:rPr>
          <w:bCs/>
          <w:sz w:val="23"/>
          <w:szCs w:val="23"/>
        </w:rPr>
        <w:t xml:space="preserve">,  </w:t>
      </w:r>
      <w:r w:rsidRPr="00F23B11">
        <w:rPr>
          <w:sz w:val="23"/>
          <w:szCs w:val="23"/>
        </w:rPr>
        <w:t xml:space="preserve">в Программу вносятся следующие изменения: </w:t>
      </w:r>
    </w:p>
    <w:p w14:paraId="70937F66" w14:textId="3E72A1B3" w:rsidR="00A4644C" w:rsidRPr="00F23B11" w:rsidRDefault="00FC6400" w:rsidP="00A4644C">
      <w:pPr>
        <w:ind w:firstLine="708"/>
        <w:contextualSpacing/>
        <w:jc w:val="both"/>
        <w:rPr>
          <w:b/>
          <w:bCs/>
          <w:sz w:val="23"/>
          <w:szCs w:val="23"/>
        </w:rPr>
      </w:pPr>
      <w:r w:rsidRPr="00F23B11">
        <w:rPr>
          <w:sz w:val="23"/>
          <w:szCs w:val="23"/>
        </w:rPr>
        <w:t xml:space="preserve">Плановый объем финансирования (средства городского округа Тольятти) подпрограммы </w:t>
      </w:r>
      <w:r w:rsidR="00A4644C" w:rsidRPr="00F23B11">
        <w:rPr>
          <w:sz w:val="23"/>
          <w:szCs w:val="23"/>
        </w:rPr>
        <w:t>«</w:t>
      </w:r>
      <w:r w:rsidR="00A4644C" w:rsidRPr="00F23B11">
        <w:rPr>
          <w:b/>
          <w:bCs/>
          <w:sz w:val="23"/>
          <w:szCs w:val="23"/>
        </w:rPr>
        <w:t>Повышение безопасности дорожного движения на период 2021-2025 гг.»:</w:t>
      </w:r>
    </w:p>
    <w:p w14:paraId="3B19BEBF" w14:textId="5261A280" w:rsidR="00AD5611" w:rsidRPr="00F23B11" w:rsidRDefault="00AD5611" w:rsidP="00AD5611">
      <w:pPr>
        <w:tabs>
          <w:tab w:val="left" w:pos="0"/>
        </w:tabs>
        <w:jc w:val="both"/>
        <w:rPr>
          <w:sz w:val="23"/>
          <w:szCs w:val="23"/>
        </w:rPr>
      </w:pPr>
      <w:r w:rsidRPr="00F23B11">
        <w:rPr>
          <w:i/>
          <w:iCs/>
          <w:sz w:val="23"/>
          <w:szCs w:val="23"/>
        </w:rPr>
        <w:tab/>
      </w:r>
      <w:r w:rsidRPr="00F23B11">
        <w:rPr>
          <w:sz w:val="23"/>
          <w:szCs w:val="23"/>
        </w:rPr>
        <w:t>- 2021 год уменьшен на 863 тыс. руб. и изменен с 173 338 тыс. руб. на 172 475 тыс. руб.</w:t>
      </w:r>
    </w:p>
    <w:p w14:paraId="799CDABA" w14:textId="37D36DA2" w:rsidR="00FC6400" w:rsidRPr="00F23B11" w:rsidRDefault="00FC6400" w:rsidP="00FC6400">
      <w:pPr>
        <w:ind w:firstLine="709"/>
        <w:jc w:val="both"/>
        <w:rPr>
          <w:sz w:val="23"/>
          <w:szCs w:val="23"/>
        </w:rPr>
      </w:pPr>
      <w:r w:rsidRPr="00F23B11">
        <w:rPr>
          <w:sz w:val="23"/>
          <w:szCs w:val="23"/>
        </w:rPr>
        <w:t>Плановый объем финансирования для выполнения мероприятий</w:t>
      </w:r>
      <w:r w:rsidR="00A4644C" w:rsidRPr="00F23B11">
        <w:rPr>
          <w:sz w:val="23"/>
          <w:szCs w:val="23"/>
        </w:rPr>
        <w:t xml:space="preserve"> подпрограммы </w:t>
      </w:r>
      <w:r w:rsidR="00A4644C" w:rsidRPr="00F23B11">
        <w:rPr>
          <w:b/>
          <w:bCs/>
          <w:sz w:val="23"/>
          <w:szCs w:val="23"/>
        </w:rPr>
        <w:t>«Модернизация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городского округа Тольятти, на 2021-2025 гг.»</w:t>
      </w:r>
      <w:r w:rsidRPr="00F23B11">
        <w:rPr>
          <w:sz w:val="23"/>
          <w:szCs w:val="23"/>
        </w:rPr>
        <w:t>:</w:t>
      </w:r>
    </w:p>
    <w:p w14:paraId="2B68530D" w14:textId="77777777" w:rsidR="00F23B11" w:rsidRPr="00F23B11" w:rsidRDefault="00F23B11" w:rsidP="00F23B11">
      <w:pPr>
        <w:ind w:firstLine="709"/>
        <w:jc w:val="both"/>
        <w:rPr>
          <w:sz w:val="23"/>
          <w:szCs w:val="23"/>
        </w:rPr>
      </w:pPr>
      <w:r w:rsidRPr="00F23B11">
        <w:rPr>
          <w:sz w:val="23"/>
          <w:szCs w:val="23"/>
        </w:rPr>
        <w:t>- 2021 год: увеличен на 71 577 тыс. руб. (из них 3 777 тыс. руб. – средства бюджета городского округа Тольятти, 67 800 тыс. руб. – средства областного бюджета) и изменен с 1 408 201 тыс. руб. на 1 479 778 тыс. руб.;</w:t>
      </w:r>
    </w:p>
    <w:p w14:paraId="5C46F416" w14:textId="77777777" w:rsidR="00F23B11" w:rsidRPr="00F23B11" w:rsidRDefault="00F23B11" w:rsidP="00F23B11">
      <w:pPr>
        <w:ind w:firstLine="709"/>
        <w:jc w:val="both"/>
        <w:rPr>
          <w:sz w:val="23"/>
          <w:szCs w:val="23"/>
        </w:rPr>
      </w:pPr>
      <w:r w:rsidRPr="00F23B11">
        <w:rPr>
          <w:sz w:val="23"/>
          <w:szCs w:val="23"/>
        </w:rPr>
        <w:t>- 2022 год: уменьшен на 25 417 тыс. руб. (за счет средств бюджета городского округа Тольятти увеличен на 57 693 тыс. руб., за счет средств областного бюджета уменьшен на 83 110 тыс. руб.) и изменен с 911 658 тыс. руб. на 886 241 тыс. руб.;</w:t>
      </w:r>
    </w:p>
    <w:p w14:paraId="290ECC15" w14:textId="77777777" w:rsidR="00F23B11" w:rsidRPr="00F23B11" w:rsidRDefault="00F23B11" w:rsidP="00F23B11">
      <w:pPr>
        <w:ind w:firstLine="709"/>
        <w:jc w:val="both"/>
        <w:rPr>
          <w:sz w:val="23"/>
          <w:szCs w:val="23"/>
        </w:rPr>
      </w:pPr>
      <w:r w:rsidRPr="00F23B11">
        <w:rPr>
          <w:sz w:val="23"/>
          <w:szCs w:val="23"/>
        </w:rPr>
        <w:t>- 2023 год: увеличен на 61 884 тыс. руб. (средства бюджета городского округа Тольятти) и изменен с 770 815 тыс. руб. на 832 699 тыс. руб.</w:t>
      </w:r>
    </w:p>
    <w:p w14:paraId="37B7FE2C" w14:textId="3B84D8A7" w:rsidR="00F23B11" w:rsidRPr="00C50699" w:rsidRDefault="00F23B11" w:rsidP="00F23B11">
      <w:pPr>
        <w:ind w:firstLine="709"/>
        <w:jc w:val="both"/>
        <w:rPr>
          <w:sz w:val="23"/>
          <w:szCs w:val="23"/>
        </w:rPr>
      </w:pPr>
      <w:r w:rsidRPr="00C50699">
        <w:rPr>
          <w:sz w:val="23"/>
          <w:szCs w:val="23"/>
        </w:rPr>
        <w:t xml:space="preserve">- 2024 год: в связи с округлением увеличен на 1 тыс. руб. за счет средств бюджета </w:t>
      </w:r>
      <w:proofErr w:type="spellStart"/>
      <w:r w:rsidR="00C50699" w:rsidRPr="00C50699">
        <w:rPr>
          <w:sz w:val="23"/>
          <w:szCs w:val="23"/>
        </w:rPr>
        <w:t>г.о</w:t>
      </w:r>
      <w:proofErr w:type="spellEnd"/>
      <w:r w:rsidR="00C50699" w:rsidRPr="00C50699">
        <w:rPr>
          <w:sz w:val="23"/>
          <w:szCs w:val="23"/>
        </w:rPr>
        <w:t xml:space="preserve">. Тольятти </w:t>
      </w:r>
      <w:r w:rsidRPr="00C50699">
        <w:rPr>
          <w:sz w:val="23"/>
          <w:szCs w:val="23"/>
        </w:rPr>
        <w:t>и изменен с 3 082 706 тыс. руб. на 3 082 707 тыс. руб.</w:t>
      </w:r>
    </w:p>
    <w:p w14:paraId="1E46EA04" w14:textId="7FCFB2D3" w:rsidR="00F23B11" w:rsidRPr="00F23B11" w:rsidRDefault="00F23B11" w:rsidP="00F23B11">
      <w:pPr>
        <w:ind w:firstLine="709"/>
        <w:jc w:val="both"/>
        <w:rPr>
          <w:sz w:val="23"/>
          <w:szCs w:val="23"/>
        </w:rPr>
      </w:pPr>
      <w:r w:rsidRPr="00C50699">
        <w:rPr>
          <w:sz w:val="23"/>
          <w:szCs w:val="23"/>
        </w:rPr>
        <w:t xml:space="preserve">- 2025 год: в связи с округлением уменьшен на 1 тыс. руб. за счет средств </w:t>
      </w:r>
      <w:r w:rsidR="00C50699" w:rsidRPr="00C50699">
        <w:rPr>
          <w:sz w:val="23"/>
          <w:szCs w:val="23"/>
        </w:rPr>
        <w:t xml:space="preserve">областного </w:t>
      </w:r>
      <w:r w:rsidRPr="00C50699">
        <w:rPr>
          <w:sz w:val="23"/>
          <w:szCs w:val="23"/>
        </w:rPr>
        <w:t>бюджета и изменен с 2 507 97</w:t>
      </w:r>
      <w:r w:rsidR="00607CAD" w:rsidRPr="00C50699">
        <w:rPr>
          <w:sz w:val="23"/>
          <w:szCs w:val="23"/>
        </w:rPr>
        <w:t>6</w:t>
      </w:r>
      <w:r w:rsidRPr="00C50699">
        <w:rPr>
          <w:sz w:val="23"/>
          <w:szCs w:val="23"/>
        </w:rPr>
        <w:t xml:space="preserve"> тыс. руб. на 2 507 97</w:t>
      </w:r>
      <w:r w:rsidR="00607CAD" w:rsidRPr="00C50699">
        <w:rPr>
          <w:sz w:val="23"/>
          <w:szCs w:val="23"/>
        </w:rPr>
        <w:t>5</w:t>
      </w:r>
      <w:r w:rsidRPr="00C50699">
        <w:rPr>
          <w:sz w:val="23"/>
          <w:szCs w:val="23"/>
        </w:rPr>
        <w:t xml:space="preserve"> тыс. руб.</w:t>
      </w:r>
    </w:p>
    <w:p w14:paraId="542D0091" w14:textId="067053AE" w:rsidR="00FC6400" w:rsidRPr="00F23B11" w:rsidRDefault="00FC6400" w:rsidP="00FC6400">
      <w:pPr>
        <w:ind w:firstLine="709"/>
        <w:jc w:val="both"/>
        <w:rPr>
          <w:sz w:val="23"/>
          <w:szCs w:val="23"/>
        </w:rPr>
      </w:pPr>
      <w:r w:rsidRPr="00F23B11">
        <w:rPr>
          <w:sz w:val="23"/>
          <w:szCs w:val="23"/>
        </w:rPr>
        <w:t xml:space="preserve">Плановый объем финансирования подпрограммы </w:t>
      </w:r>
      <w:r w:rsidR="00A4644C" w:rsidRPr="00F23B11">
        <w:rPr>
          <w:b/>
          <w:bCs/>
          <w:sz w:val="23"/>
          <w:szCs w:val="23"/>
        </w:rPr>
        <w:t>«Содержание улично-дорожной сети» на 2021-2025 гг.".</w:t>
      </w:r>
      <w:r w:rsidR="00A4644C" w:rsidRPr="00F23B11">
        <w:rPr>
          <w:sz w:val="23"/>
          <w:szCs w:val="23"/>
        </w:rPr>
        <w:t xml:space="preserve"> </w:t>
      </w:r>
      <w:r w:rsidRPr="00F23B11">
        <w:rPr>
          <w:sz w:val="23"/>
          <w:szCs w:val="23"/>
        </w:rPr>
        <w:t>(средства бюджета городского округа Тольятти):</w:t>
      </w:r>
    </w:p>
    <w:p w14:paraId="5A880FAB" w14:textId="37AD5D06" w:rsidR="00FC6400" w:rsidRPr="00F23B11" w:rsidRDefault="00717665" w:rsidP="00717665">
      <w:pPr>
        <w:ind w:firstLine="709"/>
        <w:jc w:val="both"/>
        <w:rPr>
          <w:sz w:val="23"/>
          <w:szCs w:val="23"/>
        </w:rPr>
      </w:pPr>
      <w:r w:rsidRPr="00F23B11">
        <w:rPr>
          <w:sz w:val="23"/>
          <w:szCs w:val="23"/>
        </w:rPr>
        <w:t xml:space="preserve">- 2021 год: уменьшен на </w:t>
      </w:r>
      <w:r w:rsidR="00F23B11" w:rsidRPr="00F23B11">
        <w:rPr>
          <w:sz w:val="23"/>
          <w:szCs w:val="23"/>
        </w:rPr>
        <w:t>257</w:t>
      </w:r>
      <w:r w:rsidRPr="00F23B11">
        <w:rPr>
          <w:sz w:val="23"/>
          <w:szCs w:val="23"/>
        </w:rPr>
        <w:t xml:space="preserve"> тыс. руб. и изменено с 305 868 тыс. руб. на 305 611 </w:t>
      </w:r>
      <w:proofErr w:type="spellStart"/>
      <w:r w:rsidRPr="00F23B11">
        <w:rPr>
          <w:sz w:val="23"/>
          <w:szCs w:val="23"/>
        </w:rPr>
        <w:t>тыс.руб</w:t>
      </w:r>
      <w:proofErr w:type="spellEnd"/>
      <w:r w:rsidRPr="00F23B11">
        <w:rPr>
          <w:sz w:val="23"/>
          <w:szCs w:val="23"/>
        </w:rPr>
        <w:t>.</w:t>
      </w:r>
    </w:p>
    <w:p w14:paraId="1B906318" w14:textId="3F8F19CC" w:rsidR="00FC6400" w:rsidRPr="00F23B11" w:rsidRDefault="00FC6400" w:rsidP="00FC6400">
      <w:pPr>
        <w:tabs>
          <w:tab w:val="left" w:pos="0"/>
        </w:tabs>
        <w:ind w:firstLine="709"/>
        <w:jc w:val="both"/>
        <w:rPr>
          <w:rFonts w:eastAsia="Times New Roman"/>
          <w:sz w:val="23"/>
          <w:szCs w:val="23"/>
        </w:rPr>
      </w:pPr>
      <w:r w:rsidRPr="00F23B11">
        <w:rPr>
          <w:rFonts w:eastAsia="Times New Roman"/>
          <w:sz w:val="23"/>
          <w:szCs w:val="23"/>
        </w:rPr>
        <w:t xml:space="preserve">Плановый объем финансирования </w:t>
      </w:r>
      <w:r w:rsidRPr="00F23B11">
        <w:rPr>
          <w:rFonts w:eastAsia="Times New Roman"/>
          <w:b/>
          <w:bCs/>
          <w:sz w:val="23"/>
          <w:szCs w:val="23"/>
        </w:rPr>
        <w:t>Программы</w:t>
      </w:r>
      <w:r w:rsidRPr="00F23B11">
        <w:rPr>
          <w:rFonts w:eastAsia="Times New Roman"/>
          <w:sz w:val="23"/>
          <w:szCs w:val="23"/>
        </w:rPr>
        <w:t xml:space="preserve"> для выполнения мероприятий:</w:t>
      </w:r>
    </w:p>
    <w:p w14:paraId="5736AD09" w14:textId="7FFD5669" w:rsidR="00F23B11" w:rsidRPr="00F23B11" w:rsidRDefault="00F23B11" w:rsidP="00F23B11">
      <w:pPr>
        <w:tabs>
          <w:tab w:val="left" w:pos="567"/>
        </w:tabs>
        <w:jc w:val="both"/>
        <w:rPr>
          <w:bCs/>
          <w:sz w:val="23"/>
          <w:szCs w:val="23"/>
        </w:rPr>
      </w:pPr>
      <w:r w:rsidRPr="00F23B11">
        <w:rPr>
          <w:bCs/>
          <w:sz w:val="23"/>
          <w:szCs w:val="23"/>
        </w:rPr>
        <w:tab/>
        <w:t xml:space="preserve">- в 2021 году увеличен на 70 457 тыс. руб. (из них: 2 657 тыс. руб. - средства городского округа Тольятти, 67 800 </w:t>
      </w:r>
      <w:proofErr w:type="spellStart"/>
      <w:r w:rsidRPr="00F23B11">
        <w:rPr>
          <w:bCs/>
          <w:sz w:val="23"/>
          <w:szCs w:val="23"/>
        </w:rPr>
        <w:t>тыс.руб</w:t>
      </w:r>
      <w:proofErr w:type="spellEnd"/>
      <w:r w:rsidRPr="00F23B11">
        <w:rPr>
          <w:bCs/>
          <w:sz w:val="23"/>
          <w:szCs w:val="23"/>
        </w:rPr>
        <w:t>. - областные средства), и изменен с 2 204 081 тыс. руб. на 2 274 538 тыс. руб.;</w:t>
      </w:r>
    </w:p>
    <w:p w14:paraId="67991EFD" w14:textId="34E9013E" w:rsidR="00F23B11" w:rsidRPr="00F23B11" w:rsidRDefault="00F23B11" w:rsidP="00F23B11">
      <w:pPr>
        <w:tabs>
          <w:tab w:val="left" w:pos="567"/>
        </w:tabs>
        <w:jc w:val="both"/>
        <w:rPr>
          <w:bCs/>
          <w:sz w:val="23"/>
          <w:szCs w:val="23"/>
        </w:rPr>
      </w:pPr>
      <w:r w:rsidRPr="00F23B11">
        <w:rPr>
          <w:bCs/>
          <w:sz w:val="23"/>
          <w:szCs w:val="23"/>
        </w:rPr>
        <w:tab/>
        <w:t xml:space="preserve">- в 2022 году - уменьшен на 25 417 тыс. руб. (из них: 57 693 </w:t>
      </w:r>
      <w:proofErr w:type="spellStart"/>
      <w:r w:rsidRPr="00F23B11">
        <w:rPr>
          <w:bCs/>
          <w:sz w:val="23"/>
          <w:szCs w:val="23"/>
        </w:rPr>
        <w:t>тыс.руб</w:t>
      </w:r>
      <w:proofErr w:type="spellEnd"/>
      <w:r w:rsidRPr="00F23B11">
        <w:rPr>
          <w:bCs/>
          <w:sz w:val="23"/>
          <w:szCs w:val="23"/>
        </w:rPr>
        <w:t xml:space="preserve">. - средства городского округа Тольятти (увеличение), (-83 110) </w:t>
      </w:r>
      <w:proofErr w:type="spellStart"/>
      <w:r w:rsidRPr="00F23B11">
        <w:rPr>
          <w:bCs/>
          <w:sz w:val="23"/>
          <w:szCs w:val="23"/>
        </w:rPr>
        <w:t>тыс.руб</w:t>
      </w:r>
      <w:proofErr w:type="spellEnd"/>
      <w:r w:rsidRPr="00F23B11">
        <w:rPr>
          <w:bCs/>
          <w:sz w:val="23"/>
          <w:szCs w:val="23"/>
        </w:rPr>
        <w:t xml:space="preserve">. – средства областного бюджета (уменьшение), и изменен с 1 749 404 </w:t>
      </w:r>
      <w:proofErr w:type="spellStart"/>
      <w:r w:rsidRPr="00F23B11">
        <w:rPr>
          <w:bCs/>
          <w:sz w:val="23"/>
          <w:szCs w:val="23"/>
        </w:rPr>
        <w:t>тыс.руб</w:t>
      </w:r>
      <w:proofErr w:type="spellEnd"/>
      <w:r w:rsidRPr="00F23B11">
        <w:rPr>
          <w:bCs/>
          <w:sz w:val="23"/>
          <w:szCs w:val="23"/>
        </w:rPr>
        <w:t xml:space="preserve">. на 1 723 987 </w:t>
      </w:r>
      <w:proofErr w:type="spellStart"/>
      <w:r w:rsidRPr="00F23B11">
        <w:rPr>
          <w:bCs/>
          <w:sz w:val="23"/>
          <w:szCs w:val="23"/>
        </w:rPr>
        <w:t>тыс.руб</w:t>
      </w:r>
      <w:proofErr w:type="spellEnd"/>
      <w:r w:rsidRPr="00F23B11">
        <w:rPr>
          <w:bCs/>
          <w:sz w:val="23"/>
          <w:szCs w:val="23"/>
        </w:rPr>
        <w:t>.;</w:t>
      </w:r>
    </w:p>
    <w:p w14:paraId="7846BF40" w14:textId="69E16E2E" w:rsidR="00F23B11" w:rsidRPr="00F23B11" w:rsidRDefault="00F23B11" w:rsidP="00F23B11">
      <w:pPr>
        <w:tabs>
          <w:tab w:val="left" w:pos="567"/>
        </w:tabs>
        <w:jc w:val="both"/>
        <w:rPr>
          <w:bCs/>
          <w:sz w:val="23"/>
          <w:szCs w:val="23"/>
        </w:rPr>
      </w:pPr>
      <w:r w:rsidRPr="00F23B11">
        <w:rPr>
          <w:bCs/>
          <w:sz w:val="23"/>
          <w:szCs w:val="23"/>
        </w:rPr>
        <w:tab/>
        <w:t xml:space="preserve">- в 2023 году увеличен на 61 884 тыс. руб. (средства городского округа Тольятти), и изменен с 1 608 561 </w:t>
      </w:r>
      <w:proofErr w:type="spellStart"/>
      <w:r w:rsidRPr="00F23B11">
        <w:rPr>
          <w:bCs/>
          <w:sz w:val="23"/>
          <w:szCs w:val="23"/>
        </w:rPr>
        <w:t>тыс.руб</w:t>
      </w:r>
      <w:proofErr w:type="spellEnd"/>
      <w:r w:rsidRPr="00F23B11">
        <w:rPr>
          <w:bCs/>
          <w:sz w:val="23"/>
          <w:szCs w:val="23"/>
        </w:rPr>
        <w:t xml:space="preserve">. на 1 670 445 </w:t>
      </w:r>
      <w:proofErr w:type="spellStart"/>
      <w:r w:rsidRPr="00F23B11">
        <w:rPr>
          <w:bCs/>
          <w:sz w:val="23"/>
          <w:szCs w:val="23"/>
        </w:rPr>
        <w:t>тыс.руб</w:t>
      </w:r>
      <w:proofErr w:type="spellEnd"/>
      <w:r w:rsidRPr="00F23B11">
        <w:rPr>
          <w:bCs/>
          <w:sz w:val="23"/>
          <w:szCs w:val="23"/>
        </w:rPr>
        <w:t>.;</w:t>
      </w:r>
    </w:p>
    <w:p w14:paraId="4D23F74E" w14:textId="084CBF91" w:rsidR="00F23B11" w:rsidRPr="00F23B11" w:rsidRDefault="00F23B11" w:rsidP="00F23B11">
      <w:pPr>
        <w:tabs>
          <w:tab w:val="left" w:pos="567"/>
        </w:tabs>
        <w:jc w:val="both"/>
        <w:rPr>
          <w:bCs/>
          <w:sz w:val="23"/>
          <w:szCs w:val="23"/>
        </w:rPr>
      </w:pPr>
      <w:r w:rsidRPr="00F23B11">
        <w:rPr>
          <w:bCs/>
          <w:sz w:val="23"/>
          <w:szCs w:val="23"/>
        </w:rPr>
        <w:tab/>
        <w:t xml:space="preserve">- в 2024 году – увеличен на 1 </w:t>
      </w:r>
      <w:proofErr w:type="spellStart"/>
      <w:r w:rsidRPr="00F23B11">
        <w:rPr>
          <w:bCs/>
          <w:sz w:val="23"/>
          <w:szCs w:val="23"/>
        </w:rPr>
        <w:t>тыс.руб</w:t>
      </w:r>
      <w:proofErr w:type="spellEnd"/>
      <w:r w:rsidRPr="00F23B11">
        <w:rPr>
          <w:bCs/>
          <w:sz w:val="23"/>
          <w:szCs w:val="23"/>
        </w:rPr>
        <w:t xml:space="preserve">. (средства бюджета городского округа Тольятти, и изменен с 3 906 259 </w:t>
      </w:r>
      <w:proofErr w:type="spellStart"/>
      <w:r w:rsidRPr="00F23B11">
        <w:rPr>
          <w:bCs/>
          <w:sz w:val="23"/>
          <w:szCs w:val="23"/>
        </w:rPr>
        <w:t>тыс.руб</w:t>
      </w:r>
      <w:proofErr w:type="spellEnd"/>
      <w:r w:rsidRPr="00F23B11">
        <w:rPr>
          <w:bCs/>
          <w:sz w:val="23"/>
          <w:szCs w:val="23"/>
        </w:rPr>
        <w:t xml:space="preserve">. на 3 906 260 </w:t>
      </w:r>
      <w:proofErr w:type="spellStart"/>
      <w:r w:rsidRPr="00F23B11">
        <w:rPr>
          <w:bCs/>
          <w:sz w:val="23"/>
          <w:szCs w:val="23"/>
        </w:rPr>
        <w:t>тыс.руб</w:t>
      </w:r>
      <w:proofErr w:type="spellEnd"/>
      <w:r w:rsidRPr="00F23B11">
        <w:rPr>
          <w:bCs/>
          <w:sz w:val="23"/>
          <w:szCs w:val="23"/>
        </w:rPr>
        <w:t>.;</w:t>
      </w:r>
    </w:p>
    <w:p w14:paraId="10845FCE" w14:textId="035DE3E3" w:rsidR="00F23B11" w:rsidRPr="00F23B11" w:rsidRDefault="00F23B11" w:rsidP="00F23B11">
      <w:pPr>
        <w:tabs>
          <w:tab w:val="left" w:pos="567"/>
        </w:tabs>
        <w:jc w:val="both"/>
        <w:rPr>
          <w:bCs/>
          <w:sz w:val="23"/>
          <w:szCs w:val="23"/>
        </w:rPr>
      </w:pPr>
      <w:r w:rsidRPr="00F23B11">
        <w:rPr>
          <w:bCs/>
          <w:sz w:val="23"/>
          <w:szCs w:val="23"/>
        </w:rPr>
        <w:tab/>
        <w:t xml:space="preserve">- в 2025 году – уменьшен на 1 </w:t>
      </w:r>
      <w:proofErr w:type="spellStart"/>
      <w:r w:rsidRPr="00F23B11">
        <w:rPr>
          <w:bCs/>
          <w:sz w:val="23"/>
          <w:szCs w:val="23"/>
        </w:rPr>
        <w:t>тыс.руб</w:t>
      </w:r>
      <w:proofErr w:type="spellEnd"/>
      <w:r w:rsidRPr="00F23B11">
        <w:rPr>
          <w:bCs/>
          <w:sz w:val="23"/>
          <w:szCs w:val="23"/>
        </w:rPr>
        <w:t xml:space="preserve">. (средства областного бюджета), и изменен с 3 336 540 </w:t>
      </w:r>
      <w:proofErr w:type="spellStart"/>
      <w:r w:rsidRPr="00F23B11">
        <w:rPr>
          <w:bCs/>
          <w:sz w:val="23"/>
          <w:szCs w:val="23"/>
        </w:rPr>
        <w:t>тыс.руб</w:t>
      </w:r>
      <w:proofErr w:type="spellEnd"/>
      <w:r w:rsidRPr="00F23B11">
        <w:rPr>
          <w:bCs/>
          <w:sz w:val="23"/>
          <w:szCs w:val="23"/>
        </w:rPr>
        <w:t xml:space="preserve">. на 3 336 539 </w:t>
      </w:r>
      <w:proofErr w:type="spellStart"/>
      <w:r w:rsidRPr="00F23B11">
        <w:rPr>
          <w:bCs/>
          <w:sz w:val="23"/>
          <w:szCs w:val="23"/>
        </w:rPr>
        <w:t>тыс.руб</w:t>
      </w:r>
      <w:proofErr w:type="spellEnd"/>
      <w:r w:rsidRPr="00F23B11">
        <w:rPr>
          <w:bCs/>
          <w:sz w:val="23"/>
          <w:szCs w:val="23"/>
        </w:rPr>
        <w:t>.</w:t>
      </w:r>
    </w:p>
    <w:p w14:paraId="648C6333" w14:textId="43FC3682" w:rsidR="00FC6400" w:rsidRPr="00F23B11" w:rsidRDefault="00FC6400" w:rsidP="00FC6400">
      <w:pPr>
        <w:tabs>
          <w:tab w:val="left" w:pos="567"/>
        </w:tabs>
        <w:jc w:val="both"/>
        <w:rPr>
          <w:sz w:val="23"/>
          <w:szCs w:val="23"/>
        </w:rPr>
      </w:pPr>
      <w:r w:rsidRPr="00F23B11">
        <w:rPr>
          <w:bCs/>
          <w:sz w:val="23"/>
          <w:szCs w:val="23"/>
        </w:rPr>
        <w:tab/>
      </w:r>
    </w:p>
    <w:p w14:paraId="096C6E33" w14:textId="77777777" w:rsidR="00D25A16" w:rsidRPr="00A04483" w:rsidRDefault="00D25A16" w:rsidP="005A74BA">
      <w:pPr>
        <w:jc w:val="both"/>
      </w:pPr>
    </w:p>
    <w:p w14:paraId="435A9CFC" w14:textId="77777777" w:rsidR="00681A0C" w:rsidRPr="00A04483" w:rsidRDefault="00681A0C" w:rsidP="005A74BA">
      <w:pPr>
        <w:jc w:val="both"/>
      </w:pPr>
      <w:r w:rsidRPr="00A04483">
        <w:t>Заместитель руководителя департамента</w:t>
      </w:r>
      <w:r w:rsidRPr="00A04483">
        <w:tab/>
      </w:r>
      <w:r w:rsidRPr="00A04483">
        <w:tab/>
      </w:r>
      <w:r w:rsidRPr="00A04483">
        <w:tab/>
      </w:r>
      <w:r w:rsidRPr="00A04483">
        <w:tab/>
      </w:r>
      <w:r w:rsidRPr="00A04483">
        <w:tab/>
      </w:r>
      <w:r w:rsidRPr="00A04483">
        <w:tab/>
        <w:t>Н.В. Каунина</w:t>
      </w:r>
    </w:p>
    <w:sectPr w:rsidR="00681A0C" w:rsidRPr="00A04483" w:rsidSect="00604749">
      <w:pgSz w:w="11906" w:h="16838" w:code="9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C692C" w14:textId="77777777" w:rsidR="00673B91" w:rsidRDefault="00673B91" w:rsidP="001A5639">
      <w:r>
        <w:separator/>
      </w:r>
    </w:p>
  </w:endnote>
  <w:endnote w:type="continuationSeparator" w:id="0">
    <w:p w14:paraId="64C94EF9" w14:textId="77777777" w:rsidR="00673B91" w:rsidRDefault="00673B91" w:rsidP="001A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EBB5C" w14:textId="77777777" w:rsidR="00673B91" w:rsidRDefault="00673B91" w:rsidP="001A5639">
      <w:r>
        <w:separator/>
      </w:r>
    </w:p>
  </w:footnote>
  <w:footnote w:type="continuationSeparator" w:id="0">
    <w:p w14:paraId="236C2849" w14:textId="77777777" w:rsidR="00673B91" w:rsidRDefault="00673B91" w:rsidP="001A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E41"/>
    <w:multiLevelType w:val="hybridMultilevel"/>
    <w:tmpl w:val="BC9AE032"/>
    <w:lvl w:ilvl="0" w:tplc="7DB6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47A2"/>
    <w:multiLevelType w:val="hybridMultilevel"/>
    <w:tmpl w:val="EDA42D64"/>
    <w:lvl w:ilvl="0" w:tplc="5D0285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A523DB"/>
    <w:multiLevelType w:val="hybridMultilevel"/>
    <w:tmpl w:val="A5D6A9B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" w15:restartNumberingAfterBreak="0">
    <w:nsid w:val="0C52509E"/>
    <w:multiLevelType w:val="hybridMultilevel"/>
    <w:tmpl w:val="C844907E"/>
    <w:lvl w:ilvl="0" w:tplc="D082A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636127"/>
    <w:multiLevelType w:val="hybridMultilevel"/>
    <w:tmpl w:val="BC0EE41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D635187"/>
    <w:multiLevelType w:val="hybridMultilevel"/>
    <w:tmpl w:val="59C098C4"/>
    <w:lvl w:ilvl="0" w:tplc="433C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097CE2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7" w15:restartNumberingAfterBreak="0">
    <w:nsid w:val="163779CE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8" w15:restartNumberingAfterBreak="0">
    <w:nsid w:val="19504C9C"/>
    <w:multiLevelType w:val="hybridMultilevel"/>
    <w:tmpl w:val="7B1EC0D8"/>
    <w:lvl w:ilvl="0" w:tplc="F1DE8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F59EF"/>
    <w:multiLevelType w:val="hybridMultilevel"/>
    <w:tmpl w:val="D3F4B5F8"/>
    <w:lvl w:ilvl="0" w:tplc="F1DE8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BE2ED4"/>
    <w:multiLevelType w:val="hybridMultilevel"/>
    <w:tmpl w:val="2D628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631A2E"/>
    <w:multiLevelType w:val="hybridMultilevel"/>
    <w:tmpl w:val="CAFA4BD4"/>
    <w:lvl w:ilvl="0" w:tplc="C746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B609D1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3" w15:restartNumberingAfterBreak="0">
    <w:nsid w:val="25CC3F7F"/>
    <w:multiLevelType w:val="hybridMultilevel"/>
    <w:tmpl w:val="6040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D69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5" w15:restartNumberingAfterBreak="0">
    <w:nsid w:val="376733E0"/>
    <w:multiLevelType w:val="hybridMultilevel"/>
    <w:tmpl w:val="DCCAAA5A"/>
    <w:lvl w:ilvl="0" w:tplc="AC7ED51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CB22CB0"/>
    <w:multiLevelType w:val="hybridMultilevel"/>
    <w:tmpl w:val="2F426E50"/>
    <w:lvl w:ilvl="0" w:tplc="0D0CE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017686B"/>
    <w:multiLevelType w:val="multilevel"/>
    <w:tmpl w:val="1BA4D85A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1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3A300C0"/>
    <w:multiLevelType w:val="hybridMultilevel"/>
    <w:tmpl w:val="F2D6A206"/>
    <w:lvl w:ilvl="0" w:tplc="7802692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E025BEE"/>
    <w:multiLevelType w:val="hybridMultilevel"/>
    <w:tmpl w:val="3438D726"/>
    <w:lvl w:ilvl="0" w:tplc="73EA4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C24DA5"/>
    <w:multiLevelType w:val="hybridMultilevel"/>
    <w:tmpl w:val="1194BE08"/>
    <w:lvl w:ilvl="0" w:tplc="A80C65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B82628"/>
    <w:multiLevelType w:val="hybridMultilevel"/>
    <w:tmpl w:val="0EECE3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0E0F2E"/>
    <w:multiLevelType w:val="hybridMultilevel"/>
    <w:tmpl w:val="46A2242E"/>
    <w:lvl w:ilvl="0" w:tplc="6442A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A41CEC"/>
    <w:multiLevelType w:val="multilevel"/>
    <w:tmpl w:val="83EC8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4234122"/>
    <w:multiLevelType w:val="hybridMultilevel"/>
    <w:tmpl w:val="F0185DB4"/>
    <w:lvl w:ilvl="0" w:tplc="3EDE15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74C7CF2"/>
    <w:multiLevelType w:val="hybridMultilevel"/>
    <w:tmpl w:val="36967FE8"/>
    <w:lvl w:ilvl="0" w:tplc="DF30D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15"/>
  </w:num>
  <w:num w:numId="5">
    <w:abstractNumId w:val="19"/>
  </w:num>
  <w:num w:numId="6">
    <w:abstractNumId w:val="3"/>
  </w:num>
  <w:num w:numId="7">
    <w:abstractNumId w:val="2"/>
  </w:num>
  <w:num w:numId="8">
    <w:abstractNumId w:val="11"/>
  </w:num>
  <w:num w:numId="9">
    <w:abstractNumId w:val="20"/>
  </w:num>
  <w:num w:numId="10">
    <w:abstractNumId w:val="9"/>
  </w:num>
  <w:num w:numId="11">
    <w:abstractNumId w:val="8"/>
  </w:num>
  <w:num w:numId="12">
    <w:abstractNumId w:val="25"/>
  </w:num>
  <w:num w:numId="13">
    <w:abstractNumId w:val="5"/>
  </w:num>
  <w:num w:numId="14">
    <w:abstractNumId w:val="22"/>
  </w:num>
  <w:num w:numId="15">
    <w:abstractNumId w:val="4"/>
  </w:num>
  <w:num w:numId="16">
    <w:abstractNumId w:val="21"/>
  </w:num>
  <w:num w:numId="17">
    <w:abstractNumId w:val="10"/>
  </w:num>
  <w:num w:numId="18">
    <w:abstractNumId w:val="0"/>
  </w:num>
  <w:num w:numId="19">
    <w:abstractNumId w:val="12"/>
  </w:num>
  <w:num w:numId="20">
    <w:abstractNumId w:val="14"/>
  </w:num>
  <w:num w:numId="21">
    <w:abstractNumId w:val="6"/>
  </w:num>
  <w:num w:numId="22">
    <w:abstractNumId w:val="7"/>
  </w:num>
  <w:num w:numId="23">
    <w:abstractNumId w:val="1"/>
  </w:num>
  <w:num w:numId="24">
    <w:abstractNumId w:val="17"/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D6"/>
    <w:rsid w:val="00001B19"/>
    <w:rsid w:val="000021AD"/>
    <w:rsid w:val="000035DE"/>
    <w:rsid w:val="0001234F"/>
    <w:rsid w:val="00012387"/>
    <w:rsid w:val="0001410D"/>
    <w:rsid w:val="000176DD"/>
    <w:rsid w:val="0002149B"/>
    <w:rsid w:val="00021815"/>
    <w:rsid w:val="000235B9"/>
    <w:rsid w:val="00024388"/>
    <w:rsid w:val="0002463E"/>
    <w:rsid w:val="00024DEA"/>
    <w:rsid w:val="00025365"/>
    <w:rsid w:val="00026413"/>
    <w:rsid w:val="00027BDC"/>
    <w:rsid w:val="00027F87"/>
    <w:rsid w:val="00030A39"/>
    <w:rsid w:val="00032C57"/>
    <w:rsid w:val="00033013"/>
    <w:rsid w:val="00033506"/>
    <w:rsid w:val="00040BCB"/>
    <w:rsid w:val="0004278C"/>
    <w:rsid w:val="000447FC"/>
    <w:rsid w:val="00045824"/>
    <w:rsid w:val="00047969"/>
    <w:rsid w:val="000504FA"/>
    <w:rsid w:val="00054A3D"/>
    <w:rsid w:val="00056043"/>
    <w:rsid w:val="0005682B"/>
    <w:rsid w:val="00057EEC"/>
    <w:rsid w:val="000603EF"/>
    <w:rsid w:val="00060582"/>
    <w:rsid w:val="000618BF"/>
    <w:rsid w:val="00062F2A"/>
    <w:rsid w:val="000642E3"/>
    <w:rsid w:val="00064EE5"/>
    <w:rsid w:val="00064F16"/>
    <w:rsid w:val="000654DE"/>
    <w:rsid w:val="00067BBB"/>
    <w:rsid w:val="000703B4"/>
    <w:rsid w:val="000727CF"/>
    <w:rsid w:val="00077E24"/>
    <w:rsid w:val="000806DF"/>
    <w:rsid w:val="00081F4B"/>
    <w:rsid w:val="000820A1"/>
    <w:rsid w:val="00082310"/>
    <w:rsid w:val="00082E4D"/>
    <w:rsid w:val="00084956"/>
    <w:rsid w:val="00085AEF"/>
    <w:rsid w:val="00087955"/>
    <w:rsid w:val="00090419"/>
    <w:rsid w:val="00091283"/>
    <w:rsid w:val="000917EE"/>
    <w:rsid w:val="00093785"/>
    <w:rsid w:val="0009660A"/>
    <w:rsid w:val="00096661"/>
    <w:rsid w:val="00097200"/>
    <w:rsid w:val="000A0D1A"/>
    <w:rsid w:val="000A4E14"/>
    <w:rsid w:val="000A5137"/>
    <w:rsid w:val="000A5DD9"/>
    <w:rsid w:val="000B32CF"/>
    <w:rsid w:val="000B54F5"/>
    <w:rsid w:val="000B5EFB"/>
    <w:rsid w:val="000B67A2"/>
    <w:rsid w:val="000C2259"/>
    <w:rsid w:val="000C2E26"/>
    <w:rsid w:val="000C3BEB"/>
    <w:rsid w:val="000D3868"/>
    <w:rsid w:val="000D43CA"/>
    <w:rsid w:val="000D5D7C"/>
    <w:rsid w:val="000D65E3"/>
    <w:rsid w:val="000E0A2D"/>
    <w:rsid w:val="000E2208"/>
    <w:rsid w:val="000E298C"/>
    <w:rsid w:val="000E4D72"/>
    <w:rsid w:val="000E57C7"/>
    <w:rsid w:val="000F11CF"/>
    <w:rsid w:val="000F2568"/>
    <w:rsid w:val="000F43F3"/>
    <w:rsid w:val="000F49E2"/>
    <w:rsid w:val="000F5280"/>
    <w:rsid w:val="001048BD"/>
    <w:rsid w:val="00104952"/>
    <w:rsid w:val="00107B90"/>
    <w:rsid w:val="001104DC"/>
    <w:rsid w:val="00111E83"/>
    <w:rsid w:val="001126D7"/>
    <w:rsid w:val="00113469"/>
    <w:rsid w:val="00114309"/>
    <w:rsid w:val="001154BC"/>
    <w:rsid w:val="0011619C"/>
    <w:rsid w:val="001200C8"/>
    <w:rsid w:val="00120BE5"/>
    <w:rsid w:val="00120E42"/>
    <w:rsid w:val="00120E83"/>
    <w:rsid w:val="00123773"/>
    <w:rsid w:val="00124BE1"/>
    <w:rsid w:val="00124FAE"/>
    <w:rsid w:val="0012588A"/>
    <w:rsid w:val="00125CB6"/>
    <w:rsid w:val="00125D9B"/>
    <w:rsid w:val="00126BB7"/>
    <w:rsid w:val="0013142E"/>
    <w:rsid w:val="001326F1"/>
    <w:rsid w:val="00133880"/>
    <w:rsid w:val="00135A21"/>
    <w:rsid w:val="0014188C"/>
    <w:rsid w:val="00141EA5"/>
    <w:rsid w:val="00143A48"/>
    <w:rsid w:val="00144723"/>
    <w:rsid w:val="00145C32"/>
    <w:rsid w:val="0014650F"/>
    <w:rsid w:val="00146871"/>
    <w:rsid w:val="00146A5F"/>
    <w:rsid w:val="0014791A"/>
    <w:rsid w:val="00150E25"/>
    <w:rsid w:val="00152CBB"/>
    <w:rsid w:val="00153305"/>
    <w:rsid w:val="001541E5"/>
    <w:rsid w:val="001547C7"/>
    <w:rsid w:val="001554F4"/>
    <w:rsid w:val="00155770"/>
    <w:rsid w:val="001569CC"/>
    <w:rsid w:val="00157993"/>
    <w:rsid w:val="00161D45"/>
    <w:rsid w:val="0016643A"/>
    <w:rsid w:val="00167ADF"/>
    <w:rsid w:val="001704B8"/>
    <w:rsid w:val="00170CA4"/>
    <w:rsid w:val="00170F58"/>
    <w:rsid w:val="00172584"/>
    <w:rsid w:val="00173341"/>
    <w:rsid w:val="00173FCB"/>
    <w:rsid w:val="0017692F"/>
    <w:rsid w:val="00177FDB"/>
    <w:rsid w:val="001817ED"/>
    <w:rsid w:val="001828FF"/>
    <w:rsid w:val="00183581"/>
    <w:rsid w:val="0018389F"/>
    <w:rsid w:val="001839AB"/>
    <w:rsid w:val="0018640B"/>
    <w:rsid w:val="00192DFD"/>
    <w:rsid w:val="001937CB"/>
    <w:rsid w:val="001939F5"/>
    <w:rsid w:val="00194561"/>
    <w:rsid w:val="001A1518"/>
    <w:rsid w:val="001A276C"/>
    <w:rsid w:val="001A5182"/>
    <w:rsid w:val="001A5639"/>
    <w:rsid w:val="001A77EA"/>
    <w:rsid w:val="001A7EEB"/>
    <w:rsid w:val="001A7F9A"/>
    <w:rsid w:val="001B2507"/>
    <w:rsid w:val="001B4207"/>
    <w:rsid w:val="001B66E3"/>
    <w:rsid w:val="001B6E98"/>
    <w:rsid w:val="001B796D"/>
    <w:rsid w:val="001C5BE2"/>
    <w:rsid w:val="001C7058"/>
    <w:rsid w:val="001D03F6"/>
    <w:rsid w:val="001D0EDD"/>
    <w:rsid w:val="001D1A76"/>
    <w:rsid w:val="001D29B9"/>
    <w:rsid w:val="001D4631"/>
    <w:rsid w:val="001D4F85"/>
    <w:rsid w:val="001D6F8B"/>
    <w:rsid w:val="001D72D0"/>
    <w:rsid w:val="001E309E"/>
    <w:rsid w:val="001E4FD4"/>
    <w:rsid w:val="001E6A12"/>
    <w:rsid w:val="001F170E"/>
    <w:rsid w:val="001F277B"/>
    <w:rsid w:val="001F3C68"/>
    <w:rsid w:val="001F5EAD"/>
    <w:rsid w:val="001F6BDF"/>
    <w:rsid w:val="001F700C"/>
    <w:rsid w:val="00203610"/>
    <w:rsid w:val="00205B35"/>
    <w:rsid w:val="00207839"/>
    <w:rsid w:val="00207A6D"/>
    <w:rsid w:val="00207D3E"/>
    <w:rsid w:val="0021302D"/>
    <w:rsid w:val="00213FD6"/>
    <w:rsid w:val="0021430E"/>
    <w:rsid w:val="0021563F"/>
    <w:rsid w:val="0021696C"/>
    <w:rsid w:val="00217994"/>
    <w:rsid w:val="00220883"/>
    <w:rsid w:val="002217F1"/>
    <w:rsid w:val="00222FE1"/>
    <w:rsid w:val="00224FEF"/>
    <w:rsid w:val="00225410"/>
    <w:rsid w:val="00225663"/>
    <w:rsid w:val="00225AA0"/>
    <w:rsid w:val="00227DA3"/>
    <w:rsid w:val="002309D9"/>
    <w:rsid w:val="00233838"/>
    <w:rsid w:val="0023438F"/>
    <w:rsid w:val="00234541"/>
    <w:rsid w:val="00235D8C"/>
    <w:rsid w:val="00236C08"/>
    <w:rsid w:val="00237351"/>
    <w:rsid w:val="002375B4"/>
    <w:rsid w:val="002418C0"/>
    <w:rsid w:val="00242329"/>
    <w:rsid w:val="00242CC0"/>
    <w:rsid w:val="00242D25"/>
    <w:rsid w:val="002471DD"/>
    <w:rsid w:val="00252118"/>
    <w:rsid w:val="0025211A"/>
    <w:rsid w:val="00253765"/>
    <w:rsid w:val="00253F32"/>
    <w:rsid w:val="00254A1B"/>
    <w:rsid w:val="0025657B"/>
    <w:rsid w:val="00256FA4"/>
    <w:rsid w:val="00260257"/>
    <w:rsid w:val="002606C7"/>
    <w:rsid w:val="00261C25"/>
    <w:rsid w:val="00263403"/>
    <w:rsid w:val="00264870"/>
    <w:rsid w:val="002668AD"/>
    <w:rsid w:val="0027108D"/>
    <w:rsid w:val="002715D9"/>
    <w:rsid w:val="00271858"/>
    <w:rsid w:val="00271F05"/>
    <w:rsid w:val="002720EC"/>
    <w:rsid w:val="00274E21"/>
    <w:rsid w:val="00275E76"/>
    <w:rsid w:val="00277C6A"/>
    <w:rsid w:val="00277EE3"/>
    <w:rsid w:val="00281A7D"/>
    <w:rsid w:val="00282939"/>
    <w:rsid w:val="002830F2"/>
    <w:rsid w:val="00287BDD"/>
    <w:rsid w:val="00292C6D"/>
    <w:rsid w:val="0029463F"/>
    <w:rsid w:val="00294D1C"/>
    <w:rsid w:val="0029584F"/>
    <w:rsid w:val="002A390D"/>
    <w:rsid w:val="002A4F40"/>
    <w:rsid w:val="002A582E"/>
    <w:rsid w:val="002A625D"/>
    <w:rsid w:val="002A76D4"/>
    <w:rsid w:val="002B6395"/>
    <w:rsid w:val="002B64C0"/>
    <w:rsid w:val="002C045E"/>
    <w:rsid w:val="002C0FB0"/>
    <w:rsid w:val="002C2218"/>
    <w:rsid w:val="002C344E"/>
    <w:rsid w:val="002C3E82"/>
    <w:rsid w:val="002C465E"/>
    <w:rsid w:val="002C70DE"/>
    <w:rsid w:val="002C77C2"/>
    <w:rsid w:val="002D13F8"/>
    <w:rsid w:val="002D1701"/>
    <w:rsid w:val="002D1944"/>
    <w:rsid w:val="002D783A"/>
    <w:rsid w:val="002E0803"/>
    <w:rsid w:val="002E3C24"/>
    <w:rsid w:val="002E3DA8"/>
    <w:rsid w:val="002E7F18"/>
    <w:rsid w:val="002F6614"/>
    <w:rsid w:val="002F7AF4"/>
    <w:rsid w:val="00300D44"/>
    <w:rsid w:val="00300DAD"/>
    <w:rsid w:val="00301D78"/>
    <w:rsid w:val="003026B0"/>
    <w:rsid w:val="00304C1C"/>
    <w:rsid w:val="00304C8E"/>
    <w:rsid w:val="003061CA"/>
    <w:rsid w:val="003064B7"/>
    <w:rsid w:val="00306B73"/>
    <w:rsid w:val="00307F79"/>
    <w:rsid w:val="0031101D"/>
    <w:rsid w:val="00314C8F"/>
    <w:rsid w:val="00316810"/>
    <w:rsid w:val="00321FE1"/>
    <w:rsid w:val="00322CF3"/>
    <w:rsid w:val="0032371D"/>
    <w:rsid w:val="003237CE"/>
    <w:rsid w:val="00324A9A"/>
    <w:rsid w:val="0032500E"/>
    <w:rsid w:val="00326ACE"/>
    <w:rsid w:val="003322EC"/>
    <w:rsid w:val="00333BAA"/>
    <w:rsid w:val="0033415D"/>
    <w:rsid w:val="003341DF"/>
    <w:rsid w:val="003342B4"/>
    <w:rsid w:val="0033448B"/>
    <w:rsid w:val="00335B5B"/>
    <w:rsid w:val="0033614B"/>
    <w:rsid w:val="003415FA"/>
    <w:rsid w:val="00343667"/>
    <w:rsid w:val="00343C0F"/>
    <w:rsid w:val="00344B1A"/>
    <w:rsid w:val="00346C46"/>
    <w:rsid w:val="00350C2E"/>
    <w:rsid w:val="00352635"/>
    <w:rsid w:val="00354D0B"/>
    <w:rsid w:val="00356FDA"/>
    <w:rsid w:val="0036068A"/>
    <w:rsid w:val="00363372"/>
    <w:rsid w:val="0036627D"/>
    <w:rsid w:val="00367E28"/>
    <w:rsid w:val="00370928"/>
    <w:rsid w:val="00370BB5"/>
    <w:rsid w:val="00376143"/>
    <w:rsid w:val="00376A65"/>
    <w:rsid w:val="00377363"/>
    <w:rsid w:val="00380E80"/>
    <w:rsid w:val="003832D2"/>
    <w:rsid w:val="00390FA7"/>
    <w:rsid w:val="003915F2"/>
    <w:rsid w:val="003940C8"/>
    <w:rsid w:val="00397373"/>
    <w:rsid w:val="003A080B"/>
    <w:rsid w:val="003A1D20"/>
    <w:rsid w:val="003A3C73"/>
    <w:rsid w:val="003A4F2B"/>
    <w:rsid w:val="003A577D"/>
    <w:rsid w:val="003A5F7A"/>
    <w:rsid w:val="003B1369"/>
    <w:rsid w:val="003B2E4A"/>
    <w:rsid w:val="003B365D"/>
    <w:rsid w:val="003B68C2"/>
    <w:rsid w:val="003B7E12"/>
    <w:rsid w:val="003B7E75"/>
    <w:rsid w:val="003C157D"/>
    <w:rsid w:val="003C512D"/>
    <w:rsid w:val="003C645A"/>
    <w:rsid w:val="003C6A4E"/>
    <w:rsid w:val="003C76CC"/>
    <w:rsid w:val="003C7A94"/>
    <w:rsid w:val="003D2D2F"/>
    <w:rsid w:val="003D39D9"/>
    <w:rsid w:val="003D4FE9"/>
    <w:rsid w:val="003D58ED"/>
    <w:rsid w:val="003D6579"/>
    <w:rsid w:val="003D773C"/>
    <w:rsid w:val="003D7873"/>
    <w:rsid w:val="003E036B"/>
    <w:rsid w:val="003E04C7"/>
    <w:rsid w:val="003E2AAB"/>
    <w:rsid w:val="003E2E70"/>
    <w:rsid w:val="003E4CC7"/>
    <w:rsid w:val="003E7F4E"/>
    <w:rsid w:val="003F2CE0"/>
    <w:rsid w:val="003F371B"/>
    <w:rsid w:val="003F463A"/>
    <w:rsid w:val="003F51A4"/>
    <w:rsid w:val="003F7B47"/>
    <w:rsid w:val="00401A8D"/>
    <w:rsid w:val="00402590"/>
    <w:rsid w:val="00403616"/>
    <w:rsid w:val="00405A6C"/>
    <w:rsid w:val="00410ABB"/>
    <w:rsid w:val="00411A12"/>
    <w:rsid w:val="00412031"/>
    <w:rsid w:val="00413E50"/>
    <w:rsid w:val="00414A3A"/>
    <w:rsid w:val="00414AFA"/>
    <w:rsid w:val="00417130"/>
    <w:rsid w:val="00422BE5"/>
    <w:rsid w:val="00422F0D"/>
    <w:rsid w:val="00422F56"/>
    <w:rsid w:val="00423D08"/>
    <w:rsid w:val="00426128"/>
    <w:rsid w:val="004274F3"/>
    <w:rsid w:val="0042797F"/>
    <w:rsid w:val="00430866"/>
    <w:rsid w:val="00432F18"/>
    <w:rsid w:val="00433D48"/>
    <w:rsid w:val="00434BCD"/>
    <w:rsid w:val="0043662D"/>
    <w:rsid w:val="00436B5F"/>
    <w:rsid w:val="00437730"/>
    <w:rsid w:val="004407C4"/>
    <w:rsid w:val="00440D34"/>
    <w:rsid w:val="0044435B"/>
    <w:rsid w:val="00447ABA"/>
    <w:rsid w:val="00451481"/>
    <w:rsid w:val="00451B8E"/>
    <w:rsid w:val="00452EE1"/>
    <w:rsid w:val="00454ED4"/>
    <w:rsid w:val="00455D3B"/>
    <w:rsid w:val="004610CF"/>
    <w:rsid w:val="00461774"/>
    <w:rsid w:val="00461C59"/>
    <w:rsid w:val="00463E50"/>
    <w:rsid w:val="00463EE6"/>
    <w:rsid w:val="00465A39"/>
    <w:rsid w:val="00465FD5"/>
    <w:rsid w:val="0046643B"/>
    <w:rsid w:val="0046644A"/>
    <w:rsid w:val="0046752A"/>
    <w:rsid w:val="00474256"/>
    <w:rsid w:val="004752C0"/>
    <w:rsid w:val="00475523"/>
    <w:rsid w:val="004763F7"/>
    <w:rsid w:val="0048236D"/>
    <w:rsid w:val="00482438"/>
    <w:rsid w:val="00485BBD"/>
    <w:rsid w:val="00486D60"/>
    <w:rsid w:val="00487BBE"/>
    <w:rsid w:val="00491618"/>
    <w:rsid w:val="00491632"/>
    <w:rsid w:val="00492112"/>
    <w:rsid w:val="00492A6E"/>
    <w:rsid w:val="00495C18"/>
    <w:rsid w:val="004960BC"/>
    <w:rsid w:val="004A0B0C"/>
    <w:rsid w:val="004A0B3C"/>
    <w:rsid w:val="004A120E"/>
    <w:rsid w:val="004A140D"/>
    <w:rsid w:val="004A23A0"/>
    <w:rsid w:val="004A4874"/>
    <w:rsid w:val="004A592F"/>
    <w:rsid w:val="004A63E9"/>
    <w:rsid w:val="004A6F4B"/>
    <w:rsid w:val="004A7746"/>
    <w:rsid w:val="004B01E7"/>
    <w:rsid w:val="004B01EA"/>
    <w:rsid w:val="004B172E"/>
    <w:rsid w:val="004B2BE9"/>
    <w:rsid w:val="004B32E2"/>
    <w:rsid w:val="004B364C"/>
    <w:rsid w:val="004B3B72"/>
    <w:rsid w:val="004B6AA4"/>
    <w:rsid w:val="004C2C58"/>
    <w:rsid w:val="004C34E8"/>
    <w:rsid w:val="004C3873"/>
    <w:rsid w:val="004C5481"/>
    <w:rsid w:val="004C5CC1"/>
    <w:rsid w:val="004C67BD"/>
    <w:rsid w:val="004D1F1D"/>
    <w:rsid w:val="004D2CFD"/>
    <w:rsid w:val="004D3502"/>
    <w:rsid w:val="004D40D6"/>
    <w:rsid w:val="004D66A7"/>
    <w:rsid w:val="004D715F"/>
    <w:rsid w:val="004D7C2E"/>
    <w:rsid w:val="004D7ECA"/>
    <w:rsid w:val="004E0AE8"/>
    <w:rsid w:val="004E1A40"/>
    <w:rsid w:val="004E4BE5"/>
    <w:rsid w:val="004E620F"/>
    <w:rsid w:val="004E6F68"/>
    <w:rsid w:val="004F0975"/>
    <w:rsid w:val="004F0E57"/>
    <w:rsid w:val="004F18E7"/>
    <w:rsid w:val="004F2063"/>
    <w:rsid w:val="004F343B"/>
    <w:rsid w:val="004F3C59"/>
    <w:rsid w:val="004F4752"/>
    <w:rsid w:val="004F5F46"/>
    <w:rsid w:val="004F6C1B"/>
    <w:rsid w:val="00500A64"/>
    <w:rsid w:val="00501083"/>
    <w:rsid w:val="00502AB2"/>
    <w:rsid w:val="00502B5E"/>
    <w:rsid w:val="00503693"/>
    <w:rsid w:val="0050456A"/>
    <w:rsid w:val="00504CE7"/>
    <w:rsid w:val="005052AE"/>
    <w:rsid w:val="00505E4A"/>
    <w:rsid w:val="00505F22"/>
    <w:rsid w:val="00506DE1"/>
    <w:rsid w:val="00510968"/>
    <w:rsid w:val="005137D9"/>
    <w:rsid w:val="00515ACC"/>
    <w:rsid w:val="00524096"/>
    <w:rsid w:val="005257A2"/>
    <w:rsid w:val="00530C0C"/>
    <w:rsid w:val="00530C7C"/>
    <w:rsid w:val="00534653"/>
    <w:rsid w:val="00534EBE"/>
    <w:rsid w:val="00536A2D"/>
    <w:rsid w:val="00536A54"/>
    <w:rsid w:val="00541C4E"/>
    <w:rsid w:val="0054283D"/>
    <w:rsid w:val="00544D76"/>
    <w:rsid w:val="00545338"/>
    <w:rsid w:val="00551463"/>
    <w:rsid w:val="00551629"/>
    <w:rsid w:val="00552F7A"/>
    <w:rsid w:val="00554343"/>
    <w:rsid w:val="005567D2"/>
    <w:rsid w:val="00556BF1"/>
    <w:rsid w:val="0055791E"/>
    <w:rsid w:val="00561C32"/>
    <w:rsid w:val="00562A48"/>
    <w:rsid w:val="00562C64"/>
    <w:rsid w:val="0056529F"/>
    <w:rsid w:val="00565EF0"/>
    <w:rsid w:val="00567DF7"/>
    <w:rsid w:val="00570877"/>
    <w:rsid w:val="005712F5"/>
    <w:rsid w:val="00571DE6"/>
    <w:rsid w:val="00572350"/>
    <w:rsid w:val="00574FA5"/>
    <w:rsid w:val="005752BF"/>
    <w:rsid w:val="00576A46"/>
    <w:rsid w:val="00576F0D"/>
    <w:rsid w:val="00576F8C"/>
    <w:rsid w:val="0057775D"/>
    <w:rsid w:val="005818C3"/>
    <w:rsid w:val="00582214"/>
    <w:rsid w:val="00586CF5"/>
    <w:rsid w:val="00587636"/>
    <w:rsid w:val="005909F7"/>
    <w:rsid w:val="00593563"/>
    <w:rsid w:val="005965D1"/>
    <w:rsid w:val="00596DE3"/>
    <w:rsid w:val="00597433"/>
    <w:rsid w:val="005A0EAA"/>
    <w:rsid w:val="005A74BA"/>
    <w:rsid w:val="005A76D9"/>
    <w:rsid w:val="005B0CD3"/>
    <w:rsid w:val="005B15F1"/>
    <w:rsid w:val="005B1E39"/>
    <w:rsid w:val="005B2B8D"/>
    <w:rsid w:val="005B3867"/>
    <w:rsid w:val="005B5196"/>
    <w:rsid w:val="005B706F"/>
    <w:rsid w:val="005B718E"/>
    <w:rsid w:val="005B76AD"/>
    <w:rsid w:val="005B7988"/>
    <w:rsid w:val="005B7DF9"/>
    <w:rsid w:val="005C09D2"/>
    <w:rsid w:val="005C39D6"/>
    <w:rsid w:val="005C6923"/>
    <w:rsid w:val="005C7AB0"/>
    <w:rsid w:val="005D0568"/>
    <w:rsid w:val="005D2AA1"/>
    <w:rsid w:val="005D3349"/>
    <w:rsid w:val="005D3EC3"/>
    <w:rsid w:val="005D7350"/>
    <w:rsid w:val="005D7830"/>
    <w:rsid w:val="005D7CE1"/>
    <w:rsid w:val="005E0A90"/>
    <w:rsid w:val="005E33F5"/>
    <w:rsid w:val="005F00B4"/>
    <w:rsid w:val="005F3689"/>
    <w:rsid w:val="005F7791"/>
    <w:rsid w:val="00600782"/>
    <w:rsid w:val="00600D43"/>
    <w:rsid w:val="006033C2"/>
    <w:rsid w:val="00603FF4"/>
    <w:rsid w:val="00604749"/>
    <w:rsid w:val="00604BD6"/>
    <w:rsid w:val="00604F17"/>
    <w:rsid w:val="00607CAD"/>
    <w:rsid w:val="00612631"/>
    <w:rsid w:val="006134F0"/>
    <w:rsid w:val="00613548"/>
    <w:rsid w:val="006137E6"/>
    <w:rsid w:val="006149E1"/>
    <w:rsid w:val="0061506C"/>
    <w:rsid w:val="00617F86"/>
    <w:rsid w:val="0062032D"/>
    <w:rsid w:val="006211CB"/>
    <w:rsid w:val="00621A09"/>
    <w:rsid w:val="00622612"/>
    <w:rsid w:val="0062307C"/>
    <w:rsid w:val="00623205"/>
    <w:rsid w:val="006233E5"/>
    <w:rsid w:val="006307C9"/>
    <w:rsid w:val="00630951"/>
    <w:rsid w:val="00630C90"/>
    <w:rsid w:val="00632968"/>
    <w:rsid w:val="006340AE"/>
    <w:rsid w:val="0063455F"/>
    <w:rsid w:val="00636363"/>
    <w:rsid w:val="006417CF"/>
    <w:rsid w:val="00641C8C"/>
    <w:rsid w:val="00642EC1"/>
    <w:rsid w:val="006431A2"/>
    <w:rsid w:val="00643370"/>
    <w:rsid w:val="00645253"/>
    <w:rsid w:val="006479F9"/>
    <w:rsid w:val="00654F54"/>
    <w:rsid w:val="006552AE"/>
    <w:rsid w:val="006555BF"/>
    <w:rsid w:val="00656B6B"/>
    <w:rsid w:val="00656F89"/>
    <w:rsid w:val="00657550"/>
    <w:rsid w:val="00660100"/>
    <w:rsid w:val="00661A47"/>
    <w:rsid w:val="00664CEC"/>
    <w:rsid w:val="00670028"/>
    <w:rsid w:val="00670315"/>
    <w:rsid w:val="006706D4"/>
    <w:rsid w:val="00670BB4"/>
    <w:rsid w:val="00673911"/>
    <w:rsid w:val="00673B91"/>
    <w:rsid w:val="0067585C"/>
    <w:rsid w:val="00677389"/>
    <w:rsid w:val="00680CDA"/>
    <w:rsid w:val="00681A0C"/>
    <w:rsid w:val="00682526"/>
    <w:rsid w:val="006836B4"/>
    <w:rsid w:val="00684F6F"/>
    <w:rsid w:val="00687571"/>
    <w:rsid w:val="00687D0A"/>
    <w:rsid w:val="0069012C"/>
    <w:rsid w:val="0069150D"/>
    <w:rsid w:val="0069243B"/>
    <w:rsid w:val="00696435"/>
    <w:rsid w:val="00696CFA"/>
    <w:rsid w:val="00696F86"/>
    <w:rsid w:val="006A256D"/>
    <w:rsid w:val="006A34DA"/>
    <w:rsid w:val="006A55D5"/>
    <w:rsid w:val="006A67DE"/>
    <w:rsid w:val="006A7C2F"/>
    <w:rsid w:val="006B0184"/>
    <w:rsid w:val="006B01E7"/>
    <w:rsid w:val="006B19CB"/>
    <w:rsid w:val="006B567A"/>
    <w:rsid w:val="006B5A61"/>
    <w:rsid w:val="006B5DA9"/>
    <w:rsid w:val="006B68A2"/>
    <w:rsid w:val="006C0925"/>
    <w:rsid w:val="006C0BB5"/>
    <w:rsid w:val="006C1C13"/>
    <w:rsid w:val="006C2453"/>
    <w:rsid w:val="006C2F10"/>
    <w:rsid w:val="006C3F59"/>
    <w:rsid w:val="006C6918"/>
    <w:rsid w:val="006D1456"/>
    <w:rsid w:val="006D3741"/>
    <w:rsid w:val="006D5478"/>
    <w:rsid w:val="006D7249"/>
    <w:rsid w:val="006D7C91"/>
    <w:rsid w:val="006E02D7"/>
    <w:rsid w:val="006E0870"/>
    <w:rsid w:val="006E22DC"/>
    <w:rsid w:val="006E5610"/>
    <w:rsid w:val="006E63A4"/>
    <w:rsid w:val="006F0BDF"/>
    <w:rsid w:val="006F10CF"/>
    <w:rsid w:val="006F11EA"/>
    <w:rsid w:val="006F12AF"/>
    <w:rsid w:val="006F22AA"/>
    <w:rsid w:val="006F29B0"/>
    <w:rsid w:val="006F45CC"/>
    <w:rsid w:val="006F6CB3"/>
    <w:rsid w:val="00700CE7"/>
    <w:rsid w:val="007012C8"/>
    <w:rsid w:val="00703D6C"/>
    <w:rsid w:val="00703E55"/>
    <w:rsid w:val="00704298"/>
    <w:rsid w:val="00705F92"/>
    <w:rsid w:val="0070674B"/>
    <w:rsid w:val="007106FD"/>
    <w:rsid w:val="0071416A"/>
    <w:rsid w:val="0071421E"/>
    <w:rsid w:val="00714C60"/>
    <w:rsid w:val="00715281"/>
    <w:rsid w:val="00716DDF"/>
    <w:rsid w:val="00717665"/>
    <w:rsid w:val="00717A4F"/>
    <w:rsid w:val="00723154"/>
    <w:rsid w:val="00727301"/>
    <w:rsid w:val="007329AE"/>
    <w:rsid w:val="00732BFF"/>
    <w:rsid w:val="00736DB9"/>
    <w:rsid w:val="00740434"/>
    <w:rsid w:val="00741275"/>
    <w:rsid w:val="0074255E"/>
    <w:rsid w:val="00742C91"/>
    <w:rsid w:val="007437C1"/>
    <w:rsid w:val="00745CB4"/>
    <w:rsid w:val="00745D97"/>
    <w:rsid w:val="007470AF"/>
    <w:rsid w:val="007520CF"/>
    <w:rsid w:val="00753848"/>
    <w:rsid w:val="00755F96"/>
    <w:rsid w:val="007566FD"/>
    <w:rsid w:val="00757348"/>
    <w:rsid w:val="0076005C"/>
    <w:rsid w:val="00760735"/>
    <w:rsid w:val="00760C45"/>
    <w:rsid w:val="00761C56"/>
    <w:rsid w:val="00765521"/>
    <w:rsid w:val="007703DF"/>
    <w:rsid w:val="007716F8"/>
    <w:rsid w:val="00772747"/>
    <w:rsid w:val="00772F8C"/>
    <w:rsid w:val="00773A1A"/>
    <w:rsid w:val="007744EF"/>
    <w:rsid w:val="007749B4"/>
    <w:rsid w:val="00774F75"/>
    <w:rsid w:val="00780F1F"/>
    <w:rsid w:val="00782902"/>
    <w:rsid w:val="007842BD"/>
    <w:rsid w:val="0078592D"/>
    <w:rsid w:val="00792587"/>
    <w:rsid w:val="00793CFD"/>
    <w:rsid w:val="00794AE6"/>
    <w:rsid w:val="007A095E"/>
    <w:rsid w:val="007A0EE3"/>
    <w:rsid w:val="007A1235"/>
    <w:rsid w:val="007A64FD"/>
    <w:rsid w:val="007B0FA9"/>
    <w:rsid w:val="007B2F52"/>
    <w:rsid w:val="007B3DEA"/>
    <w:rsid w:val="007B7452"/>
    <w:rsid w:val="007B7FBA"/>
    <w:rsid w:val="007C0410"/>
    <w:rsid w:val="007C081D"/>
    <w:rsid w:val="007C1071"/>
    <w:rsid w:val="007C4714"/>
    <w:rsid w:val="007C4F73"/>
    <w:rsid w:val="007C612D"/>
    <w:rsid w:val="007C66C8"/>
    <w:rsid w:val="007C764D"/>
    <w:rsid w:val="007D1200"/>
    <w:rsid w:val="007D4233"/>
    <w:rsid w:val="007D6575"/>
    <w:rsid w:val="007D6B76"/>
    <w:rsid w:val="007D706E"/>
    <w:rsid w:val="007D798C"/>
    <w:rsid w:val="007D7C91"/>
    <w:rsid w:val="007D7E64"/>
    <w:rsid w:val="007E029D"/>
    <w:rsid w:val="007E0C81"/>
    <w:rsid w:val="007E3A55"/>
    <w:rsid w:val="007E500C"/>
    <w:rsid w:val="007E5518"/>
    <w:rsid w:val="007E59F5"/>
    <w:rsid w:val="007E5AB2"/>
    <w:rsid w:val="007E6DAE"/>
    <w:rsid w:val="007E7F07"/>
    <w:rsid w:val="007F07DB"/>
    <w:rsid w:val="007F0C4B"/>
    <w:rsid w:val="007F1B42"/>
    <w:rsid w:val="007F2DBC"/>
    <w:rsid w:val="007F3E83"/>
    <w:rsid w:val="00802A68"/>
    <w:rsid w:val="0080328C"/>
    <w:rsid w:val="00804DB4"/>
    <w:rsid w:val="008059A7"/>
    <w:rsid w:val="0081172B"/>
    <w:rsid w:val="0081334B"/>
    <w:rsid w:val="008139F8"/>
    <w:rsid w:val="00813A77"/>
    <w:rsid w:val="008145EA"/>
    <w:rsid w:val="00815609"/>
    <w:rsid w:val="00815AF6"/>
    <w:rsid w:val="00816D39"/>
    <w:rsid w:val="00820F68"/>
    <w:rsid w:val="008210AC"/>
    <w:rsid w:val="008220C6"/>
    <w:rsid w:val="00822D16"/>
    <w:rsid w:val="00822FB5"/>
    <w:rsid w:val="008247B4"/>
    <w:rsid w:val="008247EF"/>
    <w:rsid w:val="00825F2D"/>
    <w:rsid w:val="0082773D"/>
    <w:rsid w:val="008329BB"/>
    <w:rsid w:val="008334B7"/>
    <w:rsid w:val="00835B0A"/>
    <w:rsid w:val="00836774"/>
    <w:rsid w:val="0084332D"/>
    <w:rsid w:val="00843426"/>
    <w:rsid w:val="008447C2"/>
    <w:rsid w:val="00844B43"/>
    <w:rsid w:val="00844BB9"/>
    <w:rsid w:val="008450D1"/>
    <w:rsid w:val="008455A9"/>
    <w:rsid w:val="00846FAD"/>
    <w:rsid w:val="00850832"/>
    <w:rsid w:val="00850B11"/>
    <w:rsid w:val="008524E0"/>
    <w:rsid w:val="00853327"/>
    <w:rsid w:val="00853D58"/>
    <w:rsid w:val="008544B4"/>
    <w:rsid w:val="0085454A"/>
    <w:rsid w:val="00854D71"/>
    <w:rsid w:val="00855645"/>
    <w:rsid w:val="00855CD9"/>
    <w:rsid w:val="008560D4"/>
    <w:rsid w:val="0086076F"/>
    <w:rsid w:val="0086444C"/>
    <w:rsid w:val="00864DA0"/>
    <w:rsid w:val="0087181B"/>
    <w:rsid w:val="00873487"/>
    <w:rsid w:val="00873F54"/>
    <w:rsid w:val="00873F9E"/>
    <w:rsid w:val="00874DB0"/>
    <w:rsid w:val="008771EC"/>
    <w:rsid w:val="008805D5"/>
    <w:rsid w:val="0088144E"/>
    <w:rsid w:val="00881AD5"/>
    <w:rsid w:val="00882232"/>
    <w:rsid w:val="008849FF"/>
    <w:rsid w:val="00891B7A"/>
    <w:rsid w:val="00894DFA"/>
    <w:rsid w:val="008970E3"/>
    <w:rsid w:val="008A10AA"/>
    <w:rsid w:val="008A21E8"/>
    <w:rsid w:val="008A2314"/>
    <w:rsid w:val="008A30B7"/>
    <w:rsid w:val="008A3908"/>
    <w:rsid w:val="008A45A1"/>
    <w:rsid w:val="008A48F5"/>
    <w:rsid w:val="008A6328"/>
    <w:rsid w:val="008A6A25"/>
    <w:rsid w:val="008B0028"/>
    <w:rsid w:val="008B2A3A"/>
    <w:rsid w:val="008B4CBF"/>
    <w:rsid w:val="008C4484"/>
    <w:rsid w:val="008D2DBC"/>
    <w:rsid w:val="008D3D38"/>
    <w:rsid w:val="008D5705"/>
    <w:rsid w:val="008D6EB7"/>
    <w:rsid w:val="008E1265"/>
    <w:rsid w:val="008E14D5"/>
    <w:rsid w:val="008E2CB3"/>
    <w:rsid w:val="008E4D64"/>
    <w:rsid w:val="008E54C2"/>
    <w:rsid w:val="008E590B"/>
    <w:rsid w:val="008E60D5"/>
    <w:rsid w:val="008E7BB4"/>
    <w:rsid w:val="008F01FD"/>
    <w:rsid w:val="008F1721"/>
    <w:rsid w:val="008F2824"/>
    <w:rsid w:val="008F2A16"/>
    <w:rsid w:val="008F42EC"/>
    <w:rsid w:val="008F6701"/>
    <w:rsid w:val="008F6762"/>
    <w:rsid w:val="008F7872"/>
    <w:rsid w:val="009008DB"/>
    <w:rsid w:val="0090246C"/>
    <w:rsid w:val="009030E0"/>
    <w:rsid w:val="00903F93"/>
    <w:rsid w:val="00905884"/>
    <w:rsid w:val="00906E3B"/>
    <w:rsid w:val="0090723D"/>
    <w:rsid w:val="009078BB"/>
    <w:rsid w:val="00907B28"/>
    <w:rsid w:val="0091251F"/>
    <w:rsid w:val="009126DE"/>
    <w:rsid w:val="00912B02"/>
    <w:rsid w:val="00913AD1"/>
    <w:rsid w:val="00914CA4"/>
    <w:rsid w:val="00914E92"/>
    <w:rsid w:val="0091543E"/>
    <w:rsid w:val="00915F66"/>
    <w:rsid w:val="0092178B"/>
    <w:rsid w:val="00921967"/>
    <w:rsid w:val="00921C31"/>
    <w:rsid w:val="0092240F"/>
    <w:rsid w:val="0092246E"/>
    <w:rsid w:val="00923D3A"/>
    <w:rsid w:val="00924FB5"/>
    <w:rsid w:val="00925EBE"/>
    <w:rsid w:val="00927F38"/>
    <w:rsid w:val="009306A6"/>
    <w:rsid w:val="00930AD1"/>
    <w:rsid w:val="0093199C"/>
    <w:rsid w:val="00932716"/>
    <w:rsid w:val="00932EB0"/>
    <w:rsid w:val="00936E54"/>
    <w:rsid w:val="009403D9"/>
    <w:rsid w:val="00940A00"/>
    <w:rsid w:val="0094241D"/>
    <w:rsid w:val="00942E89"/>
    <w:rsid w:val="0094414F"/>
    <w:rsid w:val="00944D15"/>
    <w:rsid w:val="00946AC5"/>
    <w:rsid w:val="00951110"/>
    <w:rsid w:val="00952C46"/>
    <w:rsid w:val="009532C3"/>
    <w:rsid w:val="00953B04"/>
    <w:rsid w:val="00954FFE"/>
    <w:rsid w:val="0095530A"/>
    <w:rsid w:val="009604F8"/>
    <w:rsid w:val="009642EC"/>
    <w:rsid w:val="00965288"/>
    <w:rsid w:val="009678EA"/>
    <w:rsid w:val="0097126B"/>
    <w:rsid w:val="00972174"/>
    <w:rsid w:val="00973570"/>
    <w:rsid w:val="009737E2"/>
    <w:rsid w:val="009774E9"/>
    <w:rsid w:val="00980BF4"/>
    <w:rsid w:val="00981F41"/>
    <w:rsid w:val="009821B9"/>
    <w:rsid w:val="00982647"/>
    <w:rsid w:val="00982BBE"/>
    <w:rsid w:val="00982F30"/>
    <w:rsid w:val="0098305E"/>
    <w:rsid w:val="00983E73"/>
    <w:rsid w:val="00985432"/>
    <w:rsid w:val="0099165F"/>
    <w:rsid w:val="00991B2D"/>
    <w:rsid w:val="00992B39"/>
    <w:rsid w:val="0099332B"/>
    <w:rsid w:val="00996E3F"/>
    <w:rsid w:val="009975B7"/>
    <w:rsid w:val="009A1331"/>
    <w:rsid w:val="009A19FA"/>
    <w:rsid w:val="009A37E1"/>
    <w:rsid w:val="009A7A75"/>
    <w:rsid w:val="009B0850"/>
    <w:rsid w:val="009B0A0C"/>
    <w:rsid w:val="009B1949"/>
    <w:rsid w:val="009B23C3"/>
    <w:rsid w:val="009B3BC0"/>
    <w:rsid w:val="009B5623"/>
    <w:rsid w:val="009B5634"/>
    <w:rsid w:val="009B77C9"/>
    <w:rsid w:val="009B7DC3"/>
    <w:rsid w:val="009C3973"/>
    <w:rsid w:val="009C3F9B"/>
    <w:rsid w:val="009C5616"/>
    <w:rsid w:val="009C7B65"/>
    <w:rsid w:val="009D3F1C"/>
    <w:rsid w:val="009D5850"/>
    <w:rsid w:val="009D6408"/>
    <w:rsid w:val="009D6C81"/>
    <w:rsid w:val="009E0B83"/>
    <w:rsid w:val="009E38B3"/>
    <w:rsid w:val="009F1684"/>
    <w:rsid w:val="009F591E"/>
    <w:rsid w:val="009F6D74"/>
    <w:rsid w:val="009F7630"/>
    <w:rsid w:val="009F76A8"/>
    <w:rsid w:val="009F77F0"/>
    <w:rsid w:val="00A04483"/>
    <w:rsid w:val="00A06CDE"/>
    <w:rsid w:val="00A07D40"/>
    <w:rsid w:val="00A11E64"/>
    <w:rsid w:val="00A1223D"/>
    <w:rsid w:val="00A1716E"/>
    <w:rsid w:val="00A17FF5"/>
    <w:rsid w:val="00A21697"/>
    <w:rsid w:val="00A23289"/>
    <w:rsid w:val="00A263A3"/>
    <w:rsid w:val="00A27887"/>
    <w:rsid w:val="00A309DB"/>
    <w:rsid w:val="00A30A70"/>
    <w:rsid w:val="00A3362D"/>
    <w:rsid w:val="00A340D5"/>
    <w:rsid w:val="00A36804"/>
    <w:rsid w:val="00A37DAF"/>
    <w:rsid w:val="00A449AD"/>
    <w:rsid w:val="00A4644C"/>
    <w:rsid w:val="00A468DE"/>
    <w:rsid w:val="00A47E33"/>
    <w:rsid w:val="00A50913"/>
    <w:rsid w:val="00A5374A"/>
    <w:rsid w:val="00A544D0"/>
    <w:rsid w:val="00A56D85"/>
    <w:rsid w:val="00A579FE"/>
    <w:rsid w:val="00A57EE9"/>
    <w:rsid w:val="00A63322"/>
    <w:rsid w:val="00A64826"/>
    <w:rsid w:val="00A657DB"/>
    <w:rsid w:val="00A663FE"/>
    <w:rsid w:val="00A66874"/>
    <w:rsid w:val="00A717D1"/>
    <w:rsid w:val="00A7187A"/>
    <w:rsid w:val="00A71B09"/>
    <w:rsid w:val="00A74360"/>
    <w:rsid w:val="00A74D19"/>
    <w:rsid w:val="00A76B70"/>
    <w:rsid w:val="00A80D7D"/>
    <w:rsid w:val="00A80E9E"/>
    <w:rsid w:val="00A81C88"/>
    <w:rsid w:val="00A82A41"/>
    <w:rsid w:val="00A83274"/>
    <w:rsid w:val="00A842C3"/>
    <w:rsid w:val="00A87A3E"/>
    <w:rsid w:val="00A9174C"/>
    <w:rsid w:val="00A91C6F"/>
    <w:rsid w:val="00A92BA0"/>
    <w:rsid w:val="00A96C4E"/>
    <w:rsid w:val="00A96C80"/>
    <w:rsid w:val="00A971F3"/>
    <w:rsid w:val="00AA092F"/>
    <w:rsid w:val="00AA1EED"/>
    <w:rsid w:val="00AA4BE8"/>
    <w:rsid w:val="00AB0703"/>
    <w:rsid w:val="00AB0D4A"/>
    <w:rsid w:val="00AB449A"/>
    <w:rsid w:val="00AB5081"/>
    <w:rsid w:val="00AB532C"/>
    <w:rsid w:val="00AC04E8"/>
    <w:rsid w:val="00AC0A27"/>
    <w:rsid w:val="00AC1112"/>
    <w:rsid w:val="00AC17CA"/>
    <w:rsid w:val="00AC2A3C"/>
    <w:rsid w:val="00AC40BC"/>
    <w:rsid w:val="00AC70CC"/>
    <w:rsid w:val="00AD02FE"/>
    <w:rsid w:val="00AD03A2"/>
    <w:rsid w:val="00AD33D0"/>
    <w:rsid w:val="00AD376D"/>
    <w:rsid w:val="00AD3C74"/>
    <w:rsid w:val="00AD4B52"/>
    <w:rsid w:val="00AD5611"/>
    <w:rsid w:val="00AD67EF"/>
    <w:rsid w:val="00AD6E29"/>
    <w:rsid w:val="00AE0B1B"/>
    <w:rsid w:val="00AE14C4"/>
    <w:rsid w:val="00AE2156"/>
    <w:rsid w:val="00AE26A6"/>
    <w:rsid w:val="00AE2734"/>
    <w:rsid w:val="00AE2F6C"/>
    <w:rsid w:val="00AE367B"/>
    <w:rsid w:val="00AE4EA9"/>
    <w:rsid w:val="00AE4FAC"/>
    <w:rsid w:val="00AE6E54"/>
    <w:rsid w:val="00AE7B3A"/>
    <w:rsid w:val="00AF0847"/>
    <w:rsid w:val="00AF0946"/>
    <w:rsid w:val="00AF1908"/>
    <w:rsid w:val="00AF2DCD"/>
    <w:rsid w:val="00AF3735"/>
    <w:rsid w:val="00AF4524"/>
    <w:rsid w:val="00B02306"/>
    <w:rsid w:val="00B0287C"/>
    <w:rsid w:val="00B032D6"/>
    <w:rsid w:val="00B05CAC"/>
    <w:rsid w:val="00B06519"/>
    <w:rsid w:val="00B10B30"/>
    <w:rsid w:val="00B112E9"/>
    <w:rsid w:val="00B124FA"/>
    <w:rsid w:val="00B1306F"/>
    <w:rsid w:val="00B21AFA"/>
    <w:rsid w:val="00B2309A"/>
    <w:rsid w:val="00B26ADF"/>
    <w:rsid w:val="00B300C3"/>
    <w:rsid w:val="00B30828"/>
    <w:rsid w:val="00B32533"/>
    <w:rsid w:val="00B33359"/>
    <w:rsid w:val="00B341B0"/>
    <w:rsid w:val="00B34218"/>
    <w:rsid w:val="00B3562F"/>
    <w:rsid w:val="00B35C3A"/>
    <w:rsid w:val="00B3616C"/>
    <w:rsid w:val="00B37B5E"/>
    <w:rsid w:val="00B400E8"/>
    <w:rsid w:val="00B418C8"/>
    <w:rsid w:val="00B42760"/>
    <w:rsid w:val="00B42971"/>
    <w:rsid w:val="00B42D62"/>
    <w:rsid w:val="00B44EE4"/>
    <w:rsid w:val="00B469C5"/>
    <w:rsid w:val="00B47332"/>
    <w:rsid w:val="00B47E2A"/>
    <w:rsid w:val="00B50264"/>
    <w:rsid w:val="00B502C4"/>
    <w:rsid w:val="00B5389D"/>
    <w:rsid w:val="00B54D5B"/>
    <w:rsid w:val="00B57C89"/>
    <w:rsid w:val="00B6085C"/>
    <w:rsid w:val="00B60F03"/>
    <w:rsid w:val="00B635B5"/>
    <w:rsid w:val="00B63E02"/>
    <w:rsid w:val="00B64523"/>
    <w:rsid w:val="00B65125"/>
    <w:rsid w:val="00B65DC1"/>
    <w:rsid w:val="00B67997"/>
    <w:rsid w:val="00B73494"/>
    <w:rsid w:val="00B75D41"/>
    <w:rsid w:val="00B80581"/>
    <w:rsid w:val="00B81D94"/>
    <w:rsid w:val="00B82732"/>
    <w:rsid w:val="00B82DA1"/>
    <w:rsid w:val="00B84764"/>
    <w:rsid w:val="00B84820"/>
    <w:rsid w:val="00B8488B"/>
    <w:rsid w:val="00B848C8"/>
    <w:rsid w:val="00B86768"/>
    <w:rsid w:val="00B8684B"/>
    <w:rsid w:val="00B86F50"/>
    <w:rsid w:val="00B87A08"/>
    <w:rsid w:val="00B93292"/>
    <w:rsid w:val="00B93905"/>
    <w:rsid w:val="00B93E70"/>
    <w:rsid w:val="00B94391"/>
    <w:rsid w:val="00B9528A"/>
    <w:rsid w:val="00B95736"/>
    <w:rsid w:val="00B96C08"/>
    <w:rsid w:val="00B96C2B"/>
    <w:rsid w:val="00BA204F"/>
    <w:rsid w:val="00BA23C0"/>
    <w:rsid w:val="00BA604F"/>
    <w:rsid w:val="00BA62DB"/>
    <w:rsid w:val="00BB1A33"/>
    <w:rsid w:val="00BB26CE"/>
    <w:rsid w:val="00BB2DF8"/>
    <w:rsid w:val="00BB41AC"/>
    <w:rsid w:val="00BB479A"/>
    <w:rsid w:val="00BB680A"/>
    <w:rsid w:val="00BB780A"/>
    <w:rsid w:val="00BC1B9A"/>
    <w:rsid w:val="00BC3ABA"/>
    <w:rsid w:val="00BC5AF4"/>
    <w:rsid w:val="00BC636D"/>
    <w:rsid w:val="00BD2172"/>
    <w:rsid w:val="00BD39BD"/>
    <w:rsid w:val="00BD53AF"/>
    <w:rsid w:val="00BE14C0"/>
    <w:rsid w:val="00BE2307"/>
    <w:rsid w:val="00BE34A3"/>
    <w:rsid w:val="00BE4756"/>
    <w:rsid w:val="00BF089E"/>
    <w:rsid w:val="00BF1535"/>
    <w:rsid w:val="00BF23EB"/>
    <w:rsid w:val="00BF2C57"/>
    <w:rsid w:val="00BF2EC1"/>
    <w:rsid w:val="00BF4325"/>
    <w:rsid w:val="00BF4D1D"/>
    <w:rsid w:val="00BF696A"/>
    <w:rsid w:val="00C00483"/>
    <w:rsid w:val="00C0442D"/>
    <w:rsid w:val="00C054D7"/>
    <w:rsid w:val="00C069FF"/>
    <w:rsid w:val="00C0793B"/>
    <w:rsid w:val="00C10020"/>
    <w:rsid w:val="00C10554"/>
    <w:rsid w:val="00C10862"/>
    <w:rsid w:val="00C11DE0"/>
    <w:rsid w:val="00C12350"/>
    <w:rsid w:val="00C12627"/>
    <w:rsid w:val="00C13795"/>
    <w:rsid w:val="00C14219"/>
    <w:rsid w:val="00C152F3"/>
    <w:rsid w:val="00C20582"/>
    <w:rsid w:val="00C20AC1"/>
    <w:rsid w:val="00C22937"/>
    <w:rsid w:val="00C22B12"/>
    <w:rsid w:val="00C25532"/>
    <w:rsid w:val="00C26605"/>
    <w:rsid w:val="00C2708F"/>
    <w:rsid w:val="00C2745B"/>
    <w:rsid w:val="00C27C54"/>
    <w:rsid w:val="00C35CD3"/>
    <w:rsid w:val="00C37C4F"/>
    <w:rsid w:val="00C41F53"/>
    <w:rsid w:val="00C431F6"/>
    <w:rsid w:val="00C45AAE"/>
    <w:rsid w:val="00C469B5"/>
    <w:rsid w:val="00C471EE"/>
    <w:rsid w:val="00C47818"/>
    <w:rsid w:val="00C50699"/>
    <w:rsid w:val="00C52202"/>
    <w:rsid w:val="00C54874"/>
    <w:rsid w:val="00C55C4A"/>
    <w:rsid w:val="00C57287"/>
    <w:rsid w:val="00C5774A"/>
    <w:rsid w:val="00C57AA1"/>
    <w:rsid w:val="00C57CDC"/>
    <w:rsid w:val="00C6048C"/>
    <w:rsid w:val="00C60897"/>
    <w:rsid w:val="00C63D0B"/>
    <w:rsid w:val="00C64165"/>
    <w:rsid w:val="00C645D8"/>
    <w:rsid w:val="00C65C4D"/>
    <w:rsid w:val="00C671BF"/>
    <w:rsid w:val="00C70CAC"/>
    <w:rsid w:val="00C71146"/>
    <w:rsid w:val="00C731EB"/>
    <w:rsid w:val="00C7409F"/>
    <w:rsid w:val="00C74772"/>
    <w:rsid w:val="00C7499E"/>
    <w:rsid w:val="00C74E4B"/>
    <w:rsid w:val="00C750FE"/>
    <w:rsid w:val="00C7674C"/>
    <w:rsid w:val="00C7774F"/>
    <w:rsid w:val="00C81032"/>
    <w:rsid w:val="00C81621"/>
    <w:rsid w:val="00C81A2A"/>
    <w:rsid w:val="00C81E60"/>
    <w:rsid w:val="00C832BE"/>
    <w:rsid w:val="00C86CFE"/>
    <w:rsid w:val="00C87C93"/>
    <w:rsid w:val="00C906EB"/>
    <w:rsid w:val="00C92514"/>
    <w:rsid w:val="00C92E02"/>
    <w:rsid w:val="00C9310D"/>
    <w:rsid w:val="00C944D8"/>
    <w:rsid w:val="00C956CE"/>
    <w:rsid w:val="00C95FA3"/>
    <w:rsid w:val="00C95FFA"/>
    <w:rsid w:val="00CA1FDE"/>
    <w:rsid w:val="00CA3784"/>
    <w:rsid w:val="00CA5440"/>
    <w:rsid w:val="00CA6B71"/>
    <w:rsid w:val="00CB0B64"/>
    <w:rsid w:val="00CB1886"/>
    <w:rsid w:val="00CB2784"/>
    <w:rsid w:val="00CB3A8B"/>
    <w:rsid w:val="00CB4357"/>
    <w:rsid w:val="00CB6301"/>
    <w:rsid w:val="00CB6594"/>
    <w:rsid w:val="00CB65D2"/>
    <w:rsid w:val="00CB6F11"/>
    <w:rsid w:val="00CB72AC"/>
    <w:rsid w:val="00CC0FF4"/>
    <w:rsid w:val="00CC23C2"/>
    <w:rsid w:val="00CC709B"/>
    <w:rsid w:val="00CC7358"/>
    <w:rsid w:val="00CC749C"/>
    <w:rsid w:val="00CC79E9"/>
    <w:rsid w:val="00CD0516"/>
    <w:rsid w:val="00CD5216"/>
    <w:rsid w:val="00CD7142"/>
    <w:rsid w:val="00CE2E1D"/>
    <w:rsid w:val="00CE36AF"/>
    <w:rsid w:val="00CE4261"/>
    <w:rsid w:val="00CE4E0E"/>
    <w:rsid w:val="00CF2FD4"/>
    <w:rsid w:val="00CF50F6"/>
    <w:rsid w:val="00CF5B1A"/>
    <w:rsid w:val="00CF6451"/>
    <w:rsid w:val="00D00465"/>
    <w:rsid w:val="00D00E74"/>
    <w:rsid w:val="00D01C41"/>
    <w:rsid w:val="00D02C22"/>
    <w:rsid w:val="00D03721"/>
    <w:rsid w:val="00D037B8"/>
    <w:rsid w:val="00D06413"/>
    <w:rsid w:val="00D07BDC"/>
    <w:rsid w:val="00D11C3F"/>
    <w:rsid w:val="00D12044"/>
    <w:rsid w:val="00D14D2F"/>
    <w:rsid w:val="00D161DE"/>
    <w:rsid w:val="00D17B25"/>
    <w:rsid w:val="00D219C3"/>
    <w:rsid w:val="00D23483"/>
    <w:rsid w:val="00D23913"/>
    <w:rsid w:val="00D23F98"/>
    <w:rsid w:val="00D2573E"/>
    <w:rsid w:val="00D2589A"/>
    <w:rsid w:val="00D25A16"/>
    <w:rsid w:val="00D25A85"/>
    <w:rsid w:val="00D2711B"/>
    <w:rsid w:val="00D33174"/>
    <w:rsid w:val="00D33AB5"/>
    <w:rsid w:val="00D354B8"/>
    <w:rsid w:val="00D36316"/>
    <w:rsid w:val="00D3725E"/>
    <w:rsid w:val="00D423A1"/>
    <w:rsid w:val="00D43300"/>
    <w:rsid w:val="00D45332"/>
    <w:rsid w:val="00D45AE4"/>
    <w:rsid w:val="00D479E5"/>
    <w:rsid w:val="00D50191"/>
    <w:rsid w:val="00D53B49"/>
    <w:rsid w:val="00D63493"/>
    <w:rsid w:val="00D654F9"/>
    <w:rsid w:val="00D670DD"/>
    <w:rsid w:val="00D675C5"/>
    <w:rsid w:val="00D67684"/>
    <w:rsid w:val="00D70D0D"/>
    <w:rsid w:val="00D7127C"/>
    <w:rsid w:val="00D758FC"/>
    <w:rsid w:val="00D75A0B"/>
    <w:rsid w:val="00D809D0"/>
    <w:rsid w:val="00D809DD"/>
    <w:rsid w:val="00D812C9"/>
    <w:rsid w:val="00D81CC7"/>
    <w:rsid w:val="00D832A1"/>
    <w:rsid w:val="00D834E0"/>
    <w:rsid w:val="00D847B4"/>
    <w:rsid w:val="00D850D8"/>
    <w:rsid w:val="00D9015C"/>
    <w:rsid w:val="00D90DAE"/>
    <w:rsid w:val="00D930AB"/>
    <w:rsid w:val="00D94874"/>
    <w:rsid w:val="00D957DB"/>
    <w:rsid w:val="00D9795B"/>
    <w:rsid w:val="00D97C1D"/>
    <w:rsid w:val="00DA144A"/>
    <w:rsid w:val="00DA1F65"/>
    <w:rsid w:val="00DA27F6"/>
    <w:rsid w:val="00DA321A"/>
    <w:rsid w:val="00DB3903"/>
    <w:rsid w:val="00DB3D27"/>
    <w:rsid w:val="00DB524D"/>
    <w:rsid w:val="00DB7C2F"/>
    <w:rsid w:val="00DC209B"/>
    <w:rsid w:val="00DC4CF5"/>
    <w:rsid w:val="00DC62E1"/>
    <w:rsid w:val="00DD03DB"/>
    <w:rsid w:val="00DD381D"/>
    <w:rsid w:val="00DD4932"/>
    <w:rsid w:val="00DD60BC"/>
    <w:rsid w:val="00DD625F"/>
    <w:rsid w:val="00DD63C8"/>
    <w:rsid w:val="00DD7880"/>
    <w:rsid w:val="00DE05F0"/>
    <w:rsid w:val="00DE4B81"/>
    <w:rsid w:val="00DE60BD"/>
    <w:rsid w:val="00DF1D34"/>
    <w:rsid w:val="00DF2A26"/>
    <w:rsid w:val="00DF2E76"/>
    <w:rsid w:val="00DF5EC3"/>
    <w:rsid w:val="00E068A0"/>
    <w:rsid w:val="00E06DC6"/>
    <w:rsid w:val="00E07C34"/>
    <w:rsid w:val="00E07E42"/>
    <w:rsid w:val="00E14BC1"/>
    <w:rsid w:val="00E15DAE"/>
    <w:rsid w:val="00E16374"/>
    <w:rsid w:val="00E234FF"/>
    <w:rsid w:val="00E24B51"/>
    <w:rsid w:val="00E25760"/>
    <w:rsid w:val="00E27190"/>
    <w:rsid w:val="00E2735B"/>
    <w:rsid w:val="00E30840"/>
    <w:rsid w:val="00E3158E"/>
    <w:rsid w:val="00E33026"/>
    <w:rsid w:val="00E41370"/>
    <w:rsid w:val="00E43480"/>
    <w:rsid w:val="00E44788"/>
    <w:rsid w:val="00E4485F"/>
    <w:rsid w:val="00E44B7A"/>
    <w:rsid w:val="00E4590D"/>
    <w:rsid w:val="00E45A5A"/>
    <w:rsid w:val="00E46FF8"/>
    <w:rsid w:val="00E470DA"/>
    <w:rsid w:val="00E47A29"/>
    <w:rsid w:val="00E50794"/>
    <w:rsid w:val="00E50B3A"/>
    <w:rsid w:val="00E52DB7"/>
    <w:rsid w:val="00E5560B"/>
    <w:rsid w:val="00E5735B"/>
    <w:rsid w:val="00E61E20"/>
    <w:rsid w:val="00E64A43"/>
    <w:rsid w:val="00E71629"/>
    <w:rsid w:val="00E73D43"/>
    <w:rsid w:val="00E7432D"/>
    <w:rsid w:val="00E74A15"/>
    <w:rsid w:val="00E74BC1"/>
    <w:rsid w:val="00E74FAF"/>
    <w:rsid w:val="00E75883"/>
    <w:rsid w:val="00E760A1"/>
    <w:rsid w:val="00E7796D"/>
    <w:rsid w:val="00E779DA"/>
    <w:rsid w:val="00E77CA5"/>
    <w:rsid w:val="00E803E1"/>
    <w:rsid w:val="00E8285F"/>
    <w:rsid w:val="00E86190"/>
    <w:rsid w:val="00E872E9"/>
    <w:rsid w:val="00E8753A"/>
    <w:rsid w:val="00E87B58"/>
    <w:rsid w:val="00E958FE"/>
    <w:rsid w:val="00EA183A"/>
    <w:rsid w:val="00EA5941"/>
    <w:rsid w:val="00EA6B2B"/>
    <w:rsid w:val="00EB31FD"/>
    <w:rsid w:val="00EB5AA0"/>
    <w:rsid w:val="00EC0742"/>
    <w:rsid w:val="00EC0B9B"/>
    <w:rsid w:val="00EC1324"/>
    <w:rsid w:val="00EC24A2"/>
    <w:rsid w:val="00EC3D33"/>
    <w:rsid w:val="00EC3F69"/>
    <w:rsid w:val="00EC4F17"/>
    <w:rsid w:val="00EC7EE4"/>
    <w:rsid w:val="00ED1E10"/>
    <w:rsid w:val="00ED24CE"/>
    <w:rsid w:val="00ED2C72"/>
    <w:rsid w:val="00ED370C"/>
    <w:rsid w:val="00ED55B5"/>
    <w:rsid w:val="00ED5AAA"/>
    <w:rsid w:val="00ED5D7B"/>
    <w:rsid w:val="00ED6530"/>
    <w:rsid w:val="00ED6716"/>
    <w:rsid w:val="00ED7EF4"/>
    <w:rsid w:val="00ED7F4D"/>
    <w:rsid w:val="00EE2AB1"/>
    <w:rsid w:val="00EE76DE"/>
    <w:rsid w:val="00EE78E4"/>
    <w:rsid w:val="00EF15CB"/>
    <w:rsid w:val="00F01B42"/>
    <w:rsid w:val="00F02505"/>
    <w:rsid w:val="00F02EB0"/>
    <w:rsid w:val="00F03F45"/>
    <w:rsid w:val="00F047D6"/>
    <w:rsid w:val="00F100D5"/>
    <w:rsid w:val="00F10F81"/>
    <w:rsid w:val="00F11496"/>
    <w:rsid w:val="00F11D8B"/>
    <w:rsid w:val="00F13676"/>
    <w:rsid w:val="00F14753"/>
    <w:rsid w:val="00F16177"/>
    <w:rsid w:val="00F22828"/>
    <w:rsid w:val="00F23B11"/>
    <w:rsid w:val="00F24D33"/>
    <w:rsid w:val="00F25D57"/>
    <w:rsid w:val="00F27685"/>
    <w:rsid w:val="00F30383"/>
    <w:rsid w:val="00F303E7"/>
    <w:rsid w:val="00F34F1C"/>
    <w:rsid w:val="00F34F6D"/>
    <w:rsid w:val="00F35DF3"/>
    <w:rsid w:val="00F37536"/>
    <w:rsid w:val="00F408BF"/>
    <w:rsid w:val="00F442D1"/>
    <w:rsid w:val="00F46178"/>
    <w:rsid w:val="00F5059B"/>
    <w:rsid w:val="00F51602"/>
    <w:rsid w:val="00F51FA5"/>
    <w:rsid w:val="00F52180"/>
    <w:rsid w:val="00F53406"/>
    <w:rsid w:val="00F5763C"/>
    <w:rsid w:val="00F576C5"/>
    <w:rsid w:val="00F57B20"/>
    <w:rsid w:val="00F60DFA"/>
    <w:rsid w:val="00F614B0"/>
    <w:rsid w:val="00F62842"/>
    <w:rsid w:val="00F63728"/>
    <w:rsid w:val="00F675E1"/>
    <w:rsid w:val="00F67DEE"/>
    <w:rsid w:val="00F707D9"/>
    <w:rsid w:val="00F709AA"/>
    <w:rsid w:val="00F7178A"/>
    <w:rsid w:val="00F72B1F"/>
    <w:rsid w:val="00F74ACE"/>
    <w:rsid w:val="00F7590F"/>
    <w:rsid w:val="00F76E9E"/>
    <w:rsid w:val="00F828B1"/>
    <w:rsid w:val="00F840C2"/>
    <w:rsid w:val="00F8446C"/>
    <w:rsid w:val="00F857AE"/>
    <w:rsid w:val="00F863B0"/>
    <w:rsid w:val="00F91130"/>
    <w:rsid w:val="00F94A05"/>
    <w:rsid w:val="00F96B1B"/>
    <w:rsid w:val="00F97955"/>
    <w:rsid w:val="00FA4162"/>
    <w:rsid w:val="00FA4FA3"/>
    <w:rsid w:val="00FA53E5"/>
    <w:rsid w:val="00FA74D4"/>
    <w:rsid w:val="00FA7E31"/>
    <w:rsid w:val="00FB23A5"/>
    <w:rsid w:val="00FB44E2"/>
    <w:rsid w:val="00FB4599"/>
    <w:rsid w:val="00FB4814"/>
    <w:rsid w:val="00FB4A35"/>
    <w:rsid w:val="00FB5BDF"/>
    <w:rsid w:val="00FB608C"/>
    <w:rsid w:val="00FC13D9"/>
    <w:rsid w:val="00FC50DD"/>
    <w:rsid w:val="00FC58CE"/>
    <w:rsid w:val="00FC6400"/>
    <w:rsid w:val="00FC6791"/>
    <w:rsid w:val="00FC7F0F"/>
    <w:rsid w:val="00FD37D8"/>
    <w:rsid w:val="00FD40A3"/>
    <w:rsid w:val="00FE15F1"/>
    <w:rsid w:val="00FE1A8C"/>
    <w:rsid w:val="00FE2E47"/>
    <w:rsid w:val="00FE4D86"/>
    <w:rsid w:val="00FE6669"/>
    <w:rsid w:val="00FE7B2D"/>
    <w:rsid w:val="00FF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345BFBB3"/>
  <w15:docId w15:val="{1BBCC704-2B9D-4D46-B7FD-3EB303BA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48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3FD6"/>
    <w:pPr>
      <w:ind w:left="4320"/>
      <w:jc w:val="center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link w:val="a3"/>
    <w:rsid w:val="00213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213FD6"/>
    <w:pPr>
      <w:ind w:left="-284" w:right="-908" w:firstLine="1004"/>
      <w:jc w:val="both"/>
    </w:pPr>
    <w:rPr>
      <w:rFonts w:eastAsia="Times New Roman"/>
      <w:szCs w:val="20"/>
    </w:rPr>
  </w:style>
  <w:style w:type="character" w:customStyle="1" w:styleId="FontStyle12">
    <w:name w:val="Font Style12"/>
    <w:rsid w:val="00213FD6"/>
    <w:rPr>
      <w:rFonts w:ascii="Times New Roman" w:hAnsi="Times New Roman" w:cs="Times New Roman"/>
      <w:sz w:val="28"/>
      <w:szCs w:val="28"/>
    </w:rPr>
  </w:style>
  <w:style w:type="character" w:styleId="a6">
    <w:name w:val="Hyperlink"/>
    <w:uiPriority w:val="99"/>
    <w:rsid w:val="00C0048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273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82732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277C6A"/>
    <w:pPr>
      <w:spacing w:before="100" w:beforeAutospacing="1" w:after="100" w:afterAutospacing="1"/>
    </w:pPr>
    <w:rPr>
      <w:rFonts w:eastAsia="Times New Roman"/>
    </w:rPr>
  </w:style>
  <w:style w:type="paragraph" w:styleId="a9">
    <w:name w:val="No Spacing"/>
    <w:uiPriority w:val="1"/>
    <w:qFormat/>
    <w:rsid w:val="009F6D74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DB3903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C61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7C612D"/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rmalbullet2gifbullet3gif">
    <w:name w:val="msonormalbullet2gifbullet3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spacingbullet1gif">
    <w:name w:val="msonospacingbullet1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spacingbullet3gif">
    <w:name w:val="msonospacingbullet3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styleId="ab">
    <w:name w:val="header"/>
    <w:basedOn w:val="a"/>
    <w:link w:val="ac"/>
    <w:uiPriority w:val="99"/>
    <w:unhideWhenUsed/>
    <w:rsid w:val="001A56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A5639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A5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A5639"/>
    <w:rPr>
      <w:rFonts w:ascii="Times New Roman" w:hAnsi="Times New Roman"/>
      <w:sz w:val="24"/>
      <w:szCs w:val="24"/>
    </w:rPr>
  </w:style>
  <w:style w:type="paragraph" w:customStyle="1" w:styleId="af">
    <w:name w:val="ШапкаБланка"/>
    <w:rsid w:val="000806DF"/>
    <w:pPr>
      <w:spacing w:before="20" w:after="40"/>
      <w:jc w:val="center"/>
    </w:pPr>
    <w:rPr>
      <w:rFonts w:ascii="Times New Roman" w:eastAsia="Times New Roman" w:hAnsi="Times New Roman"/>
      <w:b/>
      <w:smallCaps/>
      <w:noProof/>
      <w:color w:val="000080"/>
      <w:spacing w:val="20"/>
      <w:sz w:val="28"/>
    </w:rPr>
  </w:style>
  <w:style w:type="paragraph" w:customStyle="1" w:styleId="ConsPlusNonformat">
    <w:name w:val="ConsPlusNonformat"/>
    <w:rsid w:val="00DC20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Normal (Web)"/>
    <w:basedOn w:val="a"/>
    <w:uiPriority w:val="99"/>
    <w:unhideWhenUsed/>
    <w:rsid w:val="007A0EE3"/>
    <w:pPr>
      <w:spacing w:before="100" w:beforeAutospacing="1" w:after="100" w:afterAutospacing="1"/>
    </w:pPr>
    <w:rPr>
      <w:rFonts w:eastAsia="Times New Roman"/>
    </w:rPr>
  </w:style>
  <w:style w:type="character" w:styleId="af1">
    <w:name w:val="Strong"/>
    <w:uiPriority w:val="22"/>
    <w:qFormat/>
    <w:rsid w:val="007A0EE3"/>
    <w:rPr>
      <w:b/>
      <w:bCs/>
    </w:rPr>
  </w:style>
  <w:style w:type="table" w:styleId="af2">
    <w:name w:val="Table Grid"/>
    <w:basedOn w:val="a1"/>
    <w:uiPriority w:val="59"/>
    <w:rsid w:val="002C045E"/>
    <w:rPr>
      <w:rFonts w:ascii="Times New Roman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7C1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3">
    <w:name w:val="Title"/>
    <w:basedOn w:val="a"/>
    <w:link w:val="af4"/>
    <w:qFormat/>
    <w:rsid w:val="0032500E"/>
    <w:pPr>
      <w:jc w:val="center"/>
    </w:pPr>
    <w:rPr>
      <w:rFonts w:eastAsia="Times New Roman"/>
      <w:sz w:val="28"/>
      <w:szCs w:val="20"/>
    </w:rPr>
  </w:style>
  <w:style w:type="character" w:customStyle="1" w:styleId="af4">
    <w:name w:val="Заголовок Знак"/>
    <w:basedOn w:val="a0"/>
    <w:link w:val="af3"/>
    <w:rsid w:val="0032500E"/>
    <w:rPr>
      <w:rFonts w:ascii="Times New Roman" w:eastAsia="Times New Roman" w:hAnsi="Times New Roman"/>
      <w:sz w:val="28"/>
    </w:rPr>
  </w:style>
  <w:style w:type="character" w:styleId="af5">
    <w:name w:val="annotation reference"/>
    <w:basedOn w:val="a0"/>
    <w:uiPriority w:val="99"/>
    <w:semiHidden/>
    <w:unhideWhenUsed/>
    <w:rsid w:val="00380E8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80E8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80E80"/>
    <w:rPr>
      <w:rFonts w:ascii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80E8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80E80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AA841-4941-48F3-8530-3E866B07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8613</TotalTime>
  <Pages>6</Pages>
  <Words>3116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20840</CharactersWithSpaces>
  <SharedDoc>false</SharedDoc>
  <HLinks>
    <vt:vector size="6" baseType="variant">
      <vt:variant>
        <vt:i4>7929937</vt:i4>
      </vt:variant>
      <vt:variant>
        <vt:i4>0</vt:i4>
      </vt:variant>
      <vt:variant>
        <vt:i4>0</vt:i4>
      </vt:variant>
      <vt:variant>
        <vt:i4>5</vt:i4>
      </vt:variant>
      <vt:variant>
        <vt:lpwstr>mailto:family@tgl.ru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Loner-XP</dc:creator>
  <cp:lastModifiedBy>Демидова Марина Николаевна</cp:lastModifiedBy>
  <cp:revision>453</cp:revision>
  <cp:lastPrinted>2021-07-05T04:12:00Z</cp:lastPrinted>
  <dcterms:created xsi:type="dcterms:W3CDTF">2020-12-04T09:11:00Z</dcterms:created>
  <dcterms:modified xsi:type="dcterms:W3CDTF">2021-07-05T04:28:00Z</dcterms:modified>
</cp:coreProperties>
</file>