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D" w:rsidRPr="006F17F5" w:rsidRDefault="00B20FBD" w:rsidP="00B20F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7F5">
        <w:rPr>
          <w:rFonts w:ascii="Times New Roman" w:hAnsi="Times New Roman"/>
          <w:sz w:val="28"/>
          <w:szCs w:val="28"/>
        </w:rPr>
        <w:t>Пояснительная записка</w:t>
      </w:r>
    </w:p>
    <w:p w:rsidR="00B20FBD" w:rsidRPr="006F17F5" w:rsidRDefault="00B20FBD" w:rsidP="00B20FBD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проекту постановления администрации «О внесении изменений в  постановление администрации </w:t>
      </w:r>
      <w:r w:rsidR="00D31749">
        <w:rPr>
          <w:b w:val="0"/>
          <w:sz w:val="28"/>
          <w:szCs w:val="28"/>
        </w:rPr>
        <w:t>городского округа Тольятти от 07.08.2020 №2400</w:t>
      </w:r>
      <w:r>
        <w:rPr>
          <w:b w:val="0"/>
          <w:sz w:val="28"/>
          <w:szCs w:val="28"/>
        </w:rPr>
        <w:t xml:space="preserve">-п/1  «Об утверждении  муниципальной программы </w:t>
      </w:r>
    </w:p>
    <w:p w:rsidR="00D31749" w:rsidRPr="004936F5" w:rsidRDefault="00D31749" w:rsidP="00D31749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D31749" w:rsidRDefault="00D31749" w:rsidP="00D31749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437A72" w:rsidRDefault="00E362B8" w:rsidP="00CC067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Данный проект постановления администрации городского округа Тольятти разработан с целью</w:t>
      </w:r>
      <w:r w:rsidR="00F30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31670">
        <w:rPr>
          <w:rFonts w:ascii="Times New Roman" w:hAnsi="Times New Roman"/>
          <w:sz w:val="28"/>
          <w:szCs w:val="28"/>
        </w:rPr>
        <w:t>оптимизации</w:t>
      </w:r>
      <w:r w:rsidR="00AD2A85">
        <w:rPr>
          <w:rFonts w:ascii="Times New Roman" w:hAnsi="Times New Roman"/>
          <w:sz w:val="28"/>
          <w:szCs w:val="28"/>
        </w:rPr>
        <w:t xml:space="preserve"> </w:t>
      </w:r>
      <w:r w:rsidR="00F304FD">
        <w:rPr>
          <w:rFonts w:ascii="Times New Roman" w:hAnsi="Times New Roman"/>
          <w:sz w:val="28"/>
          <w:szCs w:val="28"/>
        </w:rPr>
        <w:t xml:space="preserve"> </w:t>
      </w:r>
      <w:r w:rsidR="009209B3">
        <w:rPr>
          <w:rFonts w:ascii="Times New Roman" w:hAnsi="Times New Roman"/>
          <w:sz w:val="28"/>
          <w:szCs w:val="28"/>
        </w:rPr>
        <w:t>реализации</w:t>
      </w:r>
      <w:r w:rsidR="00A10628">
        <w:rPr>
          <w:rFonts w:ascii="Times New Roman" w:hAnsi="Times New Roman"/>
          <w:sz w:val="28"/>
          <w:szCs w:val="28"/>
        </w:rPr>
        <w:t xml:space="preserve"> </w:t>
      </w:r>
      <w:r w:rsidR="00737785" w:rsidRPr="00737785">
        <w:rPr>
          <w:rFonts w:ascii="Times New Roman" w:hAnsi="Times New Roman"/>
          <w:sz w:val="28"/>
          <w:szCs w:val="28"/>
        </w:rPr>
        <w:t xml:space="preserve"> </w:t>
      </w:r>
      <w:r w:rsidR="00737785">
        <w:rPr>
          <w:rFonts w:ascii="Times New Roman" w:hAnsi="Times New Roman"/>
          <w:sz w:val="28"/>
          <w:szCs w:val="28"/>
        </w:rPr>
        <w:t xml:space="preserve">мероприятий </w:t>
      </w:r>
      <w:r w:rsidR="004B67B2">
        <w:rPr>
          <w:rFonts w:ascii="Times New Roman" w:hAnsi="Times New Roman"/>
          <w:sz w:val="28"/>
          <w:szCs w:val="28"/>
        </w:rPr>
        <w:t xml:space="preserve"> и показателей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AD2A85" w:rsidRPr="004936F5">
        <w:rPr>
          <w:rFonts w:ascii="Times New Roman" w:hAnsi="Times New Roman"/>
          <w:sz w:val="28"/>
          <w:szCs w:val="28"/>
        </w:rPr>
        <w:t>«</w:t>
      </w:r>
      <w:r w:rsidR="00AD2A85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 на 2021-2024 годы</w:t>
      </w:r>
      <w:r w:rsidRPr="00470F59">
        <w:rPr>
          <w:rFonts w:ascii="Times New Roman" w:hAnsi="Times New Roman"/>
          <w:sz w:val="28"/>
          <w:szCs w:val="28"/>
        </w:rPr>
        <w:t xml:space="preserve">, </w:t>
      </w:r>
      <w:r w:rsidRPr="00CD2FEC">
        <w:rPr>
          <w:rFonts w:ascii="Times New Roman" w:hAnsi="Times New Roman"/>
          <w:sz w:val="28"/>
          <w:szCs w:val="28"/>
        </w:rPr>
        <w:t>утвержденной постановлением администрации гор</w:t>
      </w:r>
      <w:r w:rsidR="00AD2A85">
        <w:rPr>
          <w:rFonts w:ascii="Times New Roman" w:hAnsi="Times New Roman"/>
          <w:sz w:val="28"/>
          <w:szCs w:val="28"/>
        </w:rPr>
        <w:t>одского округа  Тольятти   от 07.08.2020  №2400</w:t>
      </w:r>
      <w:r w:rsidRPr="00CD2FEC">
        <w:rPr>
          <w:rFonts w:ascii="Times New Roman" w:hAnsi="Times New Roman"/>
          <w:sz w:val="28"/>
          <w:szCs w:val="28"/>
        </w:rPr>
        <w:t>-п/1</w:t>
      </w:r>
      <w:r>
        <w:rPr>
          <w:rFonts w:ascii="Times New Roman" w:hAnsi="Times New Roman"/>
          <w:sz w:val="28"/>
          <w:szCs w:val="28"/>
        </w:rPr>
        <w:t>(далее – Программа)</w:t>
      </w:r>
      <w:r w:rsidRPr="00CD2FEC">
        <w:rPr>
          <w:rFonts w:ascii="Times New Roman" w:hAnsi="Times New Roman"/>
          <w:sz w:val="28"/>
          <w:szCs w:val="28"/>
        </w:rPr>
        <w:t xml:space="preserve">  </w:t>
      </w:r>
      <w:r w:rsidR="00CC0676">
        <w:rPr>
          <w:rFonts w:ascii="Times New Roman" w:hAnsi="Times New Roman"/>
          <w:sz w:val="28"/>
          <w:szCs w:val="28"/>
        </w:rPr>
        <w:t>в  соответствии с п.п.  5.2.3</w:t>
      </w:r>
      <w:r w:rsidR="008065D3" w:rsidRPr="008065D3">
        <w:rPr>
          <w:rFonts w:ascii="Times New Roman" w:hAnsi="Times New Roman"/>
          <w:sz w:val="28"/>
          <w:szCs w:val="28"/>
        </w:rPr>
        <w:t xml:space="preserve"> </w:t>
      </w:r>
      <w:r w:rsidR="008065D3">
        <w:rPr>
          <w:rFonts w:ascii="Times New Roman" w:hAnsi="Times New Roman"/>
          <w:sz w:val="28"/>
          <w:szCs w:val="28"/>
        </w:rPr>
        <w:t>постановления</w:t>
      </w:r>
      <w:r w:rsidR="008065D3" w:rsidRPr="00470F59">
        <w:rPr>
          <w:rFonts w:ascii="Times New Roman" w:hAnsi="Times New Roman"/>
          <w:sz w:val="28"/>
          <w:szCs w:val="28"/>
        </w:rPr>
        <w:t xml:space="preserve"> мэрии городского округа Тольятти от 12.08.2013г. №2546-п/1  «Об утверждении Порядка принятия решений</w:t>
      </w:r>
      <w:proofErr w:type="gramEnd"/>
      <w:r w:rsidR="008065D3" w:rsidRPr="00470F59">
        <w:rPr>
          <w:rFonts w:ascii="Times New Roman" w:hAnsi="Times New Roman"/>
          <w:sz w:val="28"/>
          <w:szCs w:val="28"/>
        </w:rPr>
        <w:t xml:space="preserve"> о разработке, формирования  и реализации, оценки эффективности</w:t>
      </w:r>
      <w:r w:rsidR="008065D3">
        <w:rPr>
          <w:rFonts w:ascii="Times New Roman" w:hAnsi="Times New Roman"/>
          <w:sz w:val="28"/>
          <w:szCs w:val="28"/>
        </w:rPr>
        <w:t xml:space="preserve"> </w:t>
      </w:r>
      <w:r w:rsidR="008065D3" w:rsidRPr="00470F59">
        <w:rPr>
          <w:rFonts w:ascii="Times New Roman" w:hAnsi="Times New Roman"/>
          <w:sz w:val="28"/>
          <w:szCs w:val="28"/>
        </w:rPr>
        <w:t>муниципальных программ городского  округа Тольятти».</w:t>
      </w:r>
      <w:r w:rsidR="00CC0676">
        <w:rPr>
          <w:rFonts w:ascii="Times New Roman" w:hAnsi="Times New Roman"/>
          <w:sz w:val="28"/>
          <w:szCs w:val="28"/>
        </w:rPr>
        <w:t xml:space="preserve"> </w:t>
      </w:r>
    </w:p>
    <w:p w:rsidR="00E516DC" w:rsidRDefault="006F27F7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516DC">
        <w:rPr>
          <w:rFonts w:ascii="Times New Roman" w:hAnsi="Times New Roman"/>
          <w:sz w:val="28"/>
          <w:szCs w:val="28"/>
        </w:rPr>
        <w:t xml:space="preserve"> Программу вносятся </w:t>
      </w:r>
      <w:r w:rsidR="0026551E">
        <w:rPr>
          <w:rFonts w:ascii="Times New Roman" w:hAnsi="Times New Roman"/>
          <w:sz w:val="28"/>
          <w:szCs w:val="28"/>
        </w:rPr>
        <w:t>следующие изменения</w:t>
      </w:r>
      <w:r w:rsidR="005F4F11">
        <w:rPr>
          <w:rFonts w:ascii="Times New Roman" w:hAnsi="Times New Roman"/>
          <w:sz w:val="28"/>
          <w:szCs w:val="28"/>
        </w:rPr>
        <w:t>.</w:t>
      </w:r>
    </w:p>
    <w:p w:rsidR="00152C63" w:rsidRDefault="00152C63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паспорта Программы исключаются заказчики: Администрация Автозаводского района, Администрация Центрального района, Администрация Комсомольского района, организационный отдел, отдел охраны труда.</w:t>
      </w:r>
    </w:p>
    <w:p w:rsidR="0026551E" w:rsidRDefault="0026551E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BF154B">
        <w:rPr>
          <w:rFonts w:ascii="Times New Roman" w:hAnsi="Times New Roman"/>
          <w:sz w:val="28"/>
          <w:szCs w:val="28"/>
          <w:lang w:val="en-US"/>
        </w:rPr>
        <w:t>I</w:t>
      </w:r>
      <w:r w:rsidRPr="00265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«</w:t>
      </w:r>
      <w:r w:rsidRPr="0026551E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вносятся изменения</w:t>
      </w:r>
      <w:r w:rsidR="005343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5343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ответственных исполнителей</w:t>
      </w:r>
      <w:r w:rsidR="00003AA7">
        <w:rPr>
          <w:rFonts w:ascii="Times New Roman" w:hAnsi="Times New Roman"/>
          <w:sz w:val="28"/>
          <w:szCs w:val="28"/>
        </w:rPr>
        <w:t xml:space="preserve"> исключаются  Администрация</w:t>
      </w:r>
      <w:r>
        <w:rPr>
          <w:rFonts w:ascii="Times New Roman" w:hAnsi="Times New Roman"/>
          <w:sz w:val="28"/>
          <w:szCs w:val="28"/>
        </w:rPr>
        <w:t xml:space="preserve"> Авто</w:t>
      </w:r>
      <w:r w:rsidR="00003AA7">
        <w:rPr>
          <w:rFonts w:ascii="Times New Roman" w:hAnsi="Times New Roman"/>
          <w:sz w:val="28"/>
          <w:szCs w:val="28"/>
        </w:rPr>
        <w:t>заводского района, Администрация</w:t>
      </w:r>
      <w:r>
        <w:rPr>
          <w:rFonts w:ascii="Times New Roman" w:hAnsi="Times New Roman"/>
          <w:sz w:val="28"/>
          <w:szCs w:val="28"/>
        </w:rPr>
        <w:t xml:space="preserve"> Це</w:t>
      </w:r>
      <w:r w:rsidR="00003AA7">
        <w:rPr>
          <w:rFonts w:ascii="Times New Roman" w:hAnsi="Times New Roman"/>
          <w:sz w:val="28"/>
          <w:szCs w:val="28"/>
        </w:rPr>
        <w:t>нтрального района, Администрация</w:t>
      </w:r>
      <w:r>
        <w:rPr>
          <w:rFonts w:ascii="Times New Roman" w:hAnsi="Times New Roman"/>
          <w:sz w:val="28"/>
          <w:szCs w:val="28"/>
        </w:rPr>
        <w:t xml:space="preserve"> Комсомольского района, отдел охраны труда, организационное управление</w:t>
      </w:r>
      <w:r w:rsidR="000F051A">
        <w:rPr>
          <w:rFonts w:ascii="Times New Roman" w:hAnsi="Times New Roman"/>
          <w:sz w:val="28"/>
          <w:szCs w:val="28"/>
        </w:rPr>
        <w:t xml:space="preserve">. </w:t>
      </w:r>
      <w:r w:rsidR="00003AA7">
        <w:rPr>
          <w:rFonts w:ascii="Times New Roman" w:hAnsi="Times New Roman"/>
          <w:sz w:val="28"/>
          <w:szCs w:val="28"/>
        </w:rPr>
        <w:t>В</w:t>
      </w:r>
      <w:r w:rsidR="008B06F5">
        <w:rPr>
          <w:rFonts w:ascii="Times New Roman" w:hAnsi="Times New Roman"/>
          <w:sz w:val="28"/>
          <w:szCs w:val="28"/>
        </w:rPr>
        <w:t xml:space="preserve">носятся изменения в части предоставления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8B06F5">
        <w:rPr>
          <w:rFonts w:ascii="Times New Roman" w:hAnsi="Times New Roman"/>
          <w:sz w:val="28"/>
          <w:szCs w:val="28"/>
        </w:rPr>
        <w:t>ответственными исполнителями координатору информации о ходе реализации мероприятий муниципальной программы.</w:t>
      </w:r>
    </w:p>
    <w:p w:rsidR="00782F46" w:rsidRPr="006B6CE9" w:rsidRDefault="00003AA7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782F46">
        <w:rPr>
          <w:rFonts w:ascii="Times New Roman" w:hAnsi="Times New Roman"/>
          <w:sz w:val="28"/>
          <w:szCs w:val="28"/>
        </w:rPr>
        <w:t>же вносятся изменения в следующие мероприятия и показатели (индикаторы):</w:t>
      </w:r>
    </w:p>
    <w:p w:rsidR="00E516DC" w:rsidRPr="00453DF9" w:rsidRDefault="00D92F3A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F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 «</w:t>
      </w:r>
      <w:r w:rsidRPr="00D92F3A">
        <w:rPr>
          <w:rFonts w:ascii="Times New Roman" w:hAnsi="Times New Roman"/>
          <w:sz w:val="28"/>
          <w:szCs w:val="28"/>
        </w:rPr>
        <w:t>Разработка и внедрение корпоративных программ по укреплению здоровья на рабочем месте в муниципальных учреждениях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D92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исполнителей данного мероприятия исключается Отдел охраны труда на основании предложении </w:t>
      </w:r>
      <w:r w:rsidR="005F4F11">
        <w:rPr>
          <w:rFonts w:ascii="Times New Roman" w:hAnsi="Times New Roman"/>
          <w:sz w:val="28"/>
          <w:szCs w:val="28"/>
        </w:rPr>
        <w:t>исполнителя</w:t>
      </w:r>
      <w:r>
        <w:rPr>
          <w:rFonts w:ascii="Times New Roman" w:hAnsi="Times New Roman"/>
          <w:sz w:val="28"/>
          <w:szCs w:val="28"/>
        </w:rPr>
        <w:t>. Отдел охраны труда не разрабатывает   и не внедряет корпоративные программы  в администрации городского округа Тольятти.</w:t>
      </w:r>
      <w:r w:rsidR="00003AA7">
        <w:rPr>
          <w:rFonts w:ascii="Times New Roman" w:hAnsi="Times New Roman"/>
          <w:sz w:val="28"/>
          <w:szCs w:val="28"/>
        </w:rPr>
        <w:t xml:space="preserve"> Так</w:t>
      </w:r>
      <w:r w:rsidR="007153D7">
        <w:rPr>
          <w:rFonts w:ascii="Times New Roman" w:hAnsi="Times New Roman"/>
          <w:sz w:val="28"/>
          <w:szCs w:val="28"/>
        </w:rPr>
        <w:t xml:space="preserve">же из данного мероприятия исключается Управления физической культуры и спорта на основании  поступивших от </w:t>
      </w:r>
      <w:r w:rsidR="005F4F11">
        <w:rPr>
          <w:rFonts w:ascii="Times New Roman" w:hAnsi="Times New Roman"/>
          <w:sz w:val="28"/>
          <w:szCs w:val="28"/>
        </w:rPr>
        <w:t xml:space="preserve">исполнителя </w:t>
      </w:r>
      <w:r w:rsidR="007153D7">
        <w:rPr>
          <w:rFonts w:ascii="Times New Roman" w:hAnsi="Times New Roman"/>
          <w:sz w:val="28"/>
          <w:szCs w:val="28"/>
        </w:rPr>
        <w:t>предложений. Управление физической культуры и спорта не разрабатывает корпоративные муниципальные программы.</w:t>
      </w:r>
      <w:r w:rsidR="000D06F7" w:rsidRPr="000D06F7">
        <w:rPr>
          <w:rFonts w:ascii="Times New Roman" w:hAnsi="Times New Roman"/>
          <w:sz w:val="28"/>
          <w:szCs w:val="28"/>
        </w:rPr>
        <w:t xml:space="preserve"> </w:t>
      </w:r>
      <w:r w:rsidR="006B6CE9">
        <w:rPr>
          <w:rFonts w:ascii="Times New Roman" w:hAnsi="Times New Roman"/>
          <w:sz w:val="28"/>
          <w:szCs w:val="28"/>
        </w:rPr>
        <w:t xml:space="preserve">Показатели (индикаторы) по данному мероприятию  установлены для каждого исполнителя отдельно. </w:t>
      </w:r>
      <w:r w:rsidR="00453DF9">
        <w:rPr>
          <w:rFonts w:ascii="Times New Roman" w:hAnsi="Times New Roman"/>
          <w:sz w:val="28"/>
          <w:szCs w:val="28"/>
        </w:rPr>
        <w:t>По департаменту образовани</w:t>
      </w:r>
      <w:r w:rsidR="000D06F7">
        <w:rPr>
          <w:rFonts w:ascii="Times New Roman" w:hAnsi="Times New Roman"/>
          <w:sz w:val="28"/>
          <w:szCs w:val="28"/>
        </w:rPr>
        <w:t xml:space="preserve">я </w:t>
      </w:r>
      <w:r w:rsidR="00EF0172">
        <w:rPr>
          <w:rFonts w:ascii="Times New Roman" w:hAnsi="Times New Roman"/>
          <w:sz w:val="28"/>
          <w:szCs w:val="28"/>
        </w:rPr>
        <w:t xml:space="preserve">установлен показатель </w:t>
      </w:r>
      <w:r w:rsidR="008F25EE" w:rsidRPr="008F25EE">
        <w:rPr>
          <w:rFonts w:ascii="Times New Roman" w:hAnsi="Times New Roman"/>
          <w:sz w:val="28"/>
          <w:szCs w:val="28"/>
        </w:rPr>
        <w:t xml:space="preserve"> </w:t>
      </w:r>
      <w:r w:rsidR="005B60C6">
        <w:rPr>
          <w:rFonts w:ascii="Times New Roman" w:hAnsi="Times New Roman"/>
          <w:sz w:val="28"/>
          <w:szCs w:val="28"/>
        </w:rPr>
        <w:t>«</w:t>
      </w:r>
      <w:r w:rsidR="008F25EE" w:rsidRPr="008F25EE">
        <w:rPr>
          <w:rFonts w:ascii="Times New Roman" w:hAnsi="Times New Roman"/>
          <w:sz w:val="28"/>
          <w:szCs w:val="28"/>
        </w:rPr>
        <w:t>137</w:t>
      </w:r>
      <w:r w:rsidR="00EF0172" w:rsidRPr="00EF0172">
        <w:t xml:space="preserve"> </w:t>
      </w:r>
      <w:r w:rsidR="00EF0172" w:rsidRPr="00EF0172">
        <w:rPr>
          <w:rFonts w:ascii="Times New Roman" w:hAnsi="Times New Roman"/>
          <w:sz w:val="28"/>
          <w:szCs w:val="28"/>
        </w:rPr>
        <w:t>организаций, внедривших корпоративную программу</w:t>
      </w:r>
      <w:r w:rsidR="005B60C6">
        <w:rPr>
          <w:rFonts w:ascii="Times New Roman" w:hAnsi="Times New Roman"/>
          <w:sz w:val="28"/>
          <w:szCs w:val="28"/>
        </w:rPr>
        <w:t>»</w:t>
      </w:r>
      <w:r w:rsidR="000D06F7" w:rsidRPr="008F25EE">
        <w:rPr>
          <w:rFonts w:ascii="Times New Roman" w:hAnsi="Times New Roman"/>
          <w:sz w:val="28"/>
          <w:szCs w:val="28"/>
        </w:rPr>
        <w:t>, по</w:t>
      </w:r>
      <w:r w:rsidR="000D06F7">
        <w:rPr>
          <w:rFonts w:ascii="Times New Roman" w:hAnsi="Times New Roman"/>
          <w:sz w:val="28"/>
          <w:szCs w:val="28"/>
        </w:rPr>
        <w:t xml:space="preserve"> департаменту культуры</w:t>
      </w:r>
      <w:r w:rsidR="00D05978">
        <w:rPr>
          <w:rFonts w:ascii="Times New Roman" w:hAnsi="Times New Roman"/>
          <w:sz w:val="28"/>
          <w:szCs w:val="28"/>
        </w:rPr>
        <w:t xml:space="preserve"> установлен  показатель </w:t>
      </w:r>
      <w:r w:rsidR="00453DF9">
        <w:rPr>
          <w:rFonts w:ascii="Times New Roman" w:hAnsi="Times New Roman"/>
          <w:sz w:val="28"/>
          <w:szCs w:val="28"/>
        </w:rPr>
        <w:t xml:space="preserve"> </w:t>
      </w:r>
      <w:r w:rsidR="00B67E9A">
        <w:rPr>
          <w:rFonts w:ascii="Times New Roman" w:hAnsi="Times New Roman"/>
          <w:sz w:val="28"/>
          <w:szCs w:val="28"/>
        </w:rPr>
        <w:t>«</w:t>
      </w:r>
      <w:r w:rsidR="00453DF9">
        <w:rPr>
          <w:rFonts w:ascii="Times New Roman" w:hAnsi="Times New Roman"/>
          <w:sz w:val="28"/>
          <w:szCs w:val="28"/>
        </w:rPr>
        <w:t>32</w:t>
      </w:r>
      <w:r w:rsidR="00EF0172">
        <w:rPr>
          <w:rFonts w:ascii="Times New Roman" w:hAnsi="Times New Roman"/>
          <w:sz w:val="28"/>
          <w:szCs w:val="28"/>
        </w:rPr>
        <w:t xml:space="preserve"> </w:t>
      </w:r>
      <w:r w:rsidR="00D05978">
        <w:rPr>
          <w:rFonts w:ascii="Times New Roman" w:hAnsi="Times New Roman"/>
          <w:sz w:val="28"/>
          <w:szCs w:val="28"/>
        </w:rPr>
        <w:t>организации</w:t>
      </w:r>
      <w:r w:rsidR="00EF0172" w:rsidRPr="00EF0172">
        <w:rPr>
          <w:rFonts w:ascii="Times New Roman" w:hAnsi="Times New Roman"/>
          <w:sz w:val="28"/>
          <w:szCs w:val="28"/>
        </w:rPr>
        <w:t>, внедривших корпоративную программу</w:t>
      </w:r>
      <w:r w:rsidR="00B67E9A">
        <w:rPr>
          <w:rFonts w:ascii="Times New Roman" w:hAnsi="Times New Roman"/>
          <w:sz w:val="28"/>
          <w:szCs w:val="28"/>
        </w:rPr>
        <w:t>»</w:t>
      </w:r>
      <w:r w:rsidR="000D06F7">
        <w:rPr>
          <w:rFonts w:ascii="Times New Roman" w:hAnsi="Times New Roman"/>
          <w:sz w:val="28"/>
          <w:szCs w:val="28"/>
        </w:rPr>
        <w:t>.</w:t>
      </w:r>
    </w:p>
    <w:p w:rsidR="00B71A20" w:rsidRDefault="009570EA" w:rsidP="005B60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«</w:t>
      </w:r>
      <w:r w:rsidRPr="009570EA">
        <w:rPr>
          <w:rFonts w:ascii="Times New Roman" w:hAnsi="Times New Roman"/>
          <w:sz w:val="28"/>
          <w:szCs w:val="28"/>
        </w:rPr>
        <w:t>Проведение встреч с населением (консультаций) по вопросам пропаганды здорового образа жизни населения, сохранения и укрепления здоровья детей и подростков, изменения 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здоровья)</w:t>
      </w:r>
      <w:r>
        <w:rPr>
          <w:rFonts w:ascii="Times New Roman" w:hAnsi="Times New Roman"/>
          <w:sz w:val="28"/>
          <w:szCs w:val="28"/>
        </w:rPr>
        <w:t xml:space="preserve">». </w:t>
      </w:r>
      <w:r w:rsidR="00FC4398">
        <w:rPr>
          <w:rFonts w:ascii="Times New Roman" w:hAnsi="Times New Roman"/>
          <w:sz w:val="28"/>
          <w:szCs w:val="28"/>
        </w:rPr>
        <w:t xml:space="preserve"> </w:t>
      </w:r>
      <w:r w:rsidR="00D27FF1">
        <w:rPr>
          <w:rFonts w:ascii="Times New Roman" w:hAnsi="Times New Roman"/>
          <w:sz w:val="28"/>
          <w:szCs w:val="28"/>
        </w:rPr>
        <w:t>И</w:t>
      </w:r>
      <w:r w:rsidR="006B6CE9">
        <w:rPr>
          <w:rFonts w:ascii="Times New Roman" w:hAnsi="Times New Roman"/>
          <w:sz w:val="28"/>
          <w:szCs w:val="28"/>
        </w:rPr>
        <w:t>сключае</w:t>
      </w:r>
      <w:r w:rsidR="00781B55">
        <w:rPr>
          <w:rFonts w:ascii="Times New Roman" w:hAnsi="Times New Roman"/>
          <w:sz w:val="28"/>
          <w:szCs w:val="28"/>
        </w:rPr>
        <w:t>тся д</w:t>
      </w:r>
      <w:r>
        <w:rPr>
          <w:rFonts w:ascii="Times New Roman" w:hAnsi="Times New Roman"/>
          <w:sz w:val="28"/>
          <w:szCs w:val="28"/>
        </w:rPr>
        <w:t xml:space="preserve">епартамент культуры </w:t>
      </w:r>
      <w:r w:rsidR="00781B55">
        <w:rPr>
          <w:rFonts w:ascii="Times New Roman" w:hAnsi="Times New Roman"/>
          <w:sz w:val="28"/>
          <w:szCs w:val="28"/>
        </w:rPr>
        <w:t xml:space="preserve"> </w:t>
      </w:r>
      <w:r w:rsidR="006B6CE9">
        <w:rPr>
          <w:rFonts w:ascii="Times New Roman" w:hAnsi="Times New Roman"/>
          <w:sz w:val="28"/>
          <w:szCs w:val="28"/>
        </w:rPr>
        <w:t xml:space="preserve">на основании поступившего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B6CE9">
        <w:rPr>
          <w:rFonts w:ascii="Times New Roman" w:hAnsi="Times New Roman"/>
          <w:sz w:val="28"/>
          <w:szCs w:val="28"/>
        </w:rPr>
        <w:t xml:space="preserve">данного исполнителя </w:t>
      </w:r>
      <w:r w:rsidR="00781B55">
        <w:rPr>
          <w:rFonts w:ascii="Times New Roman" w:hAnsi="Times New Roman"/>
          <w:sz w:val="28"/>
          <w:szCs w:val="28"/>
        </w:rPr>
        <w:t xml:space="preserve"> </w:t>
      </w:r>
      <w:r w:rsidR="006B6CE9">
        <w:rPr>
          <w:rFonts w:ascii="Times New Roman" w:hAnsi="Times New Roman"/>
          <w:sz w:val="28"/>
          <w:szCs w:val="28"/>
        </w:rPr>
        <w:t xml:space="preserve"> предложения</w:t>
      </w:r>
      <w:r>
        <w:rPr>
          <w:rFonts w:ascii="Times New Roman" w:hAnsi="Times New Roman"/>
          <w:sz w:val="28"/>
          <w:szCs w:val="28"/>
        </w:rPr>
        <w:t>, так  как цели и задачи данного мероприятия не относятся к деятельнос</w:t>
      </w:r>
      <w:r w:rsidR="00781B55">
        <w:rPr>
          <w:rFonts w:ascii="Times New Roman" w:hAnsi="Times New Roman"/>
          <w:sz w:val="28"/>
          <w:szCs w:val="28"/>
        </w:rPr>
        <w:t>ти подведомственных учреждений д</w:t>
      </w:r>
      <w:r>
        <w:rPr>
          <w:rFonts w:ascii="Times New Roman" w:hAnsi="Times New Roman"/>
          <w:sz w:val="28"/>
          <w:szCs w:val="28"/>
        </w:rPr>
        <w:t>епартамента культуры</w:t>
      </w:r>
      <w:r w:rsidR="006B6CE9">
        <w:rPr>
          <w:rFonts w:ascii="Times New Roman" w:hAnsi="Times New Roman"/>
          <w:sz w:val="28"/>
          <w:szCs w:val="28"/>
        </w:rPr>
        <w:t>.</w:t>
      </w:r>
      <w:r w:rsidR="00781B55">
        <w:rPr>
          <w:rFonts w:ascii="Times New Roman" w:hAnsi="Times New Roman"/>
          <w:sz w:val="28"/>
          <w:szCs w:val="28"/>
        </w:rPr>
        <w:t xml:space="preserve"> </w:t>
      </w:r>
      <w:r w:rsidR="009B7439">
        <w:rPr>
          <w:rFonts w:ascii="Times New Roman" w:hAnsi="Times New Roman"/>
          <w:sz w:val="28"/>
          <w:szCs w:val="28"/>
        </w:rPr>
        <w:t xml:space="preserve"> </w:t>
      </w:r>
      <w:r w:rsidR="00B95262">
        <w:rPr>
          <w:rFonts w:ascii="Times New Roman" w:hAnsi="Times New Roman"/>
          <w:sz w:val="28"/>
          <w:szCs w:val="28"/>
        </w:rPr>
        <w:t xml:space="preserve"> </w:t>
      </w:r>
      <w:r w:rsidR="006B6CE9">
        <w:rPr>
          <w:rFonts w:ascii="Times New Roman" w:hAnsi="Times New Roman"/>
          <w:sz w:val="28"/>
          <w:szCs w:val="28"/>
        </w:rPr>
        <w:t xml:space="preserve"> Показатели</w:t>
      </w:r>
      <w:r w:rsidR="003D5281">
        <w:rPr>
          <w:rFonts w:ascii="Times New Roman" w:hAnsi="Times New Roman"/>
          <w:sz w:val="28"/>
          <w:szCs w:val="28"/>
        </w:rPr>
        <w:t xml:space="preserve"> (индикатор</w:t>
      </w:r>
      <w:r w:rsidR="006B6CE9">
        <w:rPr>
          <w:rFonts w:ascii="Times New Roman" w:hAnsi="Times New Roman"/>
          <w:sz w:val="28"/>
          <w:szCs w:val="28"/>
        </w:rPr>
        <w:t>ы</w:t>
      </w:r>
      <w:r w:rsidR="003D5281">
        <w:rPr>
          <w:rFonts w:ascii="Times New Roman" w:hAnsi="Times New Roman"/>
          <w:sz w:val="28"/>
          <w:szCs w:val="28"/>
        </w:rPr>
        <w:t xml:space="preserve">) по данному мероприятию </w:t>
      </w:r>
      <w:r w:rsidR="006B6CE9">
        <w:rPr>
          <w:rFonts w:ascii="Times New Roman" w:hAnsi="Times New Roman"/>
          <w:sz w:val="28"/>
          <w:szCs w:val="28"/>
        </w:rPr>
        <w:t xml:space="preserve"> установлены для каждого исполнителя отдельно. Для департамента образования установлен п</w:t>
      </w:r>
      <w:r w:rsidR="00293F74">
        <w:rPr>
          <w:rFonts w:ascii="Times New Roman" w:hAnsi="Times New Roman"/>
          <w:sz w:val="28"/>
          <w:szCs w:val="28"/>
        </w:rPr>
        <w:t xml:space="preserve">оказатель (индикатор) </w:t>
      </w:r>
      <w:r w:rsidR="006B6CE9">
        <w:rPr>
          <w:rFonts w:ascii="Times New Roman" w:hAnsi="Times New Roman"/>
          <w:sz w:val="28"/>
          <w:szCs w:val="28"/>
        </w:rPr>
        <w:t xml:space="preserve"> </w:t>
      </w:r>
      <w:r w:rsidR="00293F74">
        <w:rPr>
          <w:rFonts w:ascii="Times New Roman" w:hAnsi="Times New Roman"/>
          <w:sz w:val="28"/>
          <w:szCs w:val="28"/>
        </w:rPr>
        <w:t>«</w:t>
      </w:r>
      <w:r w:rsidR="00BA484C">
        <w:rPr>
          <w:rFonts w:ascii="Times New Roman" w:hAnsi="Times New Roman"/>
          <w:sz w:val="28"/>
          <w:szCs w:val="28"/>
        </w:rPr>
        <w:t>70</w:t>
      </w:r>
      <w:r w:rsidR="005B60C6">
        <w:rPr>
          <w:rFonts w:ascii="Times New Roman" w:hAnsi="Times New Roman"/>
          <w:sz w:val="28"/>
          <w:szCs w:val="28"/>
        </w:rPr>
        <w:t> </w:t>
      </w:r>
      <w:r w:rsidR="006B6CE9">
        <w:rPr>
          <w:rFonts w:ascii="Times New Roman" w:hAnsi="Times New Roman"/>
          <w:sz w:val="28"/>
          <w:szCs w:val="28"/>
        </w:rPr>
        <w:t>000</w:t>
      </w:r>
      <w:r w:rsidR="005B60C6">
        <w:rPr>
          <w:rFonts w:ascii="Times New Roman" w:hAnsi="Times New Roman"/>
          <w:sz w:val="28"/>
          <w:szCs w:val="28"/>
        </w:rPr>
        <w:t xml:space="preserve"> человек</w:t>
      </w:r>
      <w:r w:rsidR="00293F74">
        <w:rPr>
          <w:rFonts w:ascii="Times New Roman" w:hAnsi="Times New Roman"/>
          <w:sz w:val="28"/>
          <w:szCs w:val="28"/>
        </w:rPr>
        <w:t>»</w:t>
      </w:r>
      <w:r w:rsidR="005B60C6">
        <w:rPr>
          <w:rFonts w:ascii="Times New Roman" w:hAnsi="Times New Roman"/>
          <w:sz w:val="28"/>
          <w:szCs w:val="28"/>
        </w:rPr>
        <w:t xml:space="preserve">. Для </w:t>
      </w:r>
      <w:r w:rsidR="006B6CE9">
        <w:rPr>
          <w:rFonts w:ascii="Times New Roman" w:hAnsi="Times New Roman"/>
          <w:sz w:val="28"/>
          <w:szCs w:val="28"/>
        </w:rPr>
        <w:t xml:space="preserve"> </w:t>
      </w:r>
      <w:r w:rsidR="005B60C6" w:rsidRPr="005B60C6">
        <w:rPr>
          <w:rFonts w:ascii="Times New Roman" w:hAnsi="Times New Roman"/>
          <w:sz w:val="28"/>
          <w:szCs w:val="28"/>
        </w:rPr>
        <w:t>ГБУЗ «Самарский областной центр медицинской профилактики,</w:t>
      </w:r>
      <w:r w:rsidR="005B60C6">
        <w:rPr>
          <w:rFonts w:ascii="Times New Roman" w:hAnsi="Times New Roman"/>
          <w:sz w:val="28"/>
          <w:szCs w:val="28"/>
        </w:rPr>
        <w:t xml:space="preserve"> </w:t>
      </w:r>
      <w:r w:rsidR="005B60C6" w:rsidRPr="005B60C6">
        <w:rPr>
          <w:rFonts w:ascii="Times New Roman" w:hAnsi="Times New Roman"/>
          <w:sz w:val="28"/>
          <w:szCs w:val="28"/>
        </w:rPr>
        <w:t>Центр общественного здоровья»</w:t>
      </w:r>
      <w:r w:rsidR="005B60C6">
        <w:rPr>
          <w:rFonts w:ascii="Times New Roman" w:hAnsi="Times New Roman"/>
          <w:sz w:val="28"/>
          <w:szCs w:val="28"/>
        </w:rPr>
        <w:t xml:space="preserve"> установлен показатель (индикатор) «Не менее 30000 человек».</w:t>
      </w:r>
      <w:r w:rsidR="003D5281">
        <w:rPr>
          <w:rFonts w:ascii="Times New Roman" w:hAnsi="Times New Roman"/>
          <w:sz w:val="28"/>
          <w:szCs w:val="28"/>
        </w:rPr>
        <w:t xml:space="preserve"> </w:t>
      </w:r>
      <w:r w:rsidR="00E2533B">
        <w:rPr>
          <w:rFonts w:ascii="Times New Roman" w:hAnsi="Times New Roman"/>
          <w:sz w:val="28"/>
          <w:szCs w:val="28"/>
        </w:rPr>
        <w:t xml:space="preserve"> </w:t>
      </w:r>
    </w:p>
    <w:p w:rsidR="00E91C7E" w:rsidRDefault="004D3470" w:rsidP="00B71A2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«</w:t>
      </w:r>
      <w:r w:rsidRPr="004D3470">
        <w:rPr>
          <w:rFonts w:ascii="Times New Roman" w:hAnsi="Times New Roman"/>
          <w:sz w:val="28"/>
          <w:szCs w:val="28"/>
        </w:rPr>
        <w:t xml:space="preserve">Проведение мероприятий «Всемирный день  сердца», «Международный день отказа от курения», «Всероссийский день трезвости», направленных на профилактику </w:t>
      </w:r>
      <w:proofErr w:type="spellStart"/>
      <w:proofErr w:type="gramStart"/>
      <w:r w:rsidRPr="004D3470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proofErr w:type="gramEnd"/>
      <w:r w:rsidRPr="004D3470">
        <w:rPr>
          <w:rFonts w:ascii="Times New Roman" w:hAnsi="Times New Roman"/>
          <w:sz w:val="28"/>
          <w:szCs w:val="28"/>
        </w:rPr>
        <w:t xml:space="preserve"> заболеваний и  органов дыхания</w:t>
      </w:r>
      <w:r>
        <w:rPr>
          <w:rFonts w:ascii="Times New Roman" w:hAnsi="Times New Roman"/>
          <w:sz w:val="28"/>
          <w:szCs w:val="28"/>
        </w:rPr>
        <w:t>»</w:t>
      </w:r>
      <w:r w:rsidR="00310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909BB">
        <w:rPr>
          <w:rFonts w:ascii="Times New Roman" w:hAnsi="Times New Roman"/>
          <w:sz w:val="28"/>
          <w:szCs w:val="28"/>
        </w:rPr>
        <w:t xml:space="preserve">  В графе</w:t>
      </w:r>
      <w:r w:rsidR="00310D38">
        <w:rPr>
          <w:rFonts w:ascii="Times New Roman" w:hAnsi="Times New Roman"/>
          <w:sz w:val="28"/>
          <w:szCs w:val="28"/>
        </w:rPr>
        <w:t xml:space="preserve"> «Ответственные исполнители» по данному мероприятию после слов «Департамент образования» добавлены слова «при участии», так как мероприятия проводятся на базе подведомственных учреждений </w:t>
      </w:r>
      <w:r w:rsidR="00310D38">
        <w:rPr>
          <w:rFonts w:ascii="Times New Roman" w:hAnsi="Times New Roman"/>
          <w:sz w:val="28"/>
          <w:szCs w:val="28"/>
        </w:rPr>
        <w:lastRenderedPageBreak/>
        <w:t xml:space="preserve">департамента образования на основании договора о взаимодействии с </w:t>
      </w:r>
      <w:r w:rsidR="00310D38" w:rsidRPr="005B60C6">
        <w:rPr>
          <w:rFonts w:ascii="Times New Roman" w:hAnsi="Times New Roman"/>
          <w:sz w:val="28"/>
          <w:szCs w:val="28"/>
        </w:rPr>
        <w:t>ГБУЗ «Самарский областной центр медицинской профилактики,</w:t>
      </w:r>
      <w:r w:rsidR="00310D38">
        <w:rPr>
          <w:rFonts w:ascii="Times New Roman" w:hAnsi="Times New Roman"/>
          <w:sz w:val="28"/>
          <w:szCs w:val="28"/>
        </w:rPr>
        <w:t xml:space="preserve"> </w:t>
      </w:r>
      <w:r w:rsidR="00310D38" w:rsidRPr="005B60C6">
        <w:rPr>
          <w:rFonts w:ascii="Times New Roman" w:hAnsi="Times New Roman"/>
          <w:sz w:val="28"/>
          <w:szCs w:val="28"/>
        </w:rPr>
        <w:t>Центр общественного здоровья»</w:t>
      </w:r>
      <w:r w:rsidR="00310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41F72">
        <w:rPr>
          <w:rFonts w:ascii="Times New Roman" w:hAnsi="Times New Roman"/>
          <w:sz w:val="28"/>
          <w:szCs w:val="28"/>
        </w:rPr>
        <w:t>Из-за  ограничений, действующих</w:t>
      </w:r>
      <w:r w:rsidR="00133D21">
        <w:rPr>
          <w:rFonts w:ascii="Times New Roman" w:hAnsi="Times New Roman"/>
          <w:sz w:val="28"/>
          <w:szCs w:val="28"/>
        </w:rPr>
        <w:t xml:space="preserve"> в связи с новой </w:t>
      </w:r>
      <w:proofErr w:type="spellStart"/>
      <w:r w:rsidR="00133D2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33D21">
        <w:rPr>
          <w:rFonts w:ascii="Times New Roman" w:hAnsi="Times New Roman"/>
          <w:sz w:val="28"/>
          <w:szCs w:val="28"/>
        </w:rPr>
        <w:t xml:space="preserve"> инфекцией  </w:t>
      </w:r>
      <w:r w:rsidR="00541F72">
        <w:rPr>
          <w:rFonts w:ascii="Times New Roman" w:hAnsi="Times New Roman"/>
          <w:sz w:val="28"/>
          <w:szCs w:val="28"/>
        </w:rPr>
        <w:t>п</w:t>
      </w:r>
      <w:r w:rsidR="00EC062B">
        <w:rPr>
          <w:rFonts w:ascii="Times New Roman" w:hAnsi="Times New Roman"/>
          <w:sz w:val="28"/>
          <w:szCs w:val="28"/>
        </w:rPr>
        <w:t xml:space="preserve">оказатель (индикатор) </w:t>
      </w:r>
      <w:r w:rsidR="00541F72">
        <w:rPr>
          <w:rFonts w:ascii="Times New Roman" w:hAnsi="Times New Roman"/>
          <w:sz w:val="28"/>
          <w:szCs w:val="28"/>
        </w:rPr>
        <w:t xml:space="preserve"> уменьшен </w:t>
      </w:r>
      <w:proofErr w:type="gramStart"/>
      <w:r w:rsidR="00E2533B">
        <w:rPr>
          <w:rFonts w:ascii="Times New Roman" w:hAnsi="Times New Roman"/>
          <w:sz w:val="28"/>
          <w:szCs w:val="28"/>
        </w:rPr>
        <w:t>с</w:t>
      </w:r>
      <w:proofErr w:type="gramEnd"/>
      <w:r w:rsidR="00E2533B">
        <w:rPr>
          <w:rFonts w:ascii="Times New Roman" w:hAnsi="Times New Roman"/>
          <w:sz w:val="28"/>
          <w:szCs w:val="28"/>
        </w:rPr>
        <w:t xml:space="preserve"> </w:t>
      </w:r>
      <w:r w:rsidR="002E3D84">
        <w:rPr>
          <w:rFonts w:ascii="Times New Roman" w:hAnsi="Times New Roman"/>
          <w:sz w:val="28"/>
          <w:szCs w:val="28"/>
        </w:rPr>
        <w:t xml:space="preserve"> </w:t>
      </w:r>
      <w:r w:rsidR="00E2533B">
        <w:rPr>
          <w:rFonts w:ascii="Times New Roman" w:hAnsi="Times New Roman"/>
          <w:sz w:val="28"/>
          <w:szCs w:val="28"/>
        </w:rPr>
        <w:t>«</w:t>
      </w:r>
      <w:r w:rsidR="00133D21">
        <w:rPr>
          <w:rFonts w:ascii="Times New Roman" w:hAnsi="Times New Roman"/>
          <w:sz w:val="28"/>
          <w:szCs w:val="28"/>
        </w:rPr>
        <w:t>Н</w:t>
      </w:r>
      <w:r w:rsidR="00541F72">
        <w:rPr>
          <w:rFonts w:ascii="Times New Roman" w:hAnsi="Times New Roman"/>
          <w:sz w:val="28"/>
          <w:szCs w:val="28"/>
        </w:rPr>
        <w:t xml:space="preserve">е менее 150 000» на </w:t>
      </w:r>
      <w:r w:rsidR="00541F72" w:rsidRPr="00CC0676">
        <w:rPr>
          <w:rFonts w:ascii="Times New Roman" w:hAnsi="Times New Roman"/>
          <w:sz w:val="28"/>
          <w:szCs w:val="28"/>
        </w:rPr>
        <w:t>«Не менее 18</w:t>
      </w:r>
      <w:r w:rsidR="00A914DE" w:rsidRPr="00CC0676">
        <w:rPr>
          <w:rFonts w:ascii="Times New Roman" w:hAnsi="Times New Roman"/>
          <w:sz w:val="28"/>
          <w:szCs w:val="28"/>
        </w:rPr>
        <w:t> </w:t>
      </w:r>
      <w:r w:rsidR="00133D21" w:rsidRPr="00CC0676">
        <w:rPr>
          <w:rFonts w:ascii="Times New Roman" w:hAnsi="Times New Roman"/>
          <w:sz w:val="28"/>
          <w:szCs w:val="28"/>
        </w:rPr>
        <w:t>000</w:t>
      </w:r>
      <w:r w:rsidR="00A914DE" w:rsidRPr="00CC0676">
        <w:rPr>
          <w:rFonts w:ascii="Times New Roman" w:hAnsi="Times New Roman"/>
          <w:sz w:val="28"/>
          <w:szCs w:val="28"/>
        </w:rPr>
        <w:t>».</w:t>
      </w:r>
    </w:p>
    <w:p w:rsidR="000C7F5C" w:rsidRDefault="000C7F5C" w:rsidP="00B71A2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«</w:t>
      </w:r>
      <w:r w:rsidRPr="000C7F5C">
        <w:rPr>
          <w:rFonts w:ascii="Times New Roman" w:hAnsi="Times New Roman"/>
          <w:sz w:val="28"/>
          <w:szCs w:val="28"/>
        </w:rPr>
        <w:t>Проведение урочной и внеурочной деятельности, направленной на формирование культуры здорового образа жизни</w:t>
      </w:r>
      <w:r>
        <w:rPr>
          <w:rFonts w:ascii="Times New Roman" w:hAnsi="Times New Roman"/>
          <w:sz w:val="28"/>
          <w:szCs w:val="28"/>
        </w:rPr>
        <w:t>»</w:t>
      </w:r>
      <w:r w:rsidR="00BB2F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рамках внеурочной деятельности 1 раз в неделю обязательны физкультурно-оздоровительные мероприятия. </w:t>
      </w:r>
      <w:r w:rsidR="00376D6B">
        <w:rPr>
          <w:rFonts w:ascii="Times New Roman" w:hAnsi="Times New Roman"/>
          <w:sz w:val="28"/>
          <w:szCs w:val="28"/>
        </w:rPr>
        <w:t xml:space="preserve"> В году 33</w:t>
      </w:r>
      <w:r>
        <w:rPr>
          <w:rFonts w:ascii="Times New Roman" w:hAnsi="Times New Roman"/>
          <w:sz w:val="28"/>
          <w:szCs w:val="28"/>
        </w:rPr>
        <w:t xml:space="preserve"> </w:t>
      </w:r>
      <w:r w:rsidR="00376D6B">
        <w:rPr>
          <w:rFonts w:ascii="Times New Roman" w:hAnsi="Times New Roman"/>
          <w:sz w:val="28"/>
          <w:szCs w:val="28"/>
        </w:rPr>
        <w:t xml:space="preserve"> учебных </w:t>
      </w:r>
      <w:r>
        <w:rPr>
          <w:rFonts w:ascii="Times New Roman" w:hAnsi="Times New Roman"/>
          <w:sz w:val="28"/>
          <w:szCs w:val="28"/>
        </w:rPr>
        <w:t>не</w:t>
      </w:r>
      <w:r w:rsidR="00376D6B">
        <w:rPr>
          <w:rFonts w:ascii="Times New Roman" w:hAnsi="Times New Roman"/>
          <w:sz w:val="28"/>
          <w:szCs w:val="28"/>
        </w:rPr>
        <w:t>дели</w:t>
      </w:r>
      <w:r>
        <w:rPr>
          <w:rFonts w:ascii="Times New Roman" w:hAnsi="Times New Roman"/>
          <w:sz w:val="28"/>
          <w:szCs w:val="28"/>
        </w:rPr>
        <w:t>, с</w:t>
      </w:r>
      <w:r w:rsidR="00376D6B">
        <w:rPr>
          <w:rFonts w:ascii="Times New Roman" w:hAnsi="Times New Roman"/>
          <w:sz w:val="28"/>
          <w:szCs w:val="28"/>
        </w:rPr>
        <w:t xml:space="preserve">оответственно </w:t>
      </w:r>
      <w:r w:rsidR="002428A6">
        <w:rPr>
          <w:rFonts w:ascii="Times New Roman" w:hAnsi="Times New Roman"/>
          <w:sz w:val="28"/>
          <w:szCs w:val="28"/>
        </w:rPr>
        <w:t>проводятся 33 мероприятия</w:t>
      </w:r>
      <w:r w:rsidR="0004628B">
        <w:rPr>
          <w:rFonts w:ascii="Times New Roman" w:hAnsi="Times New Roman"/>
          <w:sz w:val="28"/>
          <w:szCs w:val="28"/>
        </w:rPr>
        <w:t xml:space="preserve">  с охватом не менее 70000 чел</w:t>
      </w:r>
      <w:r w:rsidR="002428A6">
        <w:rPr>
          <w:rFonts w:ascii="Times New Roman" w:hAnsi="Times New Roman"/>
          <w:sz w:val="28"/>
          <w:szCs w:val="28"/>
        </w:rPr>
        <w:t>.</w:t>
      </w:r>
    </w:p>
    <w:p w:rsidR="00DB51B6" w:rsidRDefault="00B71A20" w:rsidP="00DB51B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«</w:t>
      </w:r>
      <w:r w:rsidRPr="00B71A20">
        <w:rPr>
          <w:rFonts w:ascii="Times New Roman" w:hAnsi="Times New Roman"/>
          <w:sz w:val="28"/>
          <w:szCs w:val="28"/>
        </w:rPr>
        <w:t>Проведение городских конкурсов, фестивалей, спортивных мероприятий, направленных на формирование у детей и подростков позитивного отношения к здоровому образу жизни</w:t>
      </w:r>
      <w:r>
        <w:rPr>
          <w:rFonts w:ascii="Times New Roman" w:hAnsi="Times New Roman"/>
          <w:sz w:val="28"/>
          <w:szCs w:val="28"/>
        </w:rPr>
        <w:t>»</w:t>
      </w:r>
      <w:r w:rsidR="00DB51B6">
        <w:rPr>
          <w:rFonts w:ascii="Times New Roman" w:hAnsi="Times New Roman"/>
          <w:sz w:val="28"/>
          <w:szCs w:val="28"/>
        </w:rPr>
        <w:t>. И</w:t>
      </w:r>
      <w:r w:rsidR="00773306">
        <w:rPr>
          <w:rFonts w:ascii="Times New Roman" w:hAnsi="Times New Roman"/>
          <w:sz w:val="28"/>
          <w:szCs w:val="28"/>
        </w:rPr>
        <w:t xml:space="preserve">сключены </w:t>
      </w:r>
      <w:r w:rsidR="00815F09">
        <w:rPr>
          <w:rFonts w:ascii="Times New Roman" w:hAnsi="Times New Roman"/>
          <w:sz w:val="28"/>
          <w:szCs w:val="28"/>
        </w:rPr>
        <w:t xml:space="preserve"> мероприятия, дублирующие мероприятия муниципальной программы </w:t>
      </w:r>
      <w:r w:rsidR="00DB51B6" w:rsidRPr="00DB51B6">
        <w:rPr>
          <w:rFonts w:ascii="Times New Roman" w:hAnsi="Times New Roman"/>
          <w:sz w:val="28"/>
          <w:szCs w:val="28"/>
        </w:rPr>
        <w:t>«Развитие системы образования городского округа Тольятти на 2021-2027 годы»</w:t>
      </w:r>
      <w:r w:rsidR="00DB51B6">
        <w:rPr>
          <w:rFonts w:ascii="Times New Roman" w:hAnsi="Times New Roman"/>
          <w:sz w:val="28"/>
          <w:szCs w:val="28"/>
        </w:rPr>
        <w:t xml:space="preserve">. </w:t>
      </w:r>
      <w:r w:rsidR="004E2640">
        <w:rPr>
          <w:rFonts w:ascii="Times New Roman" w:hAnsi="Times New Roman"/>
          <w:sz w:val="28"/>
          <w:szCs w:val="28"/>
        </w:rPr>
        <w:t xml:space="preserve"> По предложению исполнителя у</w:t>
      </w:r>
      <w:r w:rsidR="00DB51B6">
        <w:rPr>
          <w:rFonts w:ascii="Times New Roman" w:hAnsi="Times New Roman"/>
          <w:sz w:val="28"/>
          <w:szCs w:val="28"/>
        </w:rPr>
        <w:t>становлен показатель (индикатор)  «200 человек».</w:t>
      </w:r>
    </w:p>
    <w:p w:rsidR="00444D34" w:rsidRPr="00AE6896" w:rsidRDefault="00444D34" w:rsidP="00DB51B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444D34">
        <w:rPr>
          <w:rFonts w:ascii="Times New Roman" w:hAnsi="Times New Roman"/>
          <w:sz w:val="28"/>
          <w:szCs w:val="28"/>
        </w:rPr>
        <w:t>Определение границ прилегающих территорий  к детским, образовательным, медицинским организациям, объектам спорта, объектам военного назначения, оптовым и розничным рынкам, вокзалам, аэропортам и иным местам массового скопления граждан и источникам повышенной опасности, на которых не допускается розничная продажа алкогольной продукции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» исключается, так как дублирует мероприятие муниципальной программы </w:t>
      </w:r>
      <w:r w:rsidRPr="00444D34">
        <w:rPr>
          <w:rFonts w:ascii="Times New Roman" w:hAnsi="Times New Roman"/>
          <w:sz w:val="28"/>
          <w:szCs w:val="28"/>
        </w:rPr>
        <w:t>"Развитие потребительского рынка в городском округе Тольятти на 2017-2021 годы"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C7822" w:rsidRDefault="00DB7F9E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EB3">
        <w:rPr>
          <w:rFonts w:ascii="Times New Roman" w:hAnsi="Times New Roman"/>
          <w:sz w:val="28"/>
          <w:szCs w:val="28"/>
        </w:rPr>
        <w:t>2.6</w:t>
      </w:r>
      <w:r w:rsidR="0023380B" w:rsidRPr="00A54EB3">
        <w:rPr>
          <w:rFonts w:ascii="Times New Roman" w:hAnsi="Times New Roman"/>
          <w:sz w:val="28"/>
          <w:szCs w:val="28"/>
        </w:rPr>
        <w:t>. «</w:t>
      </w:r>
      <w:r w:rsidRPr="00A54EB3">
        <w:rPr>
          <w:rFonts w:ascii="Times New Roman" w:hAnsi="Times New Roman"/>
          <w:sz w:val="28"/>
          <w:szCs w:val="28"/>
        </w:rPr>
        <w:t>Организация физкультурно-спортивной работы по месту жительства»</w:t>
      </w:r>
      <w:r w:rsidR="00A560E3">
        <w:rPr>
          <w:rFonts w:ascii="Times New Roman" w:hAnsi="Times New Roman"/>
          <w:sz w:val="28"/>
          <w:szCs w:val="28"/>
        </w:rPr>
        <w:t>.  П</w:t>
      </w:r>
      <w:r w:rsidR="009A0BA3" w:rsidRPr="00A54EB3">
        <w:rPr>
          <w:rFonts w:ascii="Times New Roman" w:hAnsi="Times New Roman"/>
          <w:sz w:val="28"/>
          <w:szCs w:val="28"/>
        </w:rPr>
        <w:t xml:space="preserve">о предложению исполнителя </w:t>
      </w:r>
      <w:r w:rsidR="00CA2693">
        <w:rPr>
          <w:rFonts w:ascii="Times New Roman" w:hAnsi="Times New Roman"/>
          <w:sz w:val="28"/>
          <w:szCs w:val="28"/>
        </w:rPr>
        <w:t xml:space="preserve"> изменено название мероприятия</w:t>
      </w:r>
      <w:r w:rsidR="00AE6896" w:rsidRPr="00A54EB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E6896" w:rsidRPr="00A54EB3">
        <w:rPr>
          <w:rFonts w:ascii="Times New Roman" w:hAnsi="Times New Roman"/>
          <w:sz w:val="28"/>
          <w:szCs w:val="28"/>
        </w:rPr>
        <w:t>на</w:t>
      </w:r>
      <w:proofErr w:type="gramEnd"/>
      <w:r w:rsidR="00AE6896" w:rsidRPr="00A54EB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54EB3" w:rsidRPr="00A54EB3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="00A54EB3" w:rsidRPr="00A54EB3">
        <w:rPr>
          <w:rFonts w:ascii="Times New Roman" w:hAnsi="Times New Roman"/>
          <w:sz w:val="28"/>
          <w:szCs w:val="28"/>
        </w:rPr>
        <w:t xml:space="preserve"> физкультурных мероприятий с населением</w:t>
      </w:r>
      <w:r w:rsidR="00AE6896" w:rsidRPr="00A54EB3">
        <w:rPr>
          <w:rFonts w:ascii="Times New Roman" w:hAnsi="Times New Roman"/>
          <w:sz w:val="28"/>
          <w:szCs w:val="28"/>
        </w:rPr>
        <w:t xml:space="preserve">» и </w:t>
      </w:r>
      <w:r w:rsidRPr="00A54EB3">
        <w:rPr>
          <w:rFonts w:ascii="Times New Roman" w:hAnsi="Times New Roman"/>
          <w:sz w:val="28"/>
          <w:szCs w:val="28"/>
        </w:rPr>
        <w:t xml:space="preserve"> </w:t>
      </w:r>
      <w:r w:rsidR="00F12B1F" w:rsidRPr="00A54EB3">
        <w:rPr>
          <w:rFonts w:ascii="Times New Roman" w:hAnsi="Times New Roman"/>
          <w:sz w:val="28"/>
          <w:szCs w:val="28"/>
        </w:rPr>
        <w:t xml:space="preserve">увеличен показатель до </w:t>
      </w:r>
      <w:r w:rsidR="00A173F1" w:rsidRPr="00A54EB3">
        <w:rPr>
          <w:rFonts w:ascii="Times New Roman" w:hAnsi="Times New Roman"/>
          <w:sz w:val="28"/>
          <w:szCs w:val="28"/>
        </w:rPr>
        <w:t xml:space="preserve">«Не менее </w:t>
      </w:r>
      <w:r w:rsidR="00F12B1F" w:rsidRPr="00A54EB3">
        <w:rPr>
          <w:rFonts w:ascii="Times New Roman" w:hAnsi="Times New Roman"/>
          <w:sz w:val="28"/>
          <w:szCs w:val="28"/>
        </w:rPr>
        <w:t>7</w:t>
      </w:r>
      <w:r w:rsidRPr="00A54EB3">
        <w:rPr>
          <w:rFonts w:ascii="Times New Roman" w:hAnsi="Times New Roman"/>
          <w:sz w:val="28"/>
          <w:szCs w:val="28"/>
        </w:rPr>
        <w:t>000</w:t>
      </w:r>
      <w:r w:rsidR="00A173F1" w:rsidRPr="00A54EB3">
        <w:rPr>
          <w:rFonts w:ascii="Times New Roman" w:hAnsi="Times New Roman"/>
          <w:sz w:val="28"/>
          <w:szCs w:val="28"/>
        </w:rPr>
        <w:t>»  человек.</w:t>
      </w:r>
    </w:p>
    <w:p w:rsidR="008C7822" w:rsidRDefault="008C7822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2.7.«</w:t>
      </w:r>
      <w:r w:rsidRPr="008C7822">
        <w:rPr>
          <w:rFonts w:ascii="Times New Roman" w:hAnsi="Times New Roman"/>
          <w:sz w:val="28"/>
          <w:szCs w:val="28"/>
        </w:rPr>
        <w:t xml:space="preserve">Организация и проведение физкультурно-спортивных мероприятий на </w:t>
      </w:r>
      <w:proofErr w:type="spellStart"/>
      <w:r w:rsidRPr="008C7822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8C7822">
        <w:rPr>
          <w:rFonts w:ascii="Times New Roman" w:hAnsi="Times New Roman"/>
          <w:sz w:val="28"/>
          <w:szCs w:val="28"/>
        </w:rPr>
        <w:t xml:space="preserve"> спортивных площадках</w:t>
      </w:r>
      <w:r>
        <w:rPr>
          <w:rFonts w:ascii="Times New Roman" w:hAnsi="Times New Roman"/>
          <w:sz w:val="28"/>
          <w:szCs w:val="28"/>
        </w:rPr>
        <w:t xml:space="preserve">» </w:t>
      </w:r>
      <w:r w:rsidR="009A0BA3">
        <w:rPr>
          <w:rFonts w:ascii="Times New Roman" w:hAnsi="Times New Roman"/>
          <w:sz w:val="28"/>
          <w:szCs w:val="28"/>
        </w:rPr>
        <w:t xml:space="preserve"> по предложению </w:t>
      </w:r>
      <w:r w:rsidR="009A0BA3">
        <w:rPr>
          <w:rFonts w:ascii="Times New Roman" w:hAnsi="Times New Roman"/>
          <w:sz w:val="28"/>
          <w:szCs w:val="28"/>
        </w:rPr>
        <w:lastRenderedPageBreak/>
        <w:t xml:space="preserve">исполнителя </w:t>
      </w:r>
      <w:r>
        <w:rPr>
          <w:rFonts w:ascii="Times New Roman" w:hAnsi="Times New Roman"/>
          <w:sz w:val="28"/>
          <w:szCs w:val="28"/>
        </w:rPr>
        <w:t>увеличен</w:t>
      </w:r>
      <w:r w:rsidR="009A0BA3">
        <w:rPr>
          <w:rFonts w:ascii="Times New Roman" w:hAnsi="Times New Roman"/>
          <w:sz w:val="28"/>
          <w:szCs w:val="28"/>
        </w:rPr>
        <w:t xml:space="preserve">ы показатели 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CA26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500 мероприятий</w:t>
      </w:r>
      <w:r w:rsidR="00CA2693">
        <w:rPr>
          <w:rFonts w:ascii="Times New Roman" w:hAnsi="Times New Roman"/>
          <w:sz w:val="28"/>
          <w:szCs w:val="28"/>
        </w:rPr>
        <w:t xml:space="preserve">» </w:t>
      </w:r>
      <w:r w:rsidR="009A0BA3">
        <w:rPr>
          <w:rFonts w:ascii="Times New Roman" w:hAnsi="Times New Roman"/>
          <w:sz w:val="28"/>
          <w:szCs w:val="28"/>
        </w:rPr>
        <w:t xml:space="preserve"> и </w:t>
      </w:r>
      <w:r w:rsidR="00CB7C08">
        <w:rPr>
          <w:rFonts w:ascii="Times New Roman" w:hAnsi="Times New Roman"/>
          <w:sz w:val="28"/>
          <w:szCs w:val="28"/>
        </w:rPr>
        <w:t>«Б</w:t>
      </w:r>
      <w:r w:rsidR="009A0BA3">
        <w:rPr>
          <w:rFonts w:ascii="Times New Roman" w:hAnsi="Times New Roman"/>
          <w:sz w:val="28"/>
          <w:szCs w:val="28"/>
        </w:rPr>
        <w:t>олее 5000</w:t>
      </w:r>
      <w:r w:rsidR="00CB7C08">
        <w:rPr>
          <w:rFonts w:ascii="Times New Roman" w:hAnsi="Times New Roman"/>
          <w:sz w:val="28"/>
          <w:szCs w:val="28"/>
        </w:rPr>
        <w:t xml:space="preserve">» </w:t>
      </w:r>
      <w:r w:rsidR="009A0BA3">
        <w:rPr>
          <w:rFonts w:ascii="Times New Roman" w:hAnsi="Times New Roman"/>
          <w:sz w:val="28"/>
          <w:szCs w:val="28"/>
        </w:rPr>
        <w:t xml:space="preserve"> чел.</w:t>
      </w:r>
    </w:p>
    <w:p w:rsidR="002F59C4" w:rsidRDefault="002F59C4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«</w:t>
      </w:r>
      <w:r w:rsidRPr="002F59C4">
        <w:rPr>
          <w:rFonts w:ascii="Times New Roman" w:hAnsi="Times New Roman"/>
          <w:sz w:val="28"/>
          <w:szCs w:val="28"/>
        </w:rPr>
        <w:t>Проведение культурно-просветительских мероприятий, пропагандирующих здоровый образ жизни, интерактивных занятий</w:t>
      </w:r>
      <w:r>
        <w:rPr>
          <w:rFonts w:ascii="Times New Roman" w:hAnsi="Times New Roman"/>
          <w:sz w:val="28"/>
          <w:szCs w:val="28"/>
        </w:rPr>
        <w:t>» по предложению исполнителя увеличен показатель до «86 мероприятий».</w:t>
      </w:r>
    </w:p>
    <w:p w:rsidR="00EE4A8D" w:rsidRDefault="00EE4A8D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«</w:t>
      </w:r>
      <w:r w:rsidRPr="00EE4A8D">
        <w:rPr>
          <w:rFonts w:ascii="Times New Roman" w:hAnsi="Times New Roman"/>
          <w:sz w:val="28"/>
          <w:szCs w:val="28"/>
        </w:rPr>
        <w:t>Проведение мероприятий, посвященных безопасности детей на дорогах</w:t>
      </w:r>
      <w:r>
        <w:rPr>
          <w:rFonts w:ascii="Times New Roman" w:hAnsi="Times New Roman"/>
          <w:sz w:val="28"/>
          <w:szCs w:val="28"/>
        </w:rPr>
        <w:t xml:space="preserve">». </w:t>
      </w:r>
      <w:r w:rsidR="00CA2693">
        <w:rPr>
          <w:rFonts w:ascii="Times New Roman" w:hAnsi="Times New Roman"/>
          <w:sz w:val="28"/>
          <w:szCs w:val="28"/>
        </w:rPr>
        <w:t xml:space="preserve"> По предложению исполнителя у</w:t>
      </w:r>
      <w:r>
        <w:rPr>
          <w:rFonts w:ascii="Times New Roman" w:hAnsi="Times New Roman"/>
          <w:sz w:val="28"/>
          <w:szCs w:val="28"/>
        </w:rPr>
        <w:t>становлены показатели</w:t>
      </w:r>
      <w:r w:rsidR="00CA2693">
        <w:rPr>
          <w:rFonts w:ascii="Times New Roman" w:hAnsi="Times New Roman"/>
          <w:sz w:val="28"/>
          <w:szCs w:val="28"/>
        </w:rPr>
        <w:t xml:space="preserve"> (индикаторы)</w:t>
      </w:r>
      <w:r>
        <w:rPr>
          <w:rFonts w:ascii="Times New Roman" w:hAnsi="Times New Roman"/>
          <w:sz w:val="28"/>
          <w:szCs w:val="28"/>
        </w:rPr>
        <w:t xml:space="preserve"> «Не менее 4 мероприятий»</w:t>
      </w:r>
      <w:r w:rsidR="0032195B">
        <w:rPr>
          <w:rFonts w:ascii="Times New Roman" w:hAnsi="Times New Roman"/>
          <w:sz w:val="28"/>
          <w:szCs w:val="28"/>
        </w:rPr>
        <w:t xml:space="preserve"> с охватом не менее 70000 чел. </w:t>
      </w:r>
      <w:r>
        <w:rPr>
          <w:rFonts w:ascii="Times New Roman" w:hAnsi="Times New Roman"/>
          <w:sz w:val="28"/>
          <w:szCs w:val="28"/>
        </w:rPr>
        <w:t>Мероприятия по безопасности проводятся в 69 МБУ ежеквартально.</w:t>
      </w:r>
    </w:p>
    <w:p w:rsidR="006C152E" w:rsidRPr="000655E3" w:rsidRDefault="009A0BA3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«</w:t>
      </w:r>
      <w:r w:rsidRPr="009A0BA3">
        <w:rPr>
          <w:rFonts w:ascii="Times New Roman" w:hAnsi="Times New Roman"/>
          <w:sz w:val="28"/>
          <w:szCs w:val="28"/>
        </w:rPr>
        <w:t>Размещение информационных материалов о проведении физкультурно-спортивных мероприятий для всех возрастных категорий граждан  на информационных ресурсах: сайте «Спорт Тольятти», в социальных сетях (</w:t>
      </w:r>
      <w:proofErr w:type="spellStart"/>
      <w:r w:rsidR="00470AB9" w:rsidRPr="00470AB9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470AB9" w:rsidRPr="00470A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AB9" w:rsidRPr="00470AB9">
        <w:rPr>
          <w:rFonts w:ascii="Times New Roman" w:hAnsi="Times New Roman"/>
          <w:sz w:val="28"/>
          <w:szCs w:val="28"/>
        </w:rPr>
        <w:t>Facebook</w:t>
      </w:r>
      <w:proofErr w:type="spellEnd"/>
      <w:r w:rsidR="00470AB9" w:rsidRPr="00470A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70AB9" w:rsidRPr="00470AB9">
        <w:rPr>
          <w:rFonts w:ascii="Times New Roman" w:hAnsi="Times New Roman"/>
          <w:sz w:val="28"/>
          <w:szCs w:val="28"/>
        </w:rPr>
        <w:t>Instagram</w:t>
      </w:r>
      <w:proofErr w:type="spellEnd"/>
      <w:r w:rsidRPr="009A0B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230208">
        <w:rPr>
          <w:rFonts w:ascii="Times New Roman" w:hAnsi="Times New Roman"/>
          <w:sz w:val="28"/>
          <w:szCs w:val="28"/>
        </w:rPr>
        <w:t>.  П</w:t>
      </w:r>
      <w:r>
        <w:rPr>
          <w:rFonts w:ascii="Times New Roman" w:hAnsi="Times New Roman"/>
          <w:sz w:val="28"/>
          <w:szCs w:val="28"/>
        </w:rPr>
        <w:t>о предложению исполнителя  увеличен показатель</w:t>
      </w:r>
      <w:r w:rsidR="00552718">
        <w:rPr>
          <w:rFonts w:ascii="Times New Roman" w:hAnsi="Times New Roman"/>
          <w:sz w:val="28"/>
          <w:szCs w:val="28"/>
        </w:rPr>
        <w:t xml:space="preserve"> (индикатор) 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2302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1200 материалов</w:t>
      </w:r>
      <w:r w:rsidR="002302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655E3" w:rsidRDefault="000655E3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 «</w:t>
      </w:r>
      <w:r w:rsidRPr="000655E3">
        <w:rPr>
          <w:rFonts w:ascii="Times New Roman" w:hAnsi="Times New Roman"/>
          <w:sz w:val="28"/>
          <w:szCs w:val="28"/>
        </w:rPr>
        <w:t>Размещение баннеров, посвященных профилактике заболеваний, прохождению профилактических медицинских осмотров</w:t>
      </w:r>
      <w:r>
        <w:rPr>
          <w:rFonts w:ascii="Times New Roman" w:hAnsi="Times New Roman"/>
          <w:sz w:val="28"/>
          <w:szCs w:val="28"/>
        </w:rPr>
        <w:t xml:space="preserve">».  По предложению исполнителя мероприятия </w:t>
      </w:r>
      <w:r w:rsidR="00552718">
        <w:rPr>
          <w:rFonts w:ascii="Times New Roman" w:hAnsi="Times New Roman"/>
          <w:sz w:val="28"/>
          <w:szCs w:val="28"/>
        </w:rPr>
        <w:t xml:space="preserve">изменено </w:t>
      </w:r>
      <w:r>
        <w:rPr>
          <w:rFonts w:ascii="Times New Roman" w:hAnsi="Times New Roman"/>
          <w:sz w:val="28"/>
          <w:szCs w:val="28"/>
        </w:rPr>
        <w:t xml:space="preserve"> наименование мероприятия на «Размещение социальной рекламы о здоровом образе жизни и вреде </w:t>
      </w:r>
      <w:proofErr w:type="spellStart"/>
      <w:r>
        <w:rPr>
          <w:rFonts w:ascii="Times New Roman" w:hAnsi="Times New Roman"/>
          <w:sz w:val="28"/>
          <w:szCs w:val="28"/>
        </w:rPr>
        <w:t>таб</w:t>
      </w:r>
      <w:r w:rsidR="000C33A3">
        <w:rPr>
          <w:rFonts w:ascii="Times New Roman" w:hAnsi="Times New Roman"/>
          <w:sz w:val="28"/>
          <w:szCs w:val="28"/>
        </w:rPr>
        <w:t>акокурения</w:t>
      </w:r>
      <w:proofErr w:type="spellEnd"/>
      <w:r w:rsidR="000C33A3">
        <w:rPr>
          <w:rFonts w:ascii="Times New Roman" w:hAnsi="Times New Roman"/>
          <w:sz w:val="28"/>
          <w:szCs w:val="28"/>
        </w:rPr>
        <w:t xml:space="preserve"> на территории города</w:t>
      </w:r>
      <w:r>
        <w:rPr>
          <w:rFonts w:ascii="Times New Roman" w:hAnsi="Times New Roman"/>
          <w:sz w:val="28"/>
          <w:szCs w:val="28"/>
        </w:rPr>
        <w:t>, при условии предоставления готовых макетов изображения, согласованных с департаментом информационной политики Самарской области»</w:t>
      </w:r>
      <w:r w:rsidR="009D5805">
        <w:rPr>
          <w:rFonts w:ascii="Times New Roman" w:hAnsi="Times New Roman"/>
          <w:sz w:val="28"/>
          <w:szCs w:val="28"/>
        </w:rPr>
        <w:t xml:space="preserve">. </w:t>
      </w:r>
      <w:r w:rsidR="00AE365A">
        <w:rPr>
          <w:rFonts w:ascii="Times New Roman" w:hAnsi="Times New Roman"/>
          <w:sz w:val="28"/>
          <w:szCs w:val="28"/>
        </w:rPr>
        <w:t xml:space="preserve"> </w:t>
      </w:r>
      <w:r w:rsidR="009D5805">
        <w:rPr>
          <w:rFonts w:ascii="Times New Roman" w:hAnsi="Times New Roman"/>
          <w:sz w:val="28"/>
          <w:szCs w:val="28"/>
        </w:rPr>
        <w:t xml:space="preserve">Установлен </w:t>
      </w:r>
      <w:r w:rsidR="00AE365A">
        <w:rPr>
          <w:rFonts w:ascii="Times New Roman" w:hAnsi="Times New Roman"/>
          <w:sz w:val="28"/>
          <w:szCs w:val="28"/>
        </w:rPr>
        <w:t>показатель</w:t>
      </w:r>
      <w:r w:rsidR="009D5805">
        <w:rPr>
          <w:rFonts w:ascii="Times New Roman" w:hAnsi="Times New Roman"/>
          <w:sz w:val="28"/>
          <w:szCs w:val="28"/>
        </w:rPr>
        <w:t xml:space="preserve"> (индикатор) </w:t>
      </w:r>
      <w:r w:rsidR="00AE365A">
        <w:rPr>
          <w:rFonts w:ascii="Times New Roman" w:hAnsi="Times New Roman"/>
          <w:sz w:val="28"/>
          <w:szCs w:val="28"/>
        </w:rPr>
        <w:t xml:space="preserve"> «</w:t>
      </w:r>
      <w:r w:rsidR="00AA7759">
        <w:rPr>
          <w:rFonts w:ascii="Times New Roman" w:hAnsi="Times New Roman"/>
          <w:sz w:val="28"/>
          <w:szCs w:val="28"/>
        </w:rPr>
        <w:t>Н</w:t>
      </w:r>
      <w:r w:rsidR="00D07880">
        <w:rPr>
          <w:rFonts w:ascii="Times New Roman" w:hAnsi="Times New Roman"/>
          <w:sz w:val="28"/>
          <w:szCs w:val="28"/>
        </w:rPr>
        <w:t>е бол</w:t>
      </w:r>
      <w:r w:rsidR="00AE365A">
        <w:rPr>
          <w:rFonts w:ascii="Times New Roman" w:hAnsi="Times New Roman"/>
          <w:sz w:val="28"/>
          <w:szCs w:val="28"/>
        </w:rPr>
        <w:t>ее 3</w:t>
      </w:r>
      <w:r w:rsidR="008D1AA6">
        <w:rPr>
          <w:rFonts w:ascii="Times New Roman" w:hAnsi="Times New Roman"/>
          <w:sz w:val="28"/>
          <w:szCs w:val="28"/>
        </w:rPr>
        <w:t xml:space="preserve"> баннеров</w:t>
      </w:r>
      <w:r w:rsidR="00AE365A">
        <w:rPr>
          <w:rFonts w:ascii="Times New Roman" w:hAnsi="Times New Roman"/>
          <w:sz w:val="28"/>
          <w:szCs w:val="28"/>
        </w:rPr>
        <w:t>».</w:t>
      </w:r>
      <w:r w:rsidR="00003AA7">
        <w:rPr>
          <w:rFonts w:ascii="Times New Roman" w:hAnsi="Times New Roman"/>
          <w:sz w:val="28"/>
          <w:szCs w:val="28"/>
        </w:rPr>
        <w:t xml:space="preserve"> Так</w:t>
      </w:r>
      <w:r w:rsidR="00AA7759">
        <w:rPr>
          <w:rFonts w:ascii="Times New Roman" w:hAnsi="Times New Roman"/>
          <w:sz w:val="28"/>
          <w:szCs w:val="28"/>
        </w:rPr>
        <w:t xml:space="preserve">же из мероприятия исключается ответственный исполнитель Департамент социального обеспечения, так как не участвует в разработке  </w:t>
      </w:r>
      <w:r w:rsidR="00166AE8">
        <w:rPr>
          <w:rFonts w:ascii="Times New Roman" w:hAnsi="Times New Roman"/>
          <w:sz w:val="28"/>
          <w:szCs w:val="28"/>
        </w:rPr>
        <w:t xml:space="preserve">макетов </w:t>
      </w:r>
      <w:r w:rsidR="00AA7759">
        <w:rPr>
          <w:rFonts w:ascii="Times New Roman" w:hAnsi="Times New Roman"/>
          <w:sz w:val="28"/>
          <w:szCs w:val="28"/>
        </w:rPr>
        <w:t>и размещении</w:t>
      </w:r>
      <w:r w:rsidR="00166AE8">
        <w:rPr>
          <w:rFonts w:ascii="Times New Roman" w:hAnsi="Times New Roman"/>
          <w:sz w:val="28"/>
          <w:szCs w:val="28"/>
        </w:rPr>
        <w:t xml:space="preserve"> баннеров</w:t>
      </w:r>
      <w:r w:rsidR="000F0B67">
        <w:rPr>
          <w:rFonts w:ascii="Times New Roman" w:hAnsi="Times New Roman"/>
          <w:sz w:val="28"/>
          <w:szCs w:val="28"/>
        </w:rPr>
        <w:t>.</w:t>
      </w:r>
    </w:p>
    <w:p w:rsidR="005570BA" w:rsidRDefault="00660F18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«</w:t>
      </w:r>
      <w:r w:rsidRPr="00660F18">
        <w:rPr>
          <w:rFonts w:ascii="Times New Roman" w:hAnsi="Times New Roman"/>
          <w:sz w:val="28"/>
          <w:szCs w:val="28"/>
        </w:rPr>
        <w:t>Размещение на официальном портале администрации городского округа Тольятти информации, направленной на  необходимость ведения населением здорового образа жизни</w:t>
      </w:r>
      <w:r w:rsidR="00A05ED8">
        <w:rPr>
          <w:rFonts w:ascii="Times New Roman" w:hAnsi="Times New Roman"/>
          <w:sz w:val="28"/>
          <w:szCs w:val="28"/>
        </w:rPr>
        <w:t xml:space="preserve">». Исключен 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Организационное управление, так как информация на официальном портале размещается непосредственно сотрудниками департамента социального обеспечения. </w:t>
      </w:r>
      <w:r w:rsidR="00A05ED8">
        <w:rPr>
          <w:rFonts w:ascii="Times New Roman" w:hAnsi="Times New Roman"/>
          <w:sz w:val="28"/>
          <w:szCs w:val="28"/>
        </w:rPr>
        <w:t xml:space="preserve">Установлен </w:t>
      </w:r>
      <w:r w:rsidR="00CC7447">
        <w:rPr>
          <w:rFonts w:ascii="Times New Roman" w:hAnsi="Times New Roman"/>
          <w:sz w:val="28"/>
          <w:szCs w:val="28"/>
        </w:rPr>
        <w:t xml:space="preserve">показатель </w:t>
      </w:r>
      <w:r w:rsidR="00A05ED8">
        <w:rPr>
          <w:rFonts w:ascii="Times New Roman" w:hAnsi="Times New Roman"/>
          <w:sz w:val="28"/>
          <w:szCs w:val="28"/>
        </w:rPr>
        <w:t>(индикатор) «50</w:t>
      </w:r>
      <w:r w:rsidR="00CC7447">
        <w:rPr>
          <w:rFonts w:ascii="Times New Roman" w:hAnsi="Times New Roman"/>
          <w:sz w:val="28"/>
          <w:szCs w:val="28"/>
        </w:rPr>
        <w:t xml:space="preserve"> материалов</w:t>
      </w:r>
      <w:r w:rsidR="00A05ED8">
        <w:rPr>
          <w:rFonts w:ascii="Times New Roman" w:hAnsi="Times New Roman"/>
          <w:sz w:val="28"/>
          <w:szCs w:val="28"/>
        </w:rPr>
        <w:t>».</w:t>
      </w:r>
    </w:p>
    <w:p w:rsidR="00660F18" w:rsidRPr="000655E3" w:rsidRDefault="005570BA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«</w:t>
      </w:r>
      <w:r w:rsidRPr="005570BA">
        <w:rPr>
          <w:rFonts w:ascii="Times New Roman" w:hAnsi="Times New Roman"/>
          <w:sz w:val="28"/>
          <w:szCs w:val="28"/>
        </w:rPr>
        <w:t>Направление  и размещение информационных материалов (пресс-</w:t>
      </w:r>
      <w:r w:rsidRPr="005570BA">
        <w:rPr>
          <w:rFonts w:ascii="Times New Roman" w:hAnsi="Times New Roman"/>
          <w:sz w:val="28"/>
          <w:szCs w:val="28"/>
        </w:rPr>
        <w:lastRenderedPageBreak/>
        <w:t>релизы, буклеты, листовки) о прохождении диспансеризации, профилактике заболеваний на информационных ресурсах организаций городского округа</w:t>
      </w:r>
      <w:r>
        <w:rPr>
          <w:rFonts w:ascii="Times New Roman" w:hAnsi="Times New Roman"/>
          <w:sz w:val="28"/>
          <w:szCs w:val="28"/>
        </w:rPr>
        <w:t>» исправлена техническая ошибка, установлен ответственный исполнитель по мероприятию департамент социального обеспечения.</w:t>
      </w:r>
    </w:p>
    <w:p w:rsidR="00913550" w:rsidRDefault="00913550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«</w:t>
      </w:r>
      <w:r w:rsidRPr="00913550">
        <w:rPr>
          <w:rFonts w:ascii="Times New Roman" w:hAnsi="Times New Roman"/>
          <w:sz w:val="28"/>
          <w:szCs w:val="28"/>
        </w:rPr>
        <w:t>Информирование общественных, некоммерческих организаций, органов территориального общественного самоуправления  городского округа Тольятти по вопросам профилактики заболеваний и пропаганды здорового образа жизни</w:t>
      </w:r>
      <w:r>
        <w:rPr>
          <w:rFonts w:ascii="Times New Roman" w:hAnsi="Times New Roman"/>
          <w:sz w:val="28"/>
          <w:szCs w:val="28"/>
        </w:rPr>
        <w:t xml:space="preserve">»  в части </w:t>
      </w:r>
      <w:r w:rsidR="00A40F5A">
        <w:rPr>
          <w:rFonts w:ascii="Times New Roman" w:hAnsi="Times New Roman"/>
          <w:sz w:val="28"/>
          <w:szCs w:val="28"/>
        </w:rPr>
        <w:t xml:space="preserve"> исключения из ответственных исполнителей Администрацию Центрального района, Администрацию Автозаводского района, Администрацию Комсомольского района и </w:t>
      </w:r>
      <w:r>
        <w:rPr>
          <w:rFonts w:ascii="Times New Roman" w:hAnsi="Times New Roman"/>
          <w:sz w:val="28"/>
          <w:szCs w:val="28"/>
        </w:rPr>
        <w:t>включения в ответственные исполнители Департамент</w:t>
      </w:r>
      <w:r w:rsidR="007924CE">
        <w:rPr>
          <w:rFonts w:ascii="Times New Roman" w:hAnsi="Times New Roman"/>
          <w:sz w:val="28"/>
          <w:szCs w:val="28"/>
        </w:rPr>
        <w:t>а</w:t>
      </w:r>
      <w:r w:rsidR="00A02A68">
        <w:rPr>
          <w:rFonts w:ascii="Times New Roman" w:hAnsi="Times New Roman"/>
          <w:sz w:val="28"/>
          <w:szCs w:val="28"/>
        </w:rPr>
        <w:t xml:space="preserve"> социального обеспечения.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02A68">
        <w:rPr>
          <w:rFonts w:ascii="Times New Roman" w:hAnsi="Times New Roman"/>
          <w:sz w:val="28"/>
          <w:szCs w:val="28"/>
        </w:rPr>
        <w:t>Показатель</w:t>
      </w:r>
      <w:r w:rsidR="00486CC3">
        <w:rPr>
          <w:rFonts w:ascii="Times New Roman" w:hAnsi="Times New Roman"/>
          <w:sz w:val="28"/>
          <w:szCs w:val="28"/>
        </w:rPr>
        <w:t xml:space="preserve"> (индикатор) </w:t>
      </w:r>
      <w:r w:rsidR="00A02A68">
        <w:rPr>
          <w:rFonts w:ascii="Times New Roman" w:hAnsi="Times New Roman"/>
          <w:sz w:val="28"/>
          <w:szCs w:val="28"/>
        </w:rPr>
        <w:t xml:space="preserve"> по департаменту социального обеспечения </w:t>
      </w:r>
      <w:r w:rsidR="00486CC3">
        <w:rPr>
          <w:rFonts w:ascii="Times New Roman" w:hAnsi="Times New Roman"/>
          <w:sz w:val="28"/>
          <w:szCs w:val="28"/>
        </w:rPr>
        <w:t xml:space="preserve">установлен </w:t>
      </w:r>
      <w:r w:rsidR="00A02A68">
        <w:rPr>
          <w:rFonts w:ascii="Times New Roman" w:hAnsi="Times New Roman"/>
          <w:sz w:val="28"/>
          <w:szCs w:val="28"/>
        </w:rPr>
        <w:t>«Не менее 10</w:t>
      </w:r>
      <w:r w:rsidR="00462C79">
        <w:rPr>
          <w:rFonts w:ascii="Times New Roman" w:hAnsi="Times New Roman"/>
          <w:sz w:val="28"/>
          <w:szCs w:val="28"/>
        </w:rPr>
        <w:t xml:space="preserve"> материалов</w:t>
      </w:r>
      <w:r w:rsidR="00A02A68">
        <w:rPr>
          <w:rFonts w:ascii="Times New Roman" w:hAnsi="Times New Roman"/>
          <w:sz w:val="28"/>
          <w:szCs w:val="28"/>
        </w:rPr>
        <w:t>», показатель</w:t>
      </w:r>
      <w:r w:rsidR="00486CC3">
        <w:rPr>
          <w:rFonts w:ascii="Times New Roman" w:hAnsi="Times New Roman"/>
          <w:sz w:val="28"/>
          <w:szCs w:val="28"/>
        </w:rPr>
        <w:t xml:space="preserve"> (индикатор)</w:t>
      </w:r>
      <w:r w:rsidR="00A02A68">
        <w:rPr>
          <w:rFonts w:ascii="Times New Roman" w:hAnsi="Times New Roman"/>
          <w:sz w:val="28"/>
          <w:szCs w:val="28"/>
        </w:rPr>
        <w:t xml:space="preserve"> по Управлению взаимодействия с общественностью «Не менее 50</w:t>
      </w:r>
      <w:r w:rsidR="00462C79">
        <w:rPr>
          <w:rFonts w:ascii="Times New Roman" w:hAnsi="Times New Roman"/>
          <w:sz w:val="28"/>
          <w:szCs w:val="28"/>
        </w:rPr>
        <w:t xml:space="preserve"> материалов</w:t>
      </w:r>
      <w:r w:rsidR="00A02A68">
        <w:rPr>
          <w:rFonts w:ascii="Times New Roman" w:hAnsi="Times New Roman"/>
          <w:sz w:val="28"/>
          <w:szCs w:val="28"/>
        </w:rPr>
        <w:t>».</w:t>
      </w:r>
    </w:p>
    <w:p w:rsidR="0099477C" w:rsidRDefault="0099477C" w:rsidP="00AD2A8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«</w:t>
      </w:r>
      <w:r w:rsidRPr="0099477C">
        <w:rPr>
          <w:rFonts w:ascii="Times New Roman" w:hAnsi="Times New Roman"/>
          <w:sz w:val="28"/>
          <w:szCs w:val="28"/>
        </w:rPr>
        <w:t xml:space="preserve">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мероприятий, программ </w:t>
      </w:r>
      <w:proofErr w:type="gramStart"/>
      <w:r w:rsidRPr="0099477C">
        <w:rPr>
          <w:rFonts w:ascii="Times New Roman" w:hAnsi="Times New Roman"/>
          <w:sz w:val="28"/>
          <w:szCs w:val="28"/>
        </w:rPr>
        <w:t>повышения уровня знаний сотрудников  организаций</w:t>
      </w:r>
      <w:proofErr w:type="gramEnd"/>
      <w:r w:rsidRPr="0099477C">
        <w:rPr>
          <w:rFonts w:ascii="Times New Roman" w:hAnsi="Times New Roman"/>
          <w:sz w:val="28"/>
          <w:szCs w:val="28"/>
        </w:rPr>
        <w:t xml:space="preserve"> по вопросам профилактики неинфекционных заболеваний и формирования здорового образа жизни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7C44D9">
        <w:rPr>
          <w:rFonts w:ascii="Times New Roman" w:hAnsi="Times New Roman"/>
          <w:sz w:val="28"/>
          <w:szCs w:val="28"/>
        </w:rPr>
        <w:t xml:space="preserve">Исключается ответственный исполнитель департамент социального обеспечения, так как  </w:t>
      </w:r>
      <w:proofErr w:type="gramStart"/>
      <w:r w:rsidRPr="007C44D9">
        <w:rPr>
          <w:rFonts w:ascii="Times New Roman" w:hAnsi="Times New Roman"/>
          <w:sz w:val="28"/>
          <w:szCs w:val="28"/>
        </w:rPr>
        <w:t>данное</w:t>
      </w:r>
      <w:proofErr w:type="gramEnd"/>
      <w:r w:rsidRPr="007C44D9">
        <w:rPr>
          <w:rFonts w:ascii="Times New Roman" w:hAnsi="Times New Roman"/>
          <w:sz w:val="28"/>
          <w:szCs w:val="28"/>
        </w:rPr>
        <w:t xml:space="preserve"> мероприятии не входит в полномочия департамента.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290C" w:rsidRDefault="0084290C" w:rsidP="00FD2BE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BEC">
        <w:rPr>
          <w:rFonts w:ascii="Times New Roman" w:hAnsi="Times New Roman"/>
          <w:sz w:val="28"/>
          <w:szCs w:val="28"/>
        </w:rPr>
        <w:t xml:space="preserve">Так же </w:t>
      </w:r>
      <w:r w:rsidR="00D53542" w:rsidRPr="00FD2BEC">
        <w:rPr>
          <w:rFonts w:ascii="Times New Roman" w:hAnsi="Times New Roman"/>
          <w:sz w:val="28"/>
          <w:szCs w:val="28"/>
        </w:rPr>
        <w:t xml:space="preserve">из Программы </w:t>
      </w:r>
      <w:r w:rsidR="00FD2BEC" w:rsidRPr="00FD2BEC">
        <w:rPr>
          <w:rFonts w:ascii="Times New Roman" w:hAnsi="Times New Roman"/>
          <w:sz w:val="28"/>
          <w:szCs w:val="28"/>
        </w:rPr>
        <w:t xml:space="preserve">исключается Задача 3 «Снижение смертности от внешних причин» </w:t>
      </w:r>
      <w:r w:rsidR="00FD2BEC">
        <w:rPr>
          <w:rFonts w:ascii="Times New Roman" w:hAnsi="Times New Roman"/>
          <w:sz w:val="28"/>
          <w:szCs w:val="28"/>
        </w:rPr>
        <w:t xml:space="preserve"> в виду отсутствия полномочий органа местного самоуправления </w:t>
      </w:r>
      <w:r w:rsidR="005513A2">
        <w:rPr>
          <w:rFonts w:ascii="Times New Roman" w:hAnsi="Times New Roman"/>
          <w:sz w:val="28"/>
          <w:szCs w:val="28"/>
        </w:rPr>
        <w:t>по осуществлен</w:t>
      </w:r>
      <w:r w:rsidR="00D878CD">
        <w:rPr>
          <w:rFonts w:ascii="Times New Roman" w:hAnsi="Times New Roman"/>
          <w:sz w:val="28"/>
          <w:szCs w:val="28"/>
        </w:rPr>
        <w:t>ию мероприятия по снижению смерт</w:t>
      </w:r>
      <w:r w:rsidR="005513A2">
        <w:rPr>
          <w:rFonts w:ascii="Times New Roman" w:hAnsi="Times New Roman"/>
          <w:sz w:val="28"/>
          <w:szCs w:val="28"/>
        </w:rPr>
        <w:t>ности от внешних причин.</w:t>
      </w:r>
      <w:r w:rsidR="00403DF5">
        <w:rPr>
          <w:rFonts w:ascii="Times New Roman" w:hAnsi="Times New Roman"/>
          <w:sz w:val="28"/>
          <w:szCs w:val="28"/>
        </w:rPr>
        <w:t xml:space="preserve"> </w:t>
      </w:r>
    </w:p>
    <w:p w:rsidR="00F5000D" w:rsidRDefault="00F5000D" w:rsidP="00E362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62B8" w:rsidRPr="00677850" w:rsidRDefault="00226377" w:rsidP="00E362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E466C">
        <w:rPr>
          <w:rFonts w:ascii="Times New Roman" w:hAnsi="Times New Roman"/>
          <w:sz w:val="28"/>
          <w:szCs w:val="28"/>
        </w:rPr>
        <w:t>.о</w:t>
      </w:r>
      <w:proofErr w:type="gramStart"/>
      <w:r w:rsidR="00FE466C">
        <w:rPr>
          <w:rFonts w:ascii="Times New Roman" w:hAnsi="Times New Roman"/>
          <w:sz w:val="28"/>
          <w:szCs w:val="28"/>
        </w:rPr>
        <w:t>.р</w:t>
      </w:r>
      <w:proofErr w:type="gramEnd"/>
      <w:r w:rsidR="00FE466C">
        <w:rPr>
          <w:rFonts w:ascii="Times New Roman" w:hAnsi="Times New Roman"/>
          <w:sz w:val="28"/>
          <w:szCs w:val="28"/>
        </w:rPr>
        <w:t>уководителя департамента                                           С.К.Башмакова</w:t>
      </w:r>
    </w:p>
    <w:p w:rsidR="00BF74D0" w:rsidRDefault="00BF74D0" w:rsidP="00E362B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362B8" w:rsidRPr="00677850" w:rsidRDefault="006B457D" w:rsidP="00E362B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</w:t>
      </w:r>
      <w:r w:rsidR="00E362B8" w:rsidRPr="00677850">
        <w:rPr>
          <w:rFonts w:ascii="Times New Roman" w:hAnsi="Times New Roman"/>
          <w:sz w:val="18"/>
          <w:szCs w:val="18"/>
        </w:rPr>
        <w:t>ирошникова Е.Ю.</w:t>
      </w:r>
    </w:p>
    <w:p w:rsidR="00E362B8" w:rsidRPr="00677850" w:rsidRDefault="00E362B8" w:rsidP="00E362B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677850">
        <w:rPr>
          <w:rFonts w:ascii="Times New Roman" w:hAnsi="Times New Roman"/>
          <w:sz w:val="18"/>
          <w:szCs w:val="18"/>
        </w:rPr>
        <w:t>544957</w:t>
      </w:r>
    </w:p>
    <w:sectPr w:rsidR="00E362B8" w:rsidRPr="00677850" w:rsidSect="00BF74D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95"/>
    <w:multiLevelType w:val="hybridMultilevel"/>
    <w:tmpl w:val="B1DCC7FC"/>
    <w:lvl w:ilvl="0" w:tplc="56F086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FA2708"/>
    <w:multiLevelType w:val="hybridMultilevel"/>
    <w:tmpl w:val="B4362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>
    <w:nsid w:val="283E192A"/>
    <w:multiLevelType w:val="hybridMultilevel"/>
    <w:tmpl w:val="8F20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5">
    <w:nsid w:val="31CA4B91"/>
    <w:multiLevelType w:val="hybridMultilevel"/>
    <w:tmpl w:val="738C2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9544B4"/>
    <w:multiLevelType w:val="hybridMultilevel"/>
    <w:tmpl w:val="54B2BF2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9A08AE"/>
    <w:multiLevelType w:val="hybridMultilevel"/>
    <w:tmpl w:val="F26CAD60"/>
    <w:lvl w:ilvl="0" w:tplc="92D21F8E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4FFD5FAA"/>
    <w:multiLevelType w:val="hybridMultilevel"/>
    <w:tmpl w:val="CF64D72A"/>
    <w:lvl w:ilvl="0" w:tplc="03D085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AE36A2"/>
    <w:multiLevelType w:val="multilevel"/>
    <w:tmpl w:val="EE56D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732C20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E9B"/>
    <w:rsid w:val="00003AA7"/>
    <w:rsid w:val="00004017"/>
    <w:rsid w:val="00007D8D"/>
    <w:rsid w:val="000139CA"/>
    <w:rsid w:val="00013AA3"/>
    <w:rsid w:val="00025325"/>
    <w:rsid w:val="00033E11"/>
    <w:rsid w:val="00035166"/>
    <w:rsid w:val="000437FB"/>
    <w:rsid w:val="00044CFD"/>
    <w:rsid w:val="0004628B"/>
    <w:rsid w:val="00055CCE"/>
    <w:rsid w:val="000605A4"/>
    <w:rsid w:val="000622A1"/>
    <w:rsid w:val="000655E3"/>
    <w:rsid w:val="0007262B"/>
    <w:rsid w:val="00072984"/>
    <w:rsid w:val="000814D3"/>
    <w:rsid w:val="00092614"/>
    <w:rsid w:val="00092909"/>
    <w:rsid w:val="00092F9F"/>
    <w:rsid w:val="00093829"/>
    <w:rsid w:val="000944C4"/>
    <w:rsid w:val="00097200"/>
    <w:rsid w:val="000979D1"/>
    <w:rsid w:val="000A5EE0"/>
    <w:rsid w:val="000C33A3"/>
    <w:rsid w:val="000C7B30"/>
    <w:rsid w:val="000C7F5C"/>
    <w:rsid w:val="000D0213"/>
    <w:rsid w:val="000D06F7"/>
    <w:rsid w:val="000D2E1B"/>
    <w:rsid w:val="000D726A"/>
    <w:rsid w:val="000D7C6F"/>
    <w:rsid w:val="000E35CF"/>
    <w:rsid w:val="000F0079"/>
    <w:rsid w:val="000F02B8"/>
    <w:rsid w:val="000F051A"/>
    <w:rsid w:val="000F0B67"/>
    <w:rsid w:val="000F65A8"/>
    <w:rsid w:val="000F71BA"/>
    <w:rsid w:val="00104538"/>
    <w:rsid w:val="00104A80"/>
    <w:rsid w:val="00106C34"/>
    <w:rsid w:val="0010767F"/>
    <w:rsid w:val="00107C39"/>
    <w:rsid w:val="00112ABA"/>
    <w:rsid w:val="00133D21"/>
    <w:rsid w:val="001341BA"/>
    <w:rsid w:val="001447D2"/>
    <w:rsid w:val="00145161"/>
    <w:rsid w:val="0014745E"/>
    <w:rsid w:val="00152C63"/>
    <w:rsid w:val="00164591"/>
    <w:rsid w:val="00166AE8"/>
    <w:rsid w:val="00167144"/>
    <w:rsid w:val="001700A0"/>
    <w:rsid w:val="001724CE"/>
    <w:rsid w:val="00174988"/>
    <w:rsid w:val="00175586"/>
    <w:rsid w:val="00181B41"/>
    <w:rsid w:val="00182C4E"/>
    <w:rsid w:val="0018359F"/>
    <w:rsid w:val="00185AB3"/>
    <w:rsid w:val="00186C33"/>
    <w:rsid w:val="00196D24"/>
    <w:rsid w:val="001B1EE1"/>
    <w:rsid w:val="001B55D9"/>
    <w:rsid w:val="001B7597"/>
    <w:rsid w:val="001C0D49"/>
    <w:rsid w:val="001E233E"/>
    <w:rsid w:val="001F2D95"/>
    <w:rsid w:val="001F3B1F"/>
    <w:rsid w:val="001F4E86"/>
    <w:rsid w:val="00212EFB"/>
    <w:rsid w:val="00226377"/>
    <w:rsid w:val="00230208"/>
    <w:rsid w:val="00231283"/>
    <w:rsid w:val="00231670"/>
    <w:rsid w:val="0023335E"/>
    <w:rsid w:val="0023380B"/>
    <w:rsid w:val="00235DB7"/>
    <w:rsid w:val="00240FC7"/>
    <w:rsid w:val="002428A6"/>
    <w:rsid w:val="0024597E"/>
    <w:rsid w:val="002462C3"/>
    <w:rsid w:val="002466D8"/>
    <w:rsid w:val="00247FD4"/>
    <w:rsid w:val="0025545C"/>
    <w:rsid w:val="0026551E"/>
    <w:rsid w:val="002730E5"/>
    <w:rsid w:val="00275CF6"/>
    <w:rsid w:val="0028057F"/>
    <w:rsid w:val="00281B50"/>
    <w:rsid w:val="00282B08"/>
    <w:rsid w:val="002857B3"/>
    <w:rsid w:val="002868AF"/>
    <w:rsid w:val="002935F1"/>
    <w:rsid w:val="00293F74"/>
    <w:rsid w:val="00294113"/>
    <w:rsid w:val="00297B35"/>
    <w:rsid w:val="002A4384"/>
    <w:rsid w:val="002A5420"/>
    <w:rsid w:val="002B0459"/>
    <w:rsid w:val="002B3381"/>
    <w:rsid w:val="002C3E48"/>
    <w:rsid w:val="002C595E"/>
    <w:rsid w:val="002C676D"/>
    <w:rsid w:val="002C70C3"/>
    <w:rsid w:val="002D105D"/>
    <w:rsid w:val="002D2F27"/>
    <w:rsid w:val="002D6F2B"/>
    <w:rsid w:val="002E0E9B"/>
    <w:rsid w:val="002E2145"/>
    <w:rsid w:val="002E3AB7"/>
    <w:rsid w:val="002E3D84"/>
    <w:rsid w:val="002F08A4"/>
    <w:rsid w:val="002F268D"/>
    <w:rsid w:val="002F59C4"/>
    <w:rsid w:val="0030208D"/>
    <w:rsid w:val="00307B5D"/>
    <w:rsid w:val="00310D38"/>
    <w:rsid w:val="0031608D"/>
    <w:rsid w:val="00321665"/>
    <w:rsid w:val="0032195B"/>
    <w:rsid w:val="003225A3"/>
    <w:rsid w:val="00322DE7"/>
    <w:rsid w:val="00324BB6"/>
    <w:rsid w:val="00325E19"/>
    <w:rsid w:val="0032709A"/>
    <w:rsid w:val="00343F5C"/>
    <w:rsid w:val="003460F4"/>
    <w:rsid w:val="00347303"/>
    <w:rsid w:val="003537F8"/>
    <w:rsid w:val="00360813"/>
    <w:rsid w:val="00362B8A"/>
    <w:rsid w:val="00371E42"/>
    <w:rsid w:val="003768AB"/>
    <w:rsid w:val="00376D6B"/>
    <w:rsid w:val="00384FBB"/>
    <w:rsid w:val="00386A25"/>
    <w:rsid w:val="003A0580"/>
    <w:rsid w:val="003A7042"/>
    <w:rsid w:val="003B021C"/>
    <w:rsid w:val="003B0276"/>
    <w:rsid w:val="003B5F8F"/>
    <w:rsid w:val="003C66D6"/>
    <w:rsid w:val="003D0FEF"/>
    <w:rsid w:val="003D103F"/>
    <w:rsid w:val="003D5281"/>
    <w:rsid w:val="003D66F6"/>
    <w:rsid w:val="003F5ABE"/>
    <w:rsid w:val="003F6683"/>
    <w:rsid w:val="0040346E"/>
    <w:rsid w:val="00403828"/>
    <w:rsid w:val="00403ABE"/>
    <w:rsid w:val="00403DF5"/>
    <w:rsid w:val="00404FF4"/>
    <w:rsid w:val="00406E8A"/>
    <w:rsid w:val="00407E58"/>
    <w:rsid w:val="00411B95"/>
    <w:rsid w:val="00414D76"/>
    <w:rsid w:val="004155A1"/>
    <w:rsid w:val="00417E6C"/>
    <w:rsid w:val="00422D37"/>
    <w:rsid w:val="00424658"/>
    <w:rsid w:val="00437484"/>
    <w:rsid w:val="00437653"/>
    <w:rsid w:val="00437A72"/>
    <w:rsid w:val="00444D34"/>
    <w:rsid w:val="00445379"/>
    <w:rsid w:val="004461BD"/>
    <w:rsid w:val="00451AEF"/>
    <w:rsid w:val="00452270"/>
    <w:rsid w:val="00453BEC"/>
    <w:rsid w:val="00453DF9"/>
    <w:rsid w:val="00460269"/>
    <w:rsid w:val="00462C79"/>
    <w:rsid w:val="00463C6B"/>
    <w:rsid w:val="004676CB"/>
    <w:rsid w:val="00470AB9"/>
    <w:rsid w:val="00481BDD"/>
    <w:rsid w:val="00486CC3"/>
    <w:rsid w:val="00494074"/>
    <w:rsid w:val="0049429F"/>
    <w:rsid w:val="004A4512"/>
    <w:rsid w:val="004A5739"/>
    <w:rsid w:val="004B181C"/>
    <w:rsid w:val="004B4F21"/>
    <w:rsid w:val="004B67B2"/>
    <w:rsid w:val="004B6BFA"/>
    <w:rsid w:val="004C44F2"/>
    <w:rsid w:val="004C74DA"/>
    <w:rsid w:val="004D025F"/>
    <w:rsid w:val="004D03D2"/>
    <w:rsid w:val="004D04EB"/>
    <w:rsid w:val="004D147D"/>
    <w:rsid w:val="004D3470"/>
    <w:rsid w:val="004E194F"/>
    <w:rsid w:val="004E2640"/>
    <w:rsid w:val="004E7C44"/>
    <w:rsid w:val="004F2FD8"/>
    <w:rsid w:val="004F60C4"/>
    <w:rsid w:val="00503C5A"/>
    <w:rsid w:val="005068AD"/>
    <w:rsid w:val="00510806"/>
    <w:rsid w:val="00510D35"/>
    <w:rsid w:val="00513D52"/>
    <w:rsid w:val="0051595F"/>
    <w:rsid w:val="005170CA"/>
    <w:rsid w:val="00517EF9"/>
    <w:rsid w:val="0053436B"/>
    <w:rsid w:val="00540A38"/>
    <w:rsid w:val="00541F72"/>
    <w:rsid w:val="00547E1D"/>
    <w:rsid w:val="00550996"/>
    <w:rsid w:val="005513A2"/>
    <w:rsid w:val="00552718"/>
    <w:rsid w:val="00556322"/>
    <w:rsid w:val="00556786"/>
    <w:rsid w:val="005570BA"/>
    <w:rsid w:val="005615BE"/>
    <w:rsid w:val="0056264E"/>
    <w:rsid w:val="00562E26"/>
    <w:rsid w:val="005646C4"/>
    <w:rsid w:val="00577A70"/>
    <w:rsid w:val="00583E60"/>
    <w:rsid w:val="005858CD"/>
    <w:rsid w:val="00591DF0"/>
    <w:rsid w:val="00593628"/>
    <w:rsid w:val="005A6ABA"/>
    <w:rsid w:val="005A7762"/>
    <w:rsid w:val="005B4624"/>
    <w:rsid w:val="005B60C6"/>
    <w:rsid w:val="005C20B8"/>
    <w:rsid w:val="005C70E5"/>
    <w:rsid w:val="005C73CD"/>
    <w:rsid w:val="005D2ABF"/>
    <w:rsid w:val="005D4312"/>
    <w:rsid w:val="005D6109"/>
    <w:rsid w:val="005E1148"/>
    <w:rsid w:val="005E570D"/>
    <w:rsid w:val="005E5B00"/>
    <w:rsid w:val="005E6210"/>
    <w:rsid w:val="005F4F11"/>
    <w:rsid w:val="005F61F3"/>
    <w:rsid w:val="005F65E4"/>
    <w:rsid w:val="005F7353"/>
    <w:rsid w:val="005F77E0"/>
    <w:rsid w:val="00605508"/>
    <w:rsid w:val="006057FB"/>
    <w:rsid w:val="00605A32"/>
    <w:rsid w:val="00606FFA"/>
    <w:rsid w:val="00612844"/>
    <w:rsid w:val="00613BC1"/>
    <w:rsid w:val="00614F63"/>
    <w:rsid w:val="006228FF"/>
    <w:rsid w:val="00623522"/>
    <w:rsid w:val="00625B30"/>
    <w:rsid w:val="006324CC"/>
    <w:rsid w:val="00636121"/>
    <w:rsid w:val="00636C6D"/>
    <w:rsid w:val="00636CCE"/>
    <w:rsid w:val="00650796"/>
    <w:rsid w:val="006519F5"/>
    <w:rsid w:val="00651F88"/>
    <w:rsid w:val="00654A65"/>
    <w:rsid w:val="00660F18"/>
    <w:rsid w:val="00661CA2"/>
    <w:rsid w:val="006635D9"/>
    <w:rsid w:val="00672BAD"/>
    <w:rsid w:val="00674D11"/>
    <w:rsid w:val="00681009"/>
    <w:rsid w:val="006934AB"/>
    <w:rsid w:val="00695B20"/>
    <w:rsid w:val="006A33D4"/>
    <w:rsid w:val="006A441B"/>
    <w:rsid w:val="006B14D3"/>
    <w:rsid w:val="006B2542"/>
    <w:rsid w:val="006B2FFA"/>
    <w:rsid w:val="006B32EA"/>
    <w:rsid w:val="006B457D"/>
    <w:rsid w:val="006B5237"/>
    <w:rsid w:val="006B6402"/>
    <w:rsid w:val="006B6CE9"/>
    <w:rsid w:val="006C0A21"/>
    <w:rsid w:val="006C152E"/>
    <w:rsid w:val="006C16FF"/>
    <w:rsid w:val="006C48E4"/>
    <w:rsid w:val="006C5EF1"/>
    <w:rsid w:val="006C7197"/>
    <w:rsid w:val="006D241B"/>
    <w:rsid w:val="006E60EF"/>
    <w:rsid w:val="006E66B2"/>
    <w:rsid w:val="006F07AA"/>
    <w:rsid w:val="006F17F5"/>
    <w:rsid w:val="006F27F7"/>
    <w:rsid w:val="006F5953"/>
    <w:rsid w:val="007062C3"/>
    <w:rsid w:val="00713F9A"/>
    <w:rsid w:val="007153D7"/>
    <w:rsid w:val="0071715B"/>
    <w:rsid w:val="007259F9"/>
    <w:rsid w:val="00726C0F"/>
    <w:rsid w:val="00732001"/>
    <w:rsid w:val="007328B5"/>
    <w:rsid w:val="00734CEE"/>
    <w:rsid w:val="00736B0A"/>
    <w:rsid w:val="00737785"/>
    <w:rsid w:val="00743E65"/>
    <w:rsid w:val="00744648"/>
    <w:rsid w:val="00751C9A"/>
    <w:rsid w:val="00762E3B"/>
    <w:rsid w:val="00767B42"/>
    <w:rsid w:val="00773306"/>
    <w:rsid w:val="00775A32"/>
    <w:rsid w:val="00781B55"/>
    <w:rsid w:val="00782EF2"/>
    <w:rsid w:val="00782F46"/>
    <w:rsid w:val="00782FC8"/>
    <w:rsid w:val="007909BB"/>
    <w:rsid w:val="00790C41"/>
    <w:rsid w:val="00790D8F"/>
    <w:rsid w:val="007924CE"/>
    <w:rsid w:val="0079316D"/>
    <w:rsid w:val="007940A3"/>
    <w:rsid w:val="007A28DC"/>
    <w:rsid w:val="007A3227"/>
    <w:rsid w:val="007B2135"/>
    <w:rsid w:val="007B38B0"/>
    <w:rsid w:val="007B79FA"/>
    <w:rsid w:val="007C1AEB"/>
    <w:rsid w:val="007C1CC5"/>
    <w:rsid w:val="007C44D9"/>
    <w:rsid w:val="007E05DC"/>
    <w:rsid w:val="007E2A71"/>
    <w:rsid w:val="007F0786"/>
    <w:rsid w:val="007F1DF7"/>
    <w:rsid w:val="007F3DF2"/>
    <w:rsid w:val="007F4CEF"/>
    <w:rsid w:val="007F4F69"/>
    <w:rsid w:val="00803C1C"/>
    <w:rsid w:val="0080507D"/>
    <w:rsid w:val="008065D3"/>
    <w:rsid w:val="00810676"/>
    <w:rsid w:val="008111FA"/>
    <w:rsid w:val="00815F09"/>
    <w:rsid w:val="008247F9"/>
    <w:rsid w:val="0083130E"/>
    <w:rsid w:val="0083236A"/>
    <w:rsid w:val="00836C7B"/>
    <w:rsid w:val="0084290C"/>
    <w:rsid w:val="0084401F"/>
    <w:rsid w:val="00845560"/>
    <w:rsid w:val="00850512"/>
    <w:rsid w:val="00851590"/>
    <w:rsid w:val="00857270"/>
    <w:rsid w:val="00860CE0"/>
    <w:rsid w:val="00861BA3"/>
    <w:rsid w:val="008621EE"/>
    <w:rsid w:val="0086614B"/>
    <w:rsid w:val="00884B2C"/>
    <w:rsid w:val="00885BA7"/>
    <w:rsid w:val="008901EE"/>
    <w:rsid w:val="00893DDA"/>
    <w:rsid w:val="00895148"/>
    <w:rsid w:val="008A7FBD"/>
    <w:rsid w:val="008B063F"/>
    <w:rsid w:val="008B06F5"/>
    <w:rsid w:val="008B2D3A"/>
    <w:rsid w:val="008B3762"/>
    <w:rsid w:val="008B5ADD"/>
    <w:rsid w:val="008B73AE"/>
    <w:rsid w:val="008C0099"/>
    <w:rsid w:val="008C290D"/>
    <w:rsid w:val="008C43D7"/>
    <w:rsid w:val="008C7822"/>
    <w:rsid w:val="008D1AA6"/>
    <w:rsid w:val="008D241E"/>
    <w:rsid w:val="008E15FD"/>
    <w:rsid w:val="008E3699"/>
    <w:rsid w:val="008E4417"/>
    <w:rsid w:val="008E736D"/>
    <w:rsid w:val="008E7869"/>
    <w:rsid w:val="008F21FB"/>
    <w:rsid w:val="008F25EE"/>
    <w:rsid w:val="00902EA3"/>
    <w:rsid w:val="009075BD"/>
    <w:rsid w:val="0091340C"/>
    <w:rsid w:val="00913550"/>
    <w:rsid w:val="009209B3"/>
    <w:rsid w:val="00927767"/>
    <w:rsid w:val="009303EC"/>
    <w:rsid w:val="00931B25"/>
    <w:rsid w:val="009320BE"/>
    <w:rsid w:val="00935B4E"/>
    <w:rsid w:val="0094352B"/>
    <w:rsid w:val="009570EA"/>
    <w:rsid w:val="00962623"/>
    <w:rsid w:val="0096279A"/>
    <w:rsid w:val="009654B8"/>
    <w:rsid w:val="0097018C"/>
    <w:rsid w:val="00970BB9"/>
    <w:rsid w:val="00973BB8"/>
    <w:rsid w:val="0097441F"/>
    <w:rsid w:val="00975812"/>
    <w:rsid w:val="00977C32"/>
    <w:rsid w:val="009825BE"/>
    <w:rsid w:val="00985693"/>
    <w:rsid w:val="009858DB"/>
    <w:rsid w:val="009877F7"/>
    <w:rsid w:val="00991EAE"/>
    <w:rsid w:val="0099477C"/>
    <w:rsid w:val="009A0BA3"/>
    <w:rsid w:val="009B1D84"/>
    <w:rsid w:val="009B3B6F"/>
    <w:rsid w:val="009B7439"/>
    <w:rsid w:val="009C30A1"/>
    <w:rsid w:val="009C4CE5"/>
    <w:rsid w:val="009D280C"/>
    <w:rsid w:val="009D5805"/>
    <w:rsid w:val="009D7FB5"/>
    <w:rsid w:val="009F12D3"/>
    <w:rsid w:val="009F4F97"/>
    <w:rsid w:val="00A02A68"/>
    <w:rsid w:val="00A0380F"/>
    <w:rsid w:val="00A05ED8"/>
    <w:rsid w:val="00A10628"/>
    <w:rsid w:val="00A1263B"/>
    <w:rsid w:val="00A12E05"/>
    <w:rsid w:val="00A173F1"/>
    <w:rsid w:val="00A224A4"/>
    <w:rsid w:val="00A24D82"/>
    <w:rsid w:val="00A32FB7"/>
    <w:rsid w:val="00A40F5A"/>
    <w:rsid w:val="00A445F9"/>
    <w:rsid w:val="00A446E3"/>
    <w:rsid w:val="00A45141"/>
    <w:rsid w:val="00A51755"/>
    <w:rsid w:val="00A53701"/>
    <w:rsid w:val="00A54EB3"/>
    <w:rsid w:val="00A554EE"/>
    <w:rsid w:val="00A560E3"/>
    <w:rsid w:val="00A57414"/>
    <w:rsid w:val="00A6097C"/>
    <w:rsid w:val="00A6128F"/>
    <w:rsid w:val="00A614E1"/>
    <w:rsid w:val="00A67CCF"/>
    <w:rsid w:val="00A67EDE"/>
    <w:rsid w:val="00A7037C"/>
    <w:rsid w:val="00A70DE3"/>
    <w:rsid w:val="00A70EFE"/>
    <w:rsid w:val="00A724D6"/>
    <w:rsid w:val="00A75185"/>
    <w:rsid w:val="00A76ABC"/>
    <w:rsid w:val="00A774C8"/>
    <w:rsid w:val="00A805B3"/>
    <w:rsid w:val="00A863E8"/>
    <w:rsid w:val="00A914DE"/>
    <w:rsid w:val="00A91A42"/>
    <w:rsid w:val="00A96B70"/>
    <w:rsid w:val="00AA40E6"/>
    <w:rsid w:val="00AA7759"/>
    <w:rsid w:val="00AB6D97"/>
    <w:rsid w:val="00AC298B"/>
    <w:rsid w:val="00AC58B2"/>
    <w:rsid w:val="00AD2A85"/>
    <w:rsid w:val="00AD4146"/>
    <w:rsid w:val="00AD45BA"/>
    <w:rsid w:val="00AD5070"/>
    <w:rsid w:val="00AD5818"/>
    <w:rsid w:val="00AD5854"/>
    <w:rsid w:val="00AD6F2C"/>
    <w:rsid w:val="00AE365A"/>
    <w:rsid w:val="00AE6896"/>
    <w:rsid w:val="00B023C6"/>
    <w:rsid w:val="00B02F8D"/>
    <w:rsid w:val="00B03AD7"/>
    <w:rsid w:val="00B13120"/>
    <w:rsid w:val="00B160AE"/>
    <w:rsid w:val="00B1773C"/>
    <w:rsid w:val="00B20FBD"/>
    <w:rsid w:val="00B27163"/>
    <w:rsid w:val="00B30E23"/>
    <w:rsid w:val="00B43678"/>
    <w:rsid w:val="00B443C3"/>
    <w:rsid w:val="00B44D66"/>
    <w:rsid w:val="00B47099"/>
    <w:rsid w:val="00B53D7F"/>
    <w:rsid w:val="00B67E9A"/>
    <w:rsid w:val="00B71A20"/>
    <w:rsid w:val="00B71FB9"/>
    <w:rsid w:val="00B77B74"/>
    <w:rsid w:val="00B8048B"/>
    <w:rsid w:val="00B81B21"/>
    <w:rsid w:val="00B82100"/>
    <w:rsid w:val="00B8482F"/>
    <w:rsid w:val="00B95262"/>
    <w:rsid w:val="00BA21FB"/>
    <w:rsid w:val="00BA24D1"/>
    <w:rsid w:val="00BA2B31"/>
    <w:rsid w:val="00BA484C"/>
    <w:rsid w:val="00BA5046"/>
    <w:rsid w:val="00BA58D9"/>
    <w:rsid w:val="00BA7404"/>
    <w:rsid w:val="00BA7DD9"/>
    <w:rsid w:val="00BB2D7B"/>
    <w:rsid w:val="00BB2F53"/>
    <w:rsid w:val="00BB3CF8"/>
    <w:rsid w:val="00BC0B83"/>
    <w:rsid w:val="00BC3B9B"/>
    <w:rsid w:val="00BC3BD1"/>
    <w:rsid w:val="00BC6834"/>
    <w:rsid w:val="00BC7582"/>
    <w:rsid w:val="00BE0BD8"/>
    <w:rsid w:val="00BF154B"/>
    <w:rsid w:val="00BF6CF3"/>
    <w:rsid w:val="00BF74D0"/>
    <w:rsid w:val="00C022AE"/>
    <w:rsid w:val="00C060B6"/>
    <w:rsid w:val="00C115E3"/>
    <w:rsid w:val="00C14837"/>
    <w:rsid w:val="00C1537C"/>
    <w:rsid w:val="00C1660A"/>
    <w:rsid w:val="00C2603B"/>
    <w:rsid w:val="00C27723"/>
    <w:rsid w:val="00C44BDB"/>
    <w:rsid w:val="00C500E0"/>
    <w:rsid w:val="00C521E5"/>
    <w:rsid w:val="00C604FE"/>
    <w:rsid w:val="00C70866"/>
    <w:rsid w:val="00C71DA9"/>
    <w:rsid w:val="00C73506"/>
    <w:rsid w:val="00C73E4D"/>
    <w:rsid w:val="00C7449A"/>
    <w:rsid w:val="00C74E93"/>
    <w:rsid w:val="00C80FD3"/>
    <w:rsid w:val="00C84AF9"/>
    <w:rsid w:val="00C85B6B"/>
    <w:rsid w:val="00C85C4A"/>
    <w:rsid w:val="00C875DC"/>
    <w:rsid w:val="00C910CB"/>
    <w:rsid w:val="00C958AB"/>
    <w:rsid w:val="00C97A33"/>
    <w:rsid w:val="00C97C69"/>
    <w:rsid w:val="00CA2693"/>
    <w:rsid w:val="00CA2B4F"/>
    <w:rsid w:val="00CA54E7"/>
    <w:rsid w:val="00CA7921"/>
    <w:rsid w:val="00CA7DB8"/>
    <w:rsid w:val="00CB0F82"/>
    <w:rsid w:val="00CB63CB"/>
    <w:rsid w:val="00CB7C08"/>
    <w:rsid w:val="00CC0676"/>
    <w:rsid w:val="00CC6E30"/>
    <w:rsid w:val="00CC71B3"/>
    <w:rsid w:val="00CC7216"/>
    <w:rsid w:val="00CC7447"/>
    <w:rsid w:val="00CD06B5"/>
    <w:rsid w:val="00CD0B54"/>
    <w:rsid w:val="00CD596B"/>
    <w:rsid w:val="00CF200E"/>
    <w:rsid w:val="00CF5978"/>
    <w:rsid w:val="00CF7926"/>
    <w:rsid w:val="00D00327"/>
    <w:rsid w:val="00D02471"/>
    <w:rsid w:val="00D04F32"/>
    <w:rsid w:val="00D05978"/>
    <w:rsid w:val="00D07880"/>
    <w:rsid w:val="00D1049C"/>
    <w:rsid w:val="00D11C5B"/>
    <w:rsid w:val="00D17801"/>
    <w:rsid w:val="00D21A23"/>
    <w:rsid w:val="00D23521"/>
    <w:rsid w:val="00D25541"/>
    <w:rsid w:val="00D27853"/>
    <w:rsid w:val="00D27FF1"/>
    <w:rsid w:val="00D31749"/>
    <w:rsid w:val="00D33BE7"/>
    <w:rsid w:val="00D37300"/>
    <w:rsid w:val="00D40BE1"/>
    <w:rsid w:val="00D42542"/>
    <w:rsid w:val="00D469F6"/>
    <w:rsid w:val="00D50D4F"/>
    <w:rsid w:val="00D53542"/>
    <w:rsid w:val="00D53A12"/>
    <w:rsid w:val="00D54154"/>
    <w:rsid w:val="00D55AE0"/>
    <w:rsid w:val="00D57930"/>
    <w:rsid w:val="00D61AEE"/>
    <w:rsid w:val="00D64CAF"/>
    <w:rsid w:val="00D65E1E"/>
    <w:rsid w:val="00D67ED1"/>
    <w:rsid w:val="00D7620D"/>
    <w:rsid w:val="00D77831"/>
    <w:rsid w:val="00D77D74"/>
    <w:rsid w:val="00D807C6"/>
    <w:rsid w:val="00D81FB8"/>
    <w:rsid w:val="00D878CD"/>
    <w:rsid w:val="00D92636"/>
    <w:rsid w:val="00D92F33"/>
    <w:rsid w:val="00D92F3A"/>
    <w:rsid w:val="00D9518C"/>
    <w:rsid w:val="00DA17DB"/>
    <w:rsid w:val="00DA1E91"/>
    <w:rsid w:val="00DA1FE9"/>
    <w:rsid w:val="00DA339B"/>
    <w:rsid w:val="00DB2E14"/>
    <w:rsid w:val="00DB376C"/>
    <w:rsid w:val="00DB51B6"/>
    <w:rsid w:val="00DB52CD"/>
    <w:rsid w:val="00DB7F9E"/>
    <w:rsid w:val="00DC033A"/>
    <w:rsid w:val="00DC286F"/>
    <w:rsid w:val="00DC3C32"/>
    <w:rsid w:val="00DD6606"/>
    <w:rsid w:val="00DD6EFA"/>
    <w:rsid w:val="00DE2D6E"/>
    <w:rsid w:val="00DE70D0"/>
    <w:rsid w:val="00DF770A"/>
    <w:rsid w:val="00E0224F"/>
    <w:rsid w:val="00E05DA8"/>
    <w:rsid w:val="00E06442"/>
    <w:rsid w:val="00E13131"/>
    <w:rsid w:val="00E13CC6"/>
    <w:rsid w:val="00E15F9C"/>
    <w:rsid w:val="00E16F92"/>
    <w:rsid w:val="00E22EFC"/>
    <w:rsid w:val="00E2533B"/>
    <w:rsid w:val="00E26EB4"/>
    <w:rsid w:val="00E3000B"/>
    <w:rsid w:val="00E323A6"/>
    <w:rsid w:val="00E3501A"/>
    <w:rsid w:val="00E35779"/>
    <w:rsid w:val="00E35E9C"/>
    <w:rsid w:val="00E362B8"/>
    <w:rsid w:val="00E36618"/>
    <w:rsid w:val="00E4418A"/>
    <w:rsid w:val="00E446C5"/>
    <w:rsid w:val="00E516DC"/>
    <w:rsid w:val="00E51B9E"/>
    <w:rsid w:val="00E534F2"/>
    <w:rsid w:val="00E550A3"/>
    <w:rsid w:val="00E555A6"/>
    <w:rsid w:val="00E84C3A"/>
    <w:rsid w:val="00E85A37"/>
    <w:rsid w:val="00E90EF7"/>
    <w:rsid w:val="00E91C7E"/>
    <w:rsid w:val="00E97267"/>
    <w:rsid w:val="00EA02B8"/>
    <w:rsid w:val="00EA5D48"/>
    <w:rsid w:val="00EA7A30"/>
    <w:rsid w:val="00EB164F"/>
    <w:rsid w:val="00EB621E"/>
    <w:rsid w:val="00EB7F14"/>
    <w:rsid w:val="00EC062B"/>
    <w:rsid w:val="00EC5DCC"/>
    <w:rsid w:val="00EC76BB"/>
    <w:rsid w:val="00ED465A"/>
    <w:rsid w:val="00ED683E"/>
    <w:rsid w:val="00EE4A8D"/>
    <w:rsid w:val="00EE705A"/>
    <w:rsid w:val="00EF0172"/>
    <w:rsid w:val="00EF7742"/>
    <w:rsid w:val="00EF7BAF"/>
    <w:rsid w:val="00F05A33"/>
    <w:rsid w:val="00F12B1F"/>
    <w:rsid w:val="00F1534D"/>
    <w:rsid w:val="00F157A3"/>
    <w:rsid w:val="00F17246"/>
    <w:rsid w:val="00F17E34"/>
    <w:rsid w:val="00F20EBC"/>
    <w:rsid w:val="00F23FE6"/>
    <w:rsid w:val="00F24442"/>
    <w:rsid w:val="00F304FD"/>
    <w:rsid w:val="00F3327D"/>
    <w:rsid w:val="00F33D71"/>
    <w:rsid w:val="00F40E20"/>
    <w:rsid w:val="00F43656"/>
    <w:rsid w:val="00F44D0F"/>
    <w:rsid w:val="00F5000D"/>
    <w:rsid w:val="00F52E08"/>
    <w:rsid w:val="00F5676B"/>
    <w:rsid w:val="00F6091A"/>
    <w:rsid w:val="00F634A8"/>
    <w:rsid w:val="00F670CD"/>
    <w:rsid w:val="00F719BD"/>
    <w:rsid w:val="00F72BB0"/>
    <w:rsid w:val="00F74F63"/>
    <w:rsid w:val="00F763D4"/>
    <w:rsid w:val="00F83712"/>
    <w:rsid w:val="00FB2512"/>
    <w:rsid w:val="00FB41C7"/>
    <w:rsid w:val="00FB6D8F"/>
    <w:rsid w:val="00FB78E3"/>
    <w:rsid w:val="00FC0DC1"/>
    <w:rsid w:val="00FC3D65"/>
    <w:rsid w:val="00FC4398"/>
    <w:rsid w:val="00FC4769"/>
    <w:rsid w:val="00FC47C1"/>
    <w:rsid w:val="00FC5FA4"/>
    <w:rsid w:val="00FD05AA"/>
    <w:rsid w:val="00FD284F"/>
    <w:rsid w:val="00FD2BEC"/>
    <w:rsid w:val="00FD339F"/>
    <w:rsid w:val="00FD3F40"/>
    <w:rsid w:val="00FD7F60"/>
    <w:rsid w:val="00FE14F9"/>
    <w:rsid w:val="00FE3BD5"/>
    <w:rsid w:val="00FE3DA8"/>
    <w:rsid w:val="00FE466C"/>
    <w:rsid w:val="00FE5E87"/>
    <w:rsid w:val="00FE6EDE"/>
    <w:rsid w:val="00FF29E0"/>
    <w:rsid w:val="00FF5A53"/>
    <w:rsid w:val="00F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D147D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rsid w:val="004D147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2A18-D0B1-42D6-8408-C1EBC635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11245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davitjan.ej</cp:lastModifiedBy>
  <cp:revision>364</cp:revision>
  <cp:lastPrinted>2021-09-23T05:34:00Z</cp:lastPrinted>
  <dcterms:created xsi:type="dcterms:W3CDTF">2019-05-08T05:59:00Z</dcterms:created>
  <dcterms:modified xsi:type="dcterms:W3CDTF">2021-10-07T04:09:00Z</dcterms:modified>
</cp:coreProperties>
</file>