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AC" w:rsidRDefault="00CD06AC" w:rsidP="00CD06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D06AC" w:rsidRPr="00C3699D" w:rsidRDefault="00CD06AC" w:rsidP="00CD06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699D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CD06AC" w:rsidRDefault="00CD06AC" w:rsidP="00CD06AC">
      <w:pPr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031B0">
        <w:rPr>
          <w:bCs/>
          <w:sz w:val="28"/>
          <w:szCs w:val="28"/>
        </w:rPr>
        <w:t>О внесении изменений в постановление м</w:t>
      </w:r>
      <w:r>
        <w:rPr>
          <w:bCs/>
          <w:sz w:val="28"/>
          <w:szCs w:val="28"/>
        </w:rPr>
        <w:t>эрии городского округа Тольятти</w:t>
      </w:r>
    </w:p>
    <w:p w:rsidR="00CD06AC" w:rsidRDefault="00CD06AC" w:rsidP="00CD06AC">
      <w:pPr>
        <w:spacing w:line="216" w:lineRule="auto"/>
        <w:jc w:val="center"/>
        <w:rPr>
          <w:bCs/>
          <w:sz w:val="28"/>
          <w:szCs w:val="28"/>
        </w:rPr>
      </w:pPr>
      <w:r w:rsidRPr="004031B0">
        <w:rPr>
          <w:bCs/>
          <w:sz w:val="28"/>
          <w:szCs w:val="28"/>
        </w:rPr>
        <w:t>от 10.07.2015 № 2183-п/1 «Об утверждении требований к рекламным конструкциям, допус</w:t>
      </w:r>
      <w:r>
        <w:rPr>
          <w:bCs/>
          <w:sz w:val="28"/>
          <w:szCs w:val="28"/>
        </w:rPr>
        <w:t>тимым к установке на территории</w:t>
      </w:r>
    </w:p>
    <w:p w:rsidR="00CD06AC" w:rsidRPr="004031B0" w:rsidRDefault="00CD06AC" w:rsidP="00CD06AC">
      <w:pPr>
        <w:spacing w:line="216" w:lineRule="auto"/>
        <w:jc w:val="center"/>
        <w:rPr>
          <w:bCs/>
          <w:sz w:val="28"/>
          <w:szCs w:val="28"/>
        </w:rPr>
      </w:pPr>
      <w:r w:rsidRPr="004031B0">
        <w:rPr>
          <w:bCs/>
          <w:sz w:val="28"/>
          <w:szCs w:val="28"/>
        </w:rPr>
        <w:t>городского округа Тольятти»</w:t>
      </w:r>
    </w:p>
    <w:p w:rsidR="00CD06AC" w:rsidRDefault="00CD06AC" w:rsidP="00CD06AC">
      <w:pPr>
        <w:pStyle w:val="a3"/>
        <w:jc w:val="both"/>
        <w:rPr>
          <w:sz w:val="28"/>
          <w:szCs w:val="28"/>
        </w:rPr>
      </w:pPr>
    </w:p>
    <w:p w:rsidR="00CD06AC" w:rsidRPr="00464151" w:rsidRDefault="00CD06AC" w:rsidP="00CD06AC">
      <w:pPr>
        <w:pStyle w:val="a3"/>
        <w:jc w:val="both"/>
        <w:rPr>
          <w:sz w:val="28"/>
          <w:szCs w:val="28"/>
        </w:rPr>
      </w:pPr>
    </w:p>
    <w:p w:rsidR="00CD06AC" w:rsidRDefault="00CD06AC" w:rsidP="00CD06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4151"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 xml:space="preserve"> администрации городского округа Тольятти    </w:t>
      </w:r>
      <w:proofErr w:type="gramStart"/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 w:rsidRPr="004031B0">
        <w:rPr>
          <w:bCs/>
          <w:sz w:val="28"/>
          <w:szCs w:val="28"/>
        </w:rPr>
        <w:t>О внесении изменений в постановление м</w:t>
      </w:r>
      <w:r>
        <w:rPr>
          <w:bCs/>
          <w:sz w:val="28"/>
          <w:szCs w:val="28"/>
        </w:rPr>
        <w:t>эрии городского округа Тольятти</w:t>
      </w:r>
    </w:p>
    <w:p w:rsidR="00CD06AC" w:rsidRPr="00464151" w:rsidRDefault="00CD06AC" w:rsidP="00CD06AC">
      <w:pPr>
        <w:spacing w:line="360" w:lineRule="auto"/>
        <w:jc w:val="both"/>
        <w:rPr>
          <w:sz w:val="28"/>
          <w:szCs w:val="28"/>
        </w:rPr>
      </w:pPr>
      <w:r w:rsidRPr="004031B0">
        <w:rPr>
          <w:bCs/>
          <w:sz w:val="28"/>
          <w:szCs w:val="28"/>
        </w:rPr>
        <w:t>от 10.07.2015 № 2183-п/1 «Об утверждении требований к рекламным конструкциям, допус</w:t>
      </w:r>
      <w:r>
        <w:rPr>
          <w:bCs/>
          <w:sz w:val="28"/>
          <w:szCs w:val="28"/>
        </w:rPr>
        <w:t xml:space="preserve">тимым к установке на территории </w:t>
      </w:r>
      <w:r w:rsidRPr="004031B0">
        <w:rPr>
          <w:bCs/>
          <w:sz w:val="28"/>
          <w:szCs w:val="28"/>
        </w:rPr>
        <w:t>городского округа Тольятти»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проект постановления) </w:t>
      </w:r>
      <w:r w:rsidRPr="00464151">
        <w:rPr>
          <w:sz w:val="28"/>
          <w:szCs w:val="28"/>
        </w:rPr>
        <w:t>подготовлен в целях приведения нормативных правовых актов администрации городского округа Тольятти в соответствие с действующим законодательством</w:t>
      </w:r>
      <w:r>
        <w:rPr>
          <w:sz w:val="28"/>
          <w:szCs w:val="28"/>
        </w:rPr>
        <w:t>.</w:t>
      </w:r>
    </w:p>
    <w:p w:rsidR="00CD06AC" w:rsidRDefault="00CD06AC" w:rsidP="00CD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в соответствии с п. 3.2.1 Т</w:t>
      </w:r>
      <w:r w:rsidRPr="00042009">
        <w:rPr>
          <w:sz w:val="28"/>
          <w:szCs w:val="28"/>
        </w:rPr>
        <w:t>ребовани</w:t>
      </w:r>
      <w:r>
        <w:rPr>
          <w:sz w:val="28"/>
          <w:szCs w:val="28"/>
        </w:rPr>
        <w:t>й</w:t>
      </w:r>
      <w:r w:rsidRPr="00042009">
        <w:rPr>
          <w:sz w:val="28"/>
          <w:szCs w:val="28"/>
        </w:rPr>
        <w:t xml:space="preserve"> к рекламным конструкциям, допустимы</w:t>
      </w:r>
      <w:r>
        <w:rPr>
          <w:sz w:val="28"/>
          <w:szCs w:val="28"/>
        </w:rPr>
        <w:t>х</w:t>
      </w:r>
      <w:r w:rsidRPr="00042009">
        <w:rPr>
          <w:sz w:val="28"/>
          <w:szCs w:val="28"/>
        </w:rPr>
        <w:t xml:space="preserve"> к установке на территории городского округа Тольятти</w:t>
      </w:r>
      <w:r>
        <w:rPr>
          <w:sz w:val="28"/>
          <w:szCs w:val="28"/>
        </w:rPr>
        <w:t xml:space="preserve"> (далее – Требования), утвержденных п</w:t>
      </w:r>
      <w:r w:rsidRPr="0004200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42009">
        <w:rPr>
          <w:sz w:val="28"/>
          <w:szCs w:val="28"/>
        </w:rPr>
        <w:t xml:space="preserve"> мэрии городского округа Тольятти от 10.07.2015 № 2183-п/1</w:t>
      </w:r>
      <w:r>
        <w:rPr>
          <w:sz w:val="28"/>
          <w:szCs w:val="28"/>
        </w:rPr>
        <w:t>, выносные щ</w:t>
      </w:r>
      <w:r w:rsidRPr="00042009">
        <w:rPr>
          <w:sz w:val="28"/>
          <w:szCs w:val="28"/>
        </w:rPr>
        <w:t>итовые конструкции (</w:t>
      </w:r>
      <w:proofErr w:type="spellStart"/>
      <w:r w:rsidRPr="00042009">
        <w:rPr>
          <w:sz w:val="28"/>
          <w:szCs w:val="28"/>
        </w:rPr>
        <w:t>штендеры</w:t>
      </w:r>
      <w:proofErr w:type="spellEnd"/>
      <w:r w:rsidRPr="00042009">
        <w:rPr>
          <w:sz w:val="28"/>
          <w:szCs w:val="28"/>
        </w:rPr>
        <w:t>) - конструкции, используемые для размещения рекламы и информации, устанавливаемые в городе организациями в часы их работы.</w:t>
      </w:r>
    </w:p>
    <w:p w:rsidR="00CD06AC" w:rsidRDefault="00CD06AC" w:rsidP="00CD06A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42009">
        <w:rPr>
          <w:sz w:val="28"/>
          <w:szCs w:val="28"/>
        </w:rPr>
        <w:t>Штендеры</w:t>
      </w:r>
      <w:proofErr w:type="spellEnd"/>
      <w:r w:rsidRPr="00042009">
        <w:rPr>
          <w:sz w:val="28"/>
          <w:szCs w:val="28"/>
        </w:rPr>
        <w:t xml:space="preserve"> должны быть двусторонними, не должны иметь собственного подсвета, площадь од</w:t>
      </w:r>
      <w:r>
        <w:rPr>
          <w:sz w:val="28"/>
          <w:szCs w:val="28"/>
        </w:rPr>
        <w:t>ной стороны не должна превышать</w:t>
      </w:r>
      <w:r>
        <w:rPr>
          <w:sz w:val="28"/>
          <w:szCs w:val="28"/>
        </w:rPr>
        <w:br/>
      </w:r>
      <w:r w:rsidRPr="00042009">
        <w:rPr>
          <w:sz w:val="28"/>
          <w:szCs w:val="28"/>
        </w:rPr>
        <w:t>1,5 кв. м.</w:t>
      </w:r>
    </w:p>
    <w:p w:rsidR="00CD06AC" w:rsidRDefault="00CD06AC" w:rsidP="00CD06A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42009">
        <w:rPr>
          <w:sz w:val="28"/>
          <w:szCs w:val="28"/>
        </w:rPr>
        <w:t>Штендеры</w:t>
      </w:r>
      <w:proofErr w:type="spellEnd"/>
      <w:r w:rsidRPr="00042009">
        <w:rPr>
          <w:sz w:val="28"/>
          <w:szCs w:val="28"/>
        </w:rPr>
        <w:t xml:space="preserve"> устанавливаются в пешеходных зонах и на тротуарах в пределах 5 м от входа в здание.</w:t>
      </w:r>
    </w:p>
    <w:p w:rsidR="00CD06AC" w:rsidRDefault="00CD06AC" w:rsidP="00CD06AC">
      <w:pPr>
        <w:spacing w:line="360" w:lineRule="auto"/>
        <w:ind w:firstLine="709"/>
        <w:jc w:val="both"/>
        <w:rPr>
          <w:sz w:val="28"/>
          <w:szCs w:val="28"/>
        </w:rPr>
      </w:pPr>
      <w:r w:rsidRPr="00042009">
        <w:rPr>
          <w:sz w:val="28"/>
          <w:szCs w:val="28"/>
        </w:rPr>
        <w:t xml:space="preserve">Запрещается установка и эксплуатация </w:t>
      </w:r>
      <w:proofErr w:type="spellStart"/>
      <w:r w:rsidRPr="00042009">
        <w:rPr>
          <w:sz w:val="28"/>
          <w:szCs w:val="28"/>
        </w:rPr>
        <w:t>штендеров</w:t>
      </w:r>
      <w:proofErr w:type="spellEnd"/>
      <w:r w:rsidRPr="00042009">
        <w:rPr>
          <w:sz w:val="28"/>
          <w:szCs w:val="28"/>
        </w:rPr>
        <w:t>, препятствующих проходу пешеходов, при ширине тротуара менее 3 м, а также ориентированных на восприятие с проезжей части.</w:t>
      </w:r>
    </w:p>
    <w:p w:rsidR="00CD06AC" w:rsidRDefault="00CD06AC" w:rsidP="00CD06AC">
      <w:pPr>
        <w:spacing w:line="360" w:lineRule="auto"/>
        <w:ind w:firstLine="709"/>
        <w:jc w:val="both"/>
        <w:rPr>
          <w:sz w:val="28"/>
          <w:szCs w:val="28"/>
        </w:rPr>
      </w:pPr>
      <w:r w:rsidRPr="00042009">
        <w:rPr>
          <w:sz w:val="28"/>
          <w:szCs w:val="28"/>
        </w:rPr>
        <w:t xml:space="preserve">Не допускается установка и эксплуатация более двух </w:t>
      </w:r>
      <w:proofErr w:type="spellStart"/>
      <w:r w:rsidRPr="00042009">
        <w:rPr>
          <w:sz w:val="28"/>
          <w:szCs w:val="28"/>
        </w:rPr>
        <w:t>штендеров</w:t>
      </w:r>
      <w:proofErr w:type="spellEnd"/>
      <w:r w:rsidRPr="00042009">
        <w:rPr>
          <w:sz w:val="28"/>
          <w:szCs w:val="28"/>
        </w:rPr>
        <w:t xml:space="preserve"> у входа в здание, а также использование </w:t>
      </w:r>
      <w:proofErr w:type="spellStart"/>
      <w:r w:rsidRPr="00042009">
        <w:rPr>
          <w:sz w:val="28"/>
          <w:szCs w:val="28"/>
        </w:rPr>
        <w:t>штендеров</w:t>
      </w:r>
      <w:proofErr w:type="spellEnd"/>
      <w:r w:rsidRPr="00042009">
        <w:rPr>
          <w:sz w:val="28"/>
          <w:szCs w:val="28"/>
        </w:rPr>
        <w:t xml:space="preserve"> в качестве дополнительной </w:t>
      </w:r>
      <w:r w:rsidRPr="00042009">
        <w:rPr>
          <w:sz w:val="28"/>
          <w:szCs w:val="28"/>
        </w:rPr>
        <w:lastRenderedPageBreak/>
        <w:t>конструкции, используемой для размещения рекламы и информации при наличии хорошо просматриваемых с тротуара вывески и витрин.</w:t>
      </w:r>
    </w:p>
    <w:p w:rsidR="00CD06AC" w:rsidRDefault="00CD06AC" w:rsidP="00CD06AC">
      <w:pPr>
        <w:spacing w:line="360" w:lineRule="auto"/>
        <w:ind w:firstLine="709"/>
        <w:jc w:val="both"/>
        <w:rPr>
          <w:sz w:val="28"/>
          <w:szCs w:val="28"/>
        </w:rPr>
      </w:pPr>
      <w:r w:rsidRPr="007C4233">
        <w:rPr>
          <w:sz w:val="28"/>
          <w:szCs w:val="28"/>
        </w:rPr>
        <w:t xml:space="preserve">ФАС России </w:t>
      </w:r>
      <w:r>
        <w:rPr>
          <w:sz w:val="28"/>
          <w:szCs w:val="28"/>
        </w:rPr>
        <w:t xml:space="preserve">в письме </w:t>
      </w:r>
      <w:r w:rsidRPr="007C4233">
        <w:rPr>
          <w:sz w:val="28"/>
          <w:szCs w:val="28"/>
        </w:rPr>
        <w:t xml:space="preserve">от 15.05.2012 </w:t>
      </w:r>
      <w:r>
        <w:rPr>
          <w:sz w:val="28"/>
          <w:szCs w:val="28"/>
        </w:rPr>
        <w:t>№</w:t>
      </w:r>
      <w:r w:rsidRPr="007C4233">
        <w:rPr>
          <w:sz w:val="28"/>
          <w:szCs w:val="28"/>
        </w:rPr>
        <w:t xml:space="preserve"> АК/14984</w:t>
      </w:r>
      <w:r>
        <w:rPr>
          <w:sz w:val="28"/>
          <w:szCs w:val="28"/>
        </w:rPr>
        <w:t xml:space="preserve"> «</w:t>
      </w:r>
      <w:r w:rsidRPr="007C4233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размещения рекламы на </w:t>
      </w:r>
      <w:proofErr w:type="spellStart"/>
      <w:r>
        <w:rPr>
          <w:sz w:val="28"/>
          <w:szCs w:val="28"/>
        </w:rPr>
        <w:t>штендерах</w:t>
      </w:r>
      <w:proofErr w:type="spellEnd"/>
      <w:r>
        <w:rPr>
          <w:sz w:val="28"/>
          <w:szCs w:val="28"/>
        </w:rPr>
        <w:t>» разъясняет следующее.</w:t>
      </w:r>
    </w:p>
    <w:p w:rsidR="00CD06AC" w:rsidRPr="007C4233" w:rsidRDefault="00CD06AC" w:rsidP="00CD0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C4233">
        <w:rPr>
          <w:sz w:val="28"/>
          <w:szCs w:val="28"/>
        </w:rPr>
        <w:t xml:space="preserve">Согласно части 1 статьи 19 Федерального закона </w:t>
      </w:r>
      <w:r>
        <w:rPr>
          <w:sz w:val="28"/>
          <w:szCs w:val="28"/>
        </w:rPr>
        <w:t>«</w:t>
      </w:r>
      <w:r w:rsidRPr="007C4233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7C4233">
        <w:rPr>
          <w:sz w:val="28"/>
          <w:szCs w:val="28"/>
        </w:rPr>
        <w:t xml:space="preserve"> наружной рекламой признается реклама, распространенная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транспорта.</w:t>
      </w:r>
    </w:p>
    <w:p w:rsidR="00CD06AC" w:rsidRPr="007C4233" w:rsidRDefault="00CD06AC" w:rsidP="00CD06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4233">
        <w:rPr>
          <w:sz w:val="28"/>
          <w:szCs w:val="28"/>
        </w:rPr>
        <w:t xml:space="preserve">Таким образом, по смыслу указанной части статьи 19 Федерального закона </w:t>
      </w:r>
      <w:r>
        <w:rPr>
          <w:sz w:val="28"/>
          <w:szCs w:val="28"/>
        </w:rPr>
        <w:t>«</w:t>
      </w:r>
      <w:r w:rsidRPr="007C4233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7C4233">
        <w:rPr>
          <w:sz w:val="28"/>
          <w:szCs w:val="28"/>
        </w:rPr>
        <w:t xml:space="preserve">, к рекламным конструкциям, размещение которых регулируется данной статьей, относятся технические средства стабильного территориального размещения, к которым выносные </w:t>
      </w:r>
      <w:proofErr w:type="spellStart"/>
      <w:r w:rsidRPr="007C4233">
        <w:rPr>
          <w:sz w:val="28"/>
          <w:szCs w:val="28"/>
        </w:rPr>
        <w:t>штендеры</w:t>
      </w:r>
      <w:proofErr w:type="spellEnd"/>
      <w:r w:rsidRPr="007C4233">
        <w:rPr>
          <w:sz w:val="28"/>
          <w:szCs w:val="28"/>
        </w:rPr>
        <w:t xml:space="preserve"> не относятся.</w:t>
      </w:r>
    </w:p>
    <w:p w:rsidR="00CD06AC" w:rsidRPr="007C4233" w:rsidRDefault="00CD06AC" w:rsidP="00CD06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4233">
        <w:rPr>
          <w:sz w:val="28"/>
          <w:szCs w:val="28"/>
        </w:rPr>
        <w:t>Соответственно, требовани</w:t>
      </w:r>
      <w:r>
        <w:rPr>
          <w:sz w:val="28"/>
          <w:szCs w:val="28"/>
        </w:rPr>
        <w:t>я статьи 19 Федерального закона</w:t>
      </w:r>
      <w:r>
        <w:rPr>
          <w:sz w:val="28"/>
          <w:szCs w:val="28"/>
        </w:rPr>
        <w:br/>
        <w:t>«</w:t>
      </w:r>
      <w:r w:rsidRPr="007C4233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7C4233">
        <w:rPr>
          <w:sz w:val="28"/>
          <w:szCs w:val="28"/>
        </w:rPr>
        <w:t xml:space="preserve">, в частности положения о получении разрешения органа местного самоуправления на его размещение, а также положения, касающиеся порядка заключения договора на установку и эксплуатацию рекламной конструкции по результатам проведения торгов, не применяются к выносным </w:t>
      </w:r>
      <w:proofErr w:type="spellStart"/>
      <w:r w:rsidRPr="007C4233">
        <w:rPr>
          <w:sz w:val="28"/>
          <w:szCs w:val="28"/>
        </w:rPr>
        <w:t>штендерам</w:t>
      </w:r>
      <w:proofErr w:type="spellEnd"/>
      <w:r w:rsidRPr="007C4233">
        <w:rPr>
          <w:sz w:val="28"/>
          <w:szCs w:val="28"/>
        </w:rPr>
        <w:t>.</w:t>
      </w:r>
    </w:p>
    <w:p w:rsidR="00CD06AC" w:rsidRDefault="00CD06AC" w:rsidP="00CD06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4233">
        <w:rPr>
          <w:sz w:val="28"/>
          <w:szCs w:val="28"/>
        </w:rPr>
        <w:t xml:space="preserve">Однако в случае, если </w:t>
      </w:r>
      <w:proofErr w:type="spellStart"/>
      <w:r w:rsidRPr="007C4233">
        <w:rPr>
          <w:sz w:val="28"/>
          <w:szCs w:val="28"/>
        </w:rPr>
        <w:t>штендер</w:t>
      </w:r>
      <w:proofErr w:type="spellEnd"/>
      <w:r w:rsidRPr="007C4233">
        <w:rPr>
          <w:sz w:val="28"/>
          <w:szCs w:val="28"/>
        </w:rPr>
        <w:t xml:space="preserve"> располагается стационарно, то есть прочно связан с землей, зданиями, строениями и сооружениями (т.е. объектами недвижимого имущества) и не предназначен для перемещения, такой </w:t>
      </w:r>
      <w:proofErr w:type="spellStart"/>
      <w:r w:rsidRPr="007C4233">
        <w:rPr>
          <w:sz w:val="28"/>
          <w:szCs w:val="28"/>
        </w:rPr>
        <w:t>штендер</w:t>
      </w:r>
      <w:proofErr w:type="spellEnd"/>
      <w:r w:rsidRPr="007C4233">
        <w:rPr>
          <w:sz w:val="28"/>
          <w:szCs w:val="28"/>
        </w:rPr>
        <w:t xml:space="preserve"> может быть признан рекламной конструкцией и, соответственно, его размещение должно осуществляться с учетом требований статьи</w:t>
      </w:r>
      <w:r w:rsidRPr="007C4233">
        <w:rPr>
          <w:color w:val="0000FF"/>
          <w:sz w:val="28"/>
          <w:szCs w:val="28"/>
        </w:rPr>
        <w:t xml:space="preserve"> </w:t>
      </w:r>
      <w:r w:rsidRPr="007C4233">
        <w:rPr>
          <w:sz w:val="28"/>
          <w:szCs w:val="28"/>
        </w:rPr>
        <w:t xml:space="preserve">19 Федерального закона </w:t>
      </w:r>
      <w:r>
        <w:rPr>
          <w:sz w:val="28"/>
          <w:szCs w:val="28"/>
        </w:rPr>
        <w:t>«</w:t>
      </w:r>
      <w:r w:rsidRPr="007C4233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7C4233">
        <w:rPr>
          <w:sz w:val="28"/>
          <w:szCs w:val="28"/>
        </w:rPr>
        <w:t>.</w:t>
      </w:r>
    </w:p>
    <w:p w:rsidR="00CD06AC" w:rsidRPr="007C4233" w:rsidRDefault="00CD06AC" w:rsidP="00CD06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4233">
        <w:rPr>
          <w:sz w:val="28"/>
          <w:szCs w:val="28"/>
        </w:rPr>
        <w:t xml:space="preserve">Каких-либо специальных требований, касающихся размещения таких </w:t>
      </w:r>
      <w:proofErr w:type="spellStart"/>
      <w:r w:rsidRPr="007C4233">
        <w:rPr>
          <w:sz w:val="28"/>
          <w:szCs w:val="28"/>
        </w:rPr>
        <w:t>штендеров</w:t>
      </w:r>
      <w:proofErr w:type="spellEnd"/>
      <w:r w:rsidRPr="007C4233">
        <w:rPr>
          <w:sz w:val="28"/>
          <w:szCs w:val="28"/>
        </w:rPr>
        <w:t xml:space="preserve">, в Федеральном </w:t>
      </w:r>
      <w:r w:rsidRPr="00E92937">
        <w:rPr>
          <w:sz w:val="28"/>
          <w:szCs w:val="28"/>
        </w:rPr>
        <w:t>законе</w:t>
      </w:r>
      <w:r w:rsidRPr="007C42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C4233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7C4233">
        <w:rPr>
          <w:sz w:val="28"/>
          <w:szCs w:val="28"/>
        </w:rPr>
        <w:t xml:space="preserve"> не содержится.</w:t>
      </w:r>
    </w:p>
    <w:p w:rsidR="00CD06AC" w:rsidRDefault="00CD06AC" w:rsidP="00CD06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4233">
        <w:rPr>
          <w:sz w:val="28"/>
          <w:szCs w:val="28"/>
        </w:rPr>
        <w:lastRenderedPageBreak/>
        <w:t xml:space="preserve">Вместе с тем, реклама, размещенная на </w:t>
      </w:r>
      <w:proofErr w:type="spellStart"/>
      <w:r w:rsidRPr="007C4233">
        <w:rPr>
          <w:sz w:val="28"/>
          <w:szCs w:val="28"/>
        </w:rPr>
        <w:t>штендерах</w:t>
      </w:r>
      <w:proofErr w:type="spellEnd"/>
      <w:r w:rsidRPr="007C4233">
        <w:rPr>
          <w:sz w:val="28"/>
          <w:szCs w:val="28"/>
        </w:rPr>
        <w:t xml:space="preserve">, должна соответствовать общим требованиям, предъявляемым к рекламе Федеральным законом </w:t>
      </w:r>
      <w:r>
        <w:rPr>
          <w:sz w:val="28"/>
          <w:szCs w:val="28"/>
        </w:rPr>
        <w:t>«</w:t>
      </w:r>
      <w:r w:rsidRPr="007C4233">
        <w:rPr>
          <w:sz w:val="28"/>
          <w:szCs w:val="28"/>
        </w:rPr>
        <w:t>О рекламе</w:t>
      </w:r>
      <w:r>
        <w:rPr>
          <w:sz w:val="28"/>
          <w:szCs w:val="28"/>
        </w:rPr>
        <w:t>»».</w:t>
      </w:r>
    </w:p>
    <w:p w:rsidR="00CD06AC" w:rsidRDefault="00CD06AC" w:rsidP="00CD06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На основании изложенного, необходимо </w:t>
      </w:r>
      <w:r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3.2.1 Требований.</w:t>
      </w:r>
    </w:p>
    <w:p w:rsidR="00CD06AC" w:rsidRDefault="00CD06AC" w:rsidP="00CD06A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в связи с отсутствием в собственности городского округа Тольятти рекламных конструкций, отсутствует возможность предоставления их в аренду, в связи с чем проектом постановления предусмотрено внесение соответствующих изменений в п. 2 указанного постановления, а также а</w:t>
      </w:r>
      <w:r w:rsidRPr="00074805">
        <w:rPr>
          <w:bCs/>
          <w:sz w:val="28"/>
          <w:szCs w:val="28"/>
        </w:rPr>
        <w:t>бзац 5 пункта 1.4 Тр</w:t>
      </w:r>
      <w:r>
        <w:rPr>
          <w:bCs/>
          <w:sz w:val="28"/>
          <w:szCs w:val="28"/>
        </w:rPr>
        <w:t>ебований.</w:t>
      </w:r>
    </w:p>
    <w:p w:rsidR="00CD06AC" w:rsidRDefault="00CD06AC" w:rsidP="00CD06AC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CD06AC" w:rsidRDefault="00CD06AC" w:rsidP="00CD06AC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D06AC" w:rsidRDefault="00CD06AC" w:rsidP="00CD06AC">
      <w:pPr>
        <w:pStyle w:val="1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06AC" w:rsidRDefault="00CD06AC" w:rsidP="00CD06AC">
      <w:pPr>
        <w:pStyle w:val="1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06AC" w:rsidRDefault="00CD06AC" w:rsidP="00CD06AC">
      <w:pPr>
        <w:tabs>
          <w:tab w:val="left" w:pos="284"/>
          <w:tab w:val="left" w:pos="426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управления</w:t>
      </w:r>
    </w:p>
    <w:p w:rsidR="00CD06AC" w:rsidRDefault="00CD06AC" w:rsidP="00CD06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                                                                       А.А. Попов</w:t>
      </w:r>
    </w:p>
    <w:p w:rsidR="00CD06AC" w:rsidRDefault="00CD06AC" w:rsidP="00CD06AC">
      <w:pPr>
        <w:spacing w:line="276" w:lineRule="auto"/>
        <w:jc w:val="both"/>
        <w:rPr>
          <w:sz w:val="28"/>
          <w:szCs w:val="28"/>
        </w:rPr>
      </w:pPr>
    </w:p>
    <w:p w:rsidR="008A3AB5" w:rsidRDefault="008A3AB5">
      <w:bookmarkStart w:id="0" w:name="_GoBack"/>
      <w:bookmarkEnd w:id="0"/>
    </w:p>
    <w:sectPr w:rsidR="008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AC"/>
    <w:rsid w:val="008A3AB5"/>
    <w:rsid w:val="00C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2011D-B1E3-49DF-A41B-D6A02B4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06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CD0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Евгения Владимировна</dc:creator>
  <cp:keywords/>
  <dc:description/>
  <cp:lastModifiedBy>Дмитриева Евгения Владимировна</cp:lastModifiedBy>
  <cp:revision>1</cp:revision>
  <dcterms:created xsi:type="dcterms:W3CDTF">2022-06-23T05:11:00Z</dcterms:created>
  <dcterms:modified xsi:type="dcterms:W3CDTF">2022-06-23T05:12:00Z</dcterms:modified>
</cp:coreProperties>
</file>