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Pr="0077704F" w:rsidRDefault="007325D2" w:rsidP="007139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139A1" w:rsidRPr="007139A1">
        <w:rPr>
          <w:rFonts w:ascii="Times New Roman" w:hAnsi="Times New Roman" w:cs="Times New Roman"/>
          <w:sz w:val="28"/>
          <w:szCs w:val="28"/>
        </w:rPr>
        <w:t>О внесении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городского округа Тольятти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от 06.05.2024 №823-п/1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«Об ограничении пребывания граждан на территории лесов,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Тольятти»</w:t>
      </w:r>
      <w:r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7A6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в соответствии с </w:t>
      </w:r>
      <w:r w:rsidR="007139A1">
        <w:t xml:space="preserve">абзацем 11 </w:t>
      </w:r>
      <w:r>
        <w:t>п</w:t>
      </w:r>
      <w:r w:rsidR="0062046F">
        <w:t>ункт</w:t>
      </w:r>
      <w:r w:rsidR="007139A1">
        <w:t>а</w:t>
      </w:r>
      <w:r w:rsidR="0062046F">
        <w:t xml:space="preserve"> </w:t>
      </w:r>
      <w:r w:rsidR="007139A1">
        <w:t>3</w:t>
      </w:r>
      <w:r w:rsidR="0062046F">
        <w:t xml:space="preserve"> постановления </w:t>
      </w:r>
      <w:r w:rsidR="007139A1">
        <w:t>Правительства Самарской области от 12.04.2024 №261 «Об особом противопожарном режиме на территории Самарской области»</w:t>
      </w:r>
      <w:r w:rsidR="007139A1">
        <w:t xml:space="preserve"> и </w:t>
      </w:r>
      <w:r w:rsidR="00CE7A69">
        <w:t>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9A1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3CD3"/>
  <w15:docId w15:val="{E4AD3608-0FB6-4243-901B-1F77080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1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2</cp:revision>
  <cp:lastPrinted>2023-04-25T05:56:00Z</cp:lastPrinted>
  <dcterms:created xsi:type="dcterms:W3CDTF">2024-05-14T08:04:00Z</dcterms:created>
  <dcterms:modified xsi:type="dcterms:W3CDTF">2024-05-14T08:04:00Z</dcterms:modified>
</cp:coreProperties>
</file>