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6F1F" w14:textId="77777777" w:rsidR="001A5804" w:rsidRDefault="00A96361" w:rsidP="001A5804">
      <w:pPr>
        <w:pStyle w:val="a7"/>
        <w:ind w:left="1440"/>
        <w:rPr>
          <w:sz w:val="22"/>
          <w:szCs w:val="22"/>
        </w:rPr>
      </w:pPr>
      <w:r>
        <w:rPr>
          <w:noProof/>
          <w:sz w:val="22"/>
          <w:szCs w:val="22"/>
        </w:rPr>
        <w:pict w14:anchorId="3CA5E476">
          <v:group id="Group 2" o:spid="_x0000_s1026" style="position:absolute;left:0;text-align:left;margin-left:272.45pt;margin-top:3.25pt;width:191.5pt;height:39.4pt;z-index:251660288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433A60E7" w14:textId="77777777" w:rsidR="001A5804" w:rsidRPr="00C54B4D" w:rsidRDefault="001A5804" w:rsidP="00C54B4D"/>
                </w:txbxContent>
              </v:textbox>
            </v:shape>
            <v:rect id="Rectangle 4" o:spid="_x0000_s1028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14:paraId="73EEAEF5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26BADDC6" w14:textId="77777777" w:rsidR="001A5804" w:rsidRDefault="001A5804" w:rsidP="001A5804">
      <w:pPr>
        <w:pStyle w:val="a7"/>
        <w:ind w:left="1440"/>
        <w:rPr>
          <w:sz w:val="22"/>
          <w:szCs w:val="22"/>
        </w:rPr>
      </w:pPr>
    </w:p>
    <w:p w14:paraId="69DAB6A4" w14:textId="77777777" w:rsidR="001A5804" w:rsidRPr="00874CCF" w:rsidRDefault="001A5804" w:rsidP="001A5804">
      <w:pPr>
        <w:pStyle w:val="a7"/>
        <w:ind w:left="1440"/>
        <w:rPr>
          <w:sz w:val="22"/>
          <w:szCs w:val="22"/>
        </w:rPr>
      </w:pPr>
    </w:p>
    <w:p w14:paraId="069D96E3" w14:textId="77777777" w:rsidR="001D575A" w:rsidRDefault="001D575A" w:rsidP="00340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 ЗАПИСКА </w:t>
      </w:r>
    </w:p>
    <w:p w14:paraId="0B0BE583" w14:textId="234376F3" w:rsidR="001A5804" w:rsidRDefault="001A5804" w:rsidP="001A5804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36E1473E" w14:textId="77777777" w:rsidR="00C23F83" w:rsidRDefault="00C23F83" w:rsidP="00C23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r w:rsidRPr="00851B75">
        <w:rPr>
          <w:sz w:val="28"/>
          <w:szCs w:val="28"/>
        </w:rPr>
        <w:t>городского округа Тольятти</w:t>
      </w:r>
    </w:p>
    <w:p w14:paraId="7B76EB76" w14:textId="77777777" w:rsidR="00C23F83" w:rsidRDefault="00C23F83" w:rsidP="00C23F83">
      <w:pPr>
        <w:jc w:val="center"/>
        <w:rPr>
          <w:sz w:val="28"/>
          <w:szCs w:val="28"/>
        </w:rPr>
      </w:pPr>
      <w:r w:rsidRPr="007F104A">
        <w:rPr>
          <w:sz w:val="28"/>
          <w:szCs w:val="28"/>
        </w:rPr>
        <w:t>«О признании утратившими силу отдельных муниципальных правовых актов городского округа Тольятти»</w:t>
      </w:r>
    </w:p>
    <w:p w14:paraId="1C341B2F" w14:textId="77777777" w:rsidR="00C23F83" w:rsidRPr="007F104A" w:rsidRDefault="00C23F83" w:rsidP="00C23F83">
      <w:pPr>
        <w:jc w:val="center"/>
        <w:rPr>
          <w:b/>
          <w:sz w:val="28"/>
          <w:szCs w:val="28"/>
        </w:rPr>
      </w:pPr>
    </w:p>
    <w:p w14:paraId="3297B23E" w14:textId="77777777" w:rsidR="00C23F83" w:rsidRDefault="00C23F83" w:rsidP="00C23F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социально-ориентированным некоммерческим организациям  на осуществление ими деятельности в соответствии с учредительными документами в области физической культуры и спорта на территории городского округа Тольятти ранее предусматривались муниципальной программой</w:t>
      </w:r>
      <w:r w:rsidRPr="00D8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«Поддержка социально-ориентированных некоммерческих организаций, содействие развитию некоммерческих организаций и общественных инициатив на 2015-2020 годы», </w:t>
      </w:r>
      <w:r w:rsidRPr="00D8008B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ой</w:t>
      </w:r>
      <w:r w:rsidRPr="00D8008B">
        <w:rPr>
          <w:sz w:val="28"/>
          <w:szCs w:val="28"/>
        </w:rPr>
        <w:t xml:space="preserve"> постановлением мэрии от </w:t>
      </w:r>
      <w:r>
        <w:rPr>
          <w:sz w:val="28"/>
          <w:szCs w:val="28"/>
        </w:rPr>
        <w:t>19</w:t>
      </w:r>
      <w:r w:rsidRPr="00486C4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486C4A">
        <w:rPr>
          <w:sz w:val="28"/>
          <w:szCs w:val="28"/>
        </w:rPr>
        <w:t xml:space="preserve">.2014 г. </w:t>
      </w:r>
      <w:r>
        <w:rPr>
          <w:sz w:val="28"/>
          <w:szCs w:val="28"/>
        </w:rPr>
        <w:t xml:space="preserve"> </w:t>
      </w:r>
      <w:r w:rsidRPr="00486C4A">
        <w:rPr>
          <w:sz w:val="28"/>
          <w:szCs w:val="28"/>
        </w:rPr>
        <w:t>№ 3</w:t>
      </w:r>
      <w:r>
        <w:rPr>
          <w:sz w:val="28"/>
          <w:szCs w:val="28"/>
        </w:rPr>
        <w:t>510</w:t>
      </w:r>
      <w:r w:rsidRPr="00486C4A">
        <w:rPr>
          <w:sz w:val="28"/>
          <w:szCs w:val="28"/>
        </w:rPr>
        <w:t>-п/1</w:t>
      </w:r>
      <w:r>
        <w:rPr>
          <w:sz w:val="28"/>
          <w:szCs w:val="28"/>
        </w:rPr>
        <w:t>, а в настоящее время - п</w:t>
      </w:r>
      <w:r w:rsidRPr="008C716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C71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C7168">
        <w:rPr>
          <w:sz w:val="28"/>
          <w:szCs w:val="28"/>
        </w:rPr>
        <w:t>дминистрации городского округа Тольятти от 23.09.2020 N 2850-п/1 "Об утверждении муниципальной программы "Поддержка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2021 - 2027 годы"</w:t>
      </w:r>
      <w:r>
        <w:rPr>
          <w:sz w:val="28"/>
          <w:szCs w:val="28"/>
        </w:rPr>
        <w:t xml:space="preserve">. </w:t>
      </w:r>
    </w:p>
    <w:p w14:paraId="009DB916" w14:textId="77777777" w:rsidR="00C23F83" w:rsidRDefault="00C23F83" w:rsidP="00C23F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распорядителю бюджетных средств - Управлению физической культуры и спорта </w:t>
      </w:r>
      <w:r w:rsidRPr="008C10E7">
        <w:rPr>
          <w:sz w:val="28"/>
          <w:szCs w:val="28"/>
        </w:rPr>
        <w:t>в 2019-2021 годах в бюджете городского округа Тольятти ассигнования для предоставления субсидий некоммерческим организациям, не являющимися государственными (муниципальными) учреждениями,</w:t>
      </w:r>
      <w:r>
        <w:t xml:space="preserve"> </w:t>
      </w:r>
      <w:r>
        <w:rPr>
          <w:sz w:val="28"/>
          <w:szCs w:val="28"/>
        </w:rPr>
        <w:t xml:space="preserve">в соответствии с пунктом 2 статьи 78.1 Бюджетного кодекса Российской Федерации и постановлением мэрии городского округа Тольятти от 18.09.2013 г. № 2891-п/1 «Об оказании финансовой поддержки социально ориентированным некоммерческим организациям путем предоставления субсидий на </w:t>
      </w:r>
      <w:r>
        <w:rPr>
          <w:sz w:val="28"/>
          <w:szCs w:val="28"/>
          <w:shd w:val="clear" w:color="auto" w:fill="FFFFFF"/>
        </w:rPr>
        <w:t xml:space="preserve">осуществление ими в соответствии с учредительными документами деятельности </w:t>
      </w:r>
      <w:r>
        <w:rPr>
          <w:sz w:val="28"/>
          <w:szCs w:val="28"/>
        </w:rPr>
        <w:t xml:space="preserve">в области физической культуры и спорта на территории городского округа Тольятти»  </w:t>
      </w:r>
      <w:r>
        <w:rPr>
          <w:b/>
          <w:bCs/>
          <w:sz w:val="28"/>
          <w:szCs w:val="28"/>
        </w:rPr>
        <w:t>не предусматривались</w:t>
      </w:r>
      <w:r>
        <w:rPr>
          <w:sz w:val="28"/>
          <w:szCs w:val="28"/>
        </w:rPr>
        <w:t>,</w:t>
      </w:r>
    </w:p>
    <w:p w14:paraId="3DD23C30" w14:textId="16528500" w:rsidR="00C23F83" w:rsidRDefault="00C23F83" w:rsidP="00C23F8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</w:t>
      </w:r>
      <w:r w:rsidR="00A9636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целях совершенствования муниципальных правовых актов городского округа Тольятти, в соответствии с Федеральным законом от 06.10.2003 № 131-ФЗ "Об общих принципах организации местного самоуправления в Российской Федерации", возникла необходимость в разработке представленного на согласования проекта постановления. </w:t>
      </w:r>
    </w:p>
    <w:p w14:paraId="455BC3F2" w14:textId="6C78FD4B" w:rsidR="00C23F83" w:rsidRDefault="00C23F83" w:rsidP="00C23F8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17D23">
        <w:rPr>
          <w:color w:val="000000" w:themeColor="text1"/>
          <w:sz w:val="28"/>
          <w:szCs w:val="28"/>
        </w:rPr>
        <w:lastRenderedPageBreak/>
        <w:t xml:space="preserve">Принятие данного постановления не повлечет за собой </w:t>
      </w:r>
      <w:r>
        <w:rPr>
          <w:color w:val="000000" w:themeColor="text1"/>
          <w:sz w:val="28"/>
          <w:szCs w:val="28"/>
        </w:rPr>
        <w:t xml:space="preserve">принятия новых расходных обязательств, </w:t>
      </w:r>
      <w:r w:rsidRPr="00117D23">
        <w:rPr>
          <w:color w:val="000000" w:themeColor="text1"/>
          <w:sz w:val="28"/>
          <w:szCs w:val="28"/>
        </w:rPr>
        <w:t>дополнительных расходов</w:t>
      </w:r>
      <w:r>
        <w:rPr>
          <w:color w:val="000000" w:themeColor="text1"/>
          <w:sz w:val="28"/>
          <w:szCs w:val="28"/>
        </w:rPr>
        <w:t>, а также не потребует внесения изменений в</w:t>
      </w:r>
      <w:r w:rsidRPr="00117D23">
        <w:rPr>
          <w:color w:val="000000" w:themeColor="text1"/>
          <w:sz w:val="28"/>
          <w:szCs w:val="28"/>
        </w:rPr>
        <w:t xml:space="preserve"> бюджет городского округа Тольятти на 20</w:t>
      </w:r>
      <w:r>
        <w:rPr>
          <w:color w:val="000000" w:themeColor="text1"/>
          <w:sz w:val="28"/>
          <w:szCs w:val="28"/>
        </w:rPr>
        <w:t>21</w:t>
      </w:r>
      <w:r w:rsidRPr="00117D23">
        <w:rPr>
          <w:color w:val="000000" w:themeColor="text1"/>
          <w:sz w:val="28"/>
          <w:szCs w:val="28"/>
        </w:rPr>
        <w:t xml:space="preserve"> год и плановый период 20</w:t>
      </w:r>
      <w:r>
        <w:rPr>
          <w:color w:val="000000" w:themeColor="text1"/>
          <w:sz w:val="28"/>
          <w:szCs w:val="28"/>
        </w:rPr>
        <w:t xml:space="preserve">22 </w:t>
      </w:r>
      <w:r w:rsidRPr="00117D2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117D2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117D23">
        <w:rPr>
          <w:color w:val="000000" w:themeColor="text1"/>
          <w:sz w:val="28"/>
          <w:szCs w:val="28"/>
        </w:rPr>
        <w:t xml:space="preserve"> годов.</w:t>
      </w:r>
      <w:r>
        <w:rPr>
          <w:color w:val="000000" w:themeColor="text1"/>
          <w:sz w:val="28"/>
          <w:szCs w:val="28"/>
        </w:rPr>
        <w:t xml:space="preserve"> </w:t>
      </w:r>
    </w:p>
    <w:p w14:paraId="3E149BA9" w14:textId="77777777" w:rsidR="00C23F83" w:rsidRDefault="00C23F83" w:rsidP="00C23F83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14:paraId="37A4865A" w14:textId="77777777" w:rsidR="00C23F83" w:rsidRDefault="00C23F83" w:rsidP="00C23F83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14:paraId="789A130A" w14:textId="77777777" w:rsidR="00C23F83" w:rsidRPr="00117D23" w:rsidRDefault="00C23F83" w:rsidP="00C23F83">
      <w:pPr>
        <w:ind w:firstLine="708"/>
        <w:jc w:val="both"/>
        <w:rPr>
          <w:color w:val="000000" w:themeColor="text1"/>
          <w:sz w:val="28"/>
          <w:szCs w:val="28"/>
        </w:rPr>
      </w:pPr>
    </w:p>
    <w:p w14:paraId="4473E6FF" w14:textId="77777777" w:rsidR="00C23F83" w:rsidRDefault="00C23F83" w:rsidP="00C23F83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8"/>
          <w:szCs w:val="28"/>
        </w:rPr>
      </w:pPr>
    </w:p>
    <w:p w14:paraId="669B2FB7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A2E" w14:paraId="66BAFFF5" w14:textId="77777777" w:rsidTr="004D7A2E">
        <w:tc>
          <w:tcPr>
            <w:tcW w:w="4785" w:type="dxa"/>
          </w:tcPr>
          <w:p w14:paraId="6A825A5E" w14:textId="77777777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Руководитель управления </w:t>
            </w:r>
          </w:p>
          <w:p w14:paraId="25D1AEA7" w14:textId="77777777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786" w:type="dxa"/>
          </w:tcPr>
          <w:p w14:paraId="782602B9" w14:textId="77777777" w:rsidR="004D7A2E" w:rsidRDefault="004D7A2E" w:rsidP="004D7A2E">
            <w:pPr>
              <w:pStyle w:val="11"/>
              <w:widowControl w:val="0"/>
              <w:jc w:val="both"/>
              <w:rPr>
                <w:bCs/>
                <w:snapToGrid w:val="0"/>
                <w:sz w:val="28"/>
                <w:szCs w:val="28"/>
              </w:rPr>
            </w:pPr>
          </w:p>
          <w:p w14:paraId="65436D0A" w14:textId="77777777" w:rsidR="004D7A2E" w:rsidRDefault="004D7A2E" w:rsidP="004D7A2E">
            <w:pPr>
              <w:pStyle w:val="11"/>
              <w:widowControl w:val="0"/>
              <w:spacing w:line="360" w:lineRule="auto"/>
              <w:jc w:val="right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А.</w:t>
            </w:r>
            <w:r w:rsidR="00B144F2">
              <w:rPr>
                <w:bCs/>
                <w:snapToGrid w:val="0"/>
                <w:sz w:val="28"/>
                <w:szCs w:val="28"/>
              </w:rPr>
              <w:t>Е</w:t>
            </w:r>
            <w:r>
              <w:rPr>
                <w:bCs/>
                <w:snapToGrid w:val="0"/>
                <w:sz w:val="28"/>
                <w:szCs w:val="28"/>
              </w:rPr>
              <w:t xml:space="preserve">. </w:t>
            </w:r>
            <w:r w:rsidR="00B144F2">
              <w:rPr>
                <w:bCs/>
                <w:snapToGrid w:val="0"/>
                <w:sz w:val="28"/>
                <w:szCs w:val="28"/>
              </w:rPr>
              <w:t>Герунов</w:t>
            </w:r>
          </w:p>
        </w:tc>
      </w:tr>
    </w:tbl>
    <w:p w14:paraId="2EFA465A" w14:textId="77777777" w:rsidR="004E3AC6" w:rsidRDefault="004E3AC6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5269B732" w14:textId="173FE2AD" w:rsidR="001A5804" w:rsidRPr="00C23F83" w:rsidRDefault="00C23F83" w:rsidP="00C23F83">
      <w:pPr>
        <w:spacing w:line="360" w:lineRule="auto"/>
        <w:rPr>
          <w:bCs/>
          <w:sz w:val="24"/>
          <w:szCs w:val="24"/>
        </w:rPr>
      </w:pPr>
      <w:r w:rsidRPr="00C23F83">
        <w:rPr>
          <w:bCs/>
          <w:sz w:val="24"/>
          <w:szCs w:val="24"/>
        </w:rPr>
        <w:t>Майорова, 543383</w:t>
      </w:r>
    </w:p>
    <w:sectPr w:rsidR="001A5804" w:rsidRPr="00C23F83" w:rsidSect="0061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04"/>
    <w:rsid w:val="000534A3"/>
    <w:rsid w:val="000A1430"/>
    <w:rsid w:val="000E2688"/>
    <w:rsid w:val="000E6326"/>
    <w:rsid w:val="00121D99"/>
    <w:rsid w:val="0018784D"/>
    <w:rsid w:val="001A5804"/>
    <w:rsid w:val="001D575A"/>
    <w:rsid w:val="00211213"/>
    <w:rsid w:val="00250FE8"/>
    <w:rsid w:val="002E3B27"/>
    <w:rsid w:val="002F5562"/>
    <w:rsid w:val="00340980"/>
    <w:rsid w:val="00352CD2"/>
    <w:rsid w:val="00383E5A"/>
    <w:rsid w:val="00493B9D"/>
    <w:rsid w:val="004964E1"/>
    <w:rsid w:val="004A0212"/>
    <w:rsid w:val="004B76F3"/>
    <w:rsid w:val="004D7A2E"/>
    <w:rsid w:val="004E3AC6"/>
    <w:rsid w:val="0053662A"/>
    <w:rsid w:val="0053676E"/>
    <w:rsid w:val="005424B6"/>
    <w:rsid w:val="00593C7D"/>
    <w:rsid w:val="0069587F"/>
    <w:rsid w:val="0082633D"/>
    <w:rsid w:val="00826479"/>
    <w:rsid w:val="0088752D"/>
    <w:rsid w:val="008B4C20"/>
    <w:rsid w:val="008C10E7"/>
    <w:rsid w:val="008C19FD"/>
    <w:rsid w:val="00921673"/>
    <w:rsid w:val="00923D76"/>
    <w:rsid w:val="00982D9B"/>
    <w:rsid w:val="00996F00"/>
    <w:rsid w:val="009A3CAB"/>
    <w:rsid w:val="009E6702"/>
    <w:rsid w:val="00A417E2"/>
    <w:rsid w:val="00A96361"/>
    <w:rsid w:val="00AB0D49"/>
    <w:rsid w:val="00AD0105"/>
    <w:rsid w:val="00AD6E86"/>
    <w:rsid w:val="00AE5679"/>
    <w:rsid w:val="00AF7A47"/>
    <w:rsid w:val="00B144F2"/>
    <w:rsid w:val="00B94AA9"/>
    <w:rsid w:val="00BB12E4"/>
    <w:rsid w:val="00BF4F99"/>
    <w:rsid w:val="00C21E49"/>
    <w:rsid w:val="00C23F83"/>
    <w:rsid w:val="00C54B4D"/>
    <w:rsid w:val="00C7779E"/>
    <w:rsid w:val="00DB42DE"/>
    <w:rsid w:val="00E7523A"/>
    <w:rsid w:val="00F31EB2"/>
    <w:rsid w:val="00F364E7"/>
    <w:rsid w:val="00F436F0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95EE21"/>
  <w15:docId w15:val="{9E4322FB-F403-43CC-B45A-9E99B26C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Майорова Наталья Валериевна</cp:lastModifiedBy>
  <cp:revision>48</cp:revision>
  <cp:lastPrinted>2020-11-30T12:17:00Z</cp:lastPrinted>
  <dcterms:created xsi:type="dcterms:W3CDTF">2021-01-14T12:09:00Z</dcterms:created>
  <dcterms:modified xsi:type="dcterms:W3CDTF">2021-04-09T09:59:00Z</dcterms:modified>
</cp:coreProperties>
</file>