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49" w:rsidRDefault="0060188F" w:rsidP="00073B4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188F">
        <w:pict>
          <v:group id="_x0000_s1026" style="position:absolute;left:0;text-align:left;margin-left:248.7pt;margin-top:2.05pt;width:226.5pt;height:39.4pt;z-index:251660288" coordorigin="8252,2229" coordsize="3206,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2;top:2229;width:1841;height:788" stroked="f">
              <v:textbox style="mso-next-textbox:#_x0000_s1027">
                <w:txbxContent>
                  <w:p w:rsidR="00A378BD" w:rsidRDefault="00A378BD" w:rsidP="00073B49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Регистрационный номер проекта</w:t>
                    </w:r>
                  </w:p>
                  <w:p w:rsidR="00A378BD" w:rsidRDefault="00A378BD" w:rsidP="00073B49">
                    <w:r>
                      <w:t xml:space="preserve">номер проекта: </w:t>
                    </w:r>
                  </w:p>
                  <w:p w:rsidR="00A378BD" w:rsidRDefault="00A378BD" w:rsidP="00073B49"/>
                </w:txbxContent>
              </v:textbox>
            </v:shape>
            <v:rect id="_x0000_s1028" style="position:absolute;left:10018;top:2354;width:1440;height:501"/>
          </v:group>
        </w:pict>
      </w:r>
    </w:p>
    <w:p w:rsidR="00073B49" w:rsidRDefault="00073B49" w:rsidP="00073B4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3B49" w:rsidRDefault="00073B49" w:rsidP="00073B4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</w:p>
    <w:p w:rsidR="00073B49" w:rsidRPr="0059108E" w:rsidRDefault="00073B49" w:rsidP="00073B4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73B49" w:rsidRPr="000E7927" w:rsidRDefault="00073B49" w:rsidP="00073B4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792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E7927" w:rsidRPr="000E7927" w:rsidRDefault="000E7927" w:rsidP="000E7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927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</w:p>
    <w:p w:rsidR="000E7927" w:rsidRPr="000E7927" w:rsidRDefault="000E7927" w:rsidP="000E792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E7927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DA7442" w:rsidRPr="00DA744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 от 14.03.2019 № 686-п/1 «Об утверждении порядка определения объема и предоставления субсидий национально-культурным общественным объединениям на реализацию 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в городском округе Тольятти</w:t>
      </w:r>
      <w:r w:rsidRPr="000E7927">
        <w:rPr>
          <w:rFonts w:ascii="Times New Roman" w:hAnsi="Times New Roman" w:cs="Times New Roman"/>
          <w:sz w:val="28"/>
          <w:szCs w:val="28"/>
        </w:rPr>
        <w:t>»</w:t>
      </w:r>
    </w:p>
    <w:p w:rsidR="000E7927" w:rsidRPr="00842112" w:rsidRDefault="000E7927" w:rsidP="000E7927">
      <w:pPr>
        <w:pStyle w:val="ConsPlusNormal"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7927" w:rsidRPr="00AB3C37" w:rsidRDefault="00800BE1" w:rsidP="00A378BD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E30">
        <w:rPr>
          <w:rFonts w:ascii="Times New Roman" w:hAnsi="Times New Roman" w:cs="Times New Roman"/>
          <w:sz w:val="28"/>
          <w:szCs w:val="28"/>
        </w:rPr>
        <w:t xml:space="preserve">В соответствии с изменениями, внесенными в общие </w:t>
      </w:r>
      <w:hyperlink r:id="rId4" w:history="1">
        <w:r w:rsidRPr="00A60E30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</w:t>
        </w:r>
      </w:hyperlink>
      <w:r w:rsidRPr="00A6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 субсидий, утвержденны</w:t>
      </w:r>
      <w:r w:rsidR="00A60E30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A6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0E30" w:rsidRPr="00A60E30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DA7442">
        <w:rPr>
          <w:rFonts w:ascii="Times New Roman" w:hAnsi="Times New Roman" w:cs="Times New Roman"/>
          <w:sz w:val="28"/>
          <w:szCs w:val="28"/>
        </w:rPr>
        <w:t xml:space="preserve"> Российской Федерации от 18.09.2020 </w:t>
      </w:r>
      <w:r w:rsidR="00A60E30" w:rsidRPr="00A60E30">
        <w:rPr>
          <w:rFonts w:ascii="Times New Roman" w:hAnsi="Times New Roman" w:cs="Times New Roman"/>
          <w:sz w:val="28"/>
          <w:szCs w:val="28"/>
        </w:rPr>
        <w:t>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</w:t>
      </w:r>
      <w:proofErr w:type="gramEnd"/>
      <w:r w:rsidR="00A60E30" w:rsidRPr="00A60E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0E30" w:rsidRPr="00A60E30">
        <w:rPr>
          <w:rFonts w:ascii="Times New Roman" w:hAnsi="Times New Roman" w:cs="Times New Roman"/>
          <w:sz w:val="28"/>
          <w:szCs w:val="28"/>
        </w:rPr>
        <w:t>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C26D17" w:rsidRPr="00AB3C37">
        <w:rPr>
          <w:rFonts w:ascii="Times New Roman" w:hAnsi="Times New Roman" w:cs="Times New Roman"/>
          <w:sz w:val="28"/>
          <w:szCs w:val="28"/>
        </w:rPr>
        <w:t xml:space="preserve">, </w:t>
      </w:r>
      <w:r w:rsidR="00A378B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378BD" w:rsidRPr="00A37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совершенствования процедуры предоставления субсидий </w:t>
      </w:r>
      <w:r w:rsidR="00A378BD" w:rsidRPr="00A378BD">
        <w:rPr>
          <w:rFonts w:ascii="Times New Roman" w:hAnsi="Times New Roman" w:cs="Times New Roman"/>
          <w:sz w:val="28"/>
          <w:szCs w:val="28"/>
        </w:rPr>
        <w:t>национально-культурным общественным объединениям</w:t>
      </w:r>
      <w:r w:rsidR="00A378BD" w:rsidRPr="00AB3C37">
        <w:rPr>
          <w:rFonts w:ascii="Times New Roman" w:hAnsi="Times New Roman" w:cs="Times New Roman"/>
          <w:sz w:val="28"/>
          <w:szCs w:val="28"/>
        </w:rPr>
        <w:t xml:space="preserve"> </w:t>
      </w:r>
      <w:r w:rsidR="00DA7442" w:rsidRPr="00AB3C37">
        <w:rPr>
          <w:rFonts w:ascii="Times New Roman" w:hAnsi="Times New Roman" w:cs="Times New Roman"/>
          <w:sz w:val="28"/>
          <w:szCs w:val="28"/>
        </w:rPr>
        <w:t xml:space="preserve">разработан проект постановления администрации городского округа Тольятти </w:t>
      </w:r>
      <w:r w:rsidR="00DA7442" w:rsidRPr="00AB3C37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DA7442" w:rsidRPr="00B5353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 от 14.03.2019 № 686-п/1 «Об утверждении порядка определения объема и предоставления субсидий национально-культурным общественным объединениям на реализацию</w:t>
      </w:r>
      <w:proofErr w:type="gramEnd"/>
      <w:r w:rsidR="00DA7442" w:rsidRPr="00B53530">
        <w:rPr>
          <w:rFonts w:ascii="Times New Roman" w:hAnsi="Times New Roman" w:cs="Times New Roman"/>
          <w:sz w:val="28"/>
          <w:szCs w:val="28"/>
        </w:rPr>
        <w:t xml:space="preserve"> 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в городском округе Тольятти</w:t>
      </w:r>
      <w:r w:rsidR="00DA7442" w:rsidRPr="00AB3C37">
        <w:rPr>
          <w:rFonts w:ascii="Times New Roman" w:hAnsi="Times New Roman" w:cs="Times New Roman"/>
          <w:sz w:val="28"/>
          <w:szCs w:val="28"/>
        </w:rPr>
        <w:t>»</w:t>
      </w:r>
      <w:r w:rsidR="00DA7442"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</w:t>
      </w:r>
      <w:r w:rsidR="000E7927" w:rsidRPr="00AB3C37">
        <w:rPr>
          <w:rFonts w:ascii="Times New Roman" w:hAnsi="Times New Roman" w:cs="Times New Roman"/>
          <w:sz w:val="28"/>
          <w:szCs w:val="28"/>
        </w:rPr>
        <w:t>.</w:t>
      </w:r>
    </w:p>
    <w:p w:rsidR="00073B49" w:rsidRDefault="00C26D17" w:rsidP="00A378BD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483">
        <w:rPr>
          <w:rFonts w:ascii="Times New Roman" w:hAnsi="Times New Roman" w:cs="Times New Roman"/>
          <w:sz w:val="28"/>
          <w:szCs w:val="28"/>
        </w:rPr>
        <w:t>Внесение изменений</w:t>
      </w:r>
      <w:r w:rsidR="00582BDF">
        <w:rPr>
          <w:rFonts w:ascii="Times New Roman" w:hAnsi="Times New Roman" w:cs="Times New Roman"/>
          <w:sz w:val="28"/>
          <w:szCs w:val="28"/>
        </w:rPr>
        <w:t xml:space="preserve">, </w:t>
      </w:r>
      <w:r w:rsidR="000E7927">
        <w:rPr>
          <w:rFonts w:ascii="Times New Roman" w:hAnsi="Times New Roman" w:cs="Times New Roman"/>
          <w:sz w:val="28"/>
          <w:szCs w:val="28"/>
        </w:rPr>
        <w:t>предусмотренны</w:t>
      </w:r>
      <w:r w:rsidR="00582BDF">
        <w:rPr>
          <w:rFonts w:ascii="Times New Roman" w:hAnsi="Times New Roman" w:cs="Times New Roman"/>
          <w:sz w:val="28"/>
          <w:szCs w:val="28"/>
        </w:rPr>
        <w:t>х</w:t>
      </w:r>
      <w:r w:rsidR="000E7927">
        <w:rPr>
          <w:rFonts w:ascii="Times New Roman" w:hAnsi="Times New Roman" w:cs="Times New Roman"/>
          <w:sz w:val="28"/>
          <w:szCs w:val="28"/>
        </w:rPr>
        <w:t xml:space="preserve"> проектом постановления</w:t>
      </w:r>
      <w:r w:rsidR="00582BDF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C26D17">
        <w:rPr>
          <w:rFonts w:ascii="Times New Roman" w:hAnsi="Times New Roman" w:cs="Times New Roman"/>
          <w:sz w:val="28"/>
          <w:szCs w:val="28"/>
        </w:rPr>
        <w:t xml:space="preserve"> </w:t>
      </w:r>
      <w:r w:rsidR="00073B49">
        <w:rPr>
          <w:rFonts w:ascii="Times New Roman" w:eastAsia="Calibri" w:hAnsi="Times New Roman" w:cs="Times New Roman"/>
          <w:sz w:val="28"/>
          <w:szCs w:val="28"/>
        </w:rPr>
        <w:t>не приведет к изменению доходной и расходной части бюджета городского округа Тольятти, а также не повлечет установление новых расходных обязательств и увеличение объемов финансирования действующих расходных обязательств.</w:t>
      </w:r>
    </w:p>
    <w:p w:rsidR="00EF4B84" w:rsidRDefault="00EF4B84" w:rsidP="000E7927">
      <w:pPr>
        <w:tabs>
          <w:tab w:val="center" w:pos="851"/>
          <w:tab w:val="left" w:pos="1701"/>
          <w:tab w:val="center" w:pos="3119"/>
          <w:tab w:val="right" w:pos="39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7442" w:rsidRDefault="00DA7442" w:rsidP="000E7927">
      <w:pPr>
        <w:tabs>
          <w:tab w:val="center" w:pos="851"/>
          <w:tab w:val="left" w:pos="1701"/>
          <w:tab w:val="center" w:pos="3119"/>
          <w:tab w:val="right" w:pos="39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3814" w:rsidRPr="00A378BD" w:rsidRDefault="000E7927" w:rsidP="00A378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73B49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26D17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C26D17">
        <w:rPr>
          <w:rFonts w:ascii="Times New Roman" w:hAnsi="Times New Roman" w:cs="Times New Roman"/>
          <w:sz w:val="28"/>
          <w:szCs w:val="28"/>
        </w:rPr>
        <w:tab/>
      </w:r>
      <w:r w:rsidR="00C26D17">
        <w:rPr>
          <w:rFonts w:ascii="Times New Roman" w:hAnsi="Times New Roman" w:cs="Times New Roman"/>
          <w:sz w:val="28"/>
          <w:szCs w:val="28"/>
        </w:rPr>
        <w:tab/>
      </w:r>
      <w:r w:rsidR="00C26D1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073B4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М.В. Дыченкова</w:t>
      </w:r>
    </w:p>
    <w:p w:rsidR="00A378BD" w:rsidRDefault="00A378BD" w:rsidP="000E7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4BE" w:rsidRDefault="00DA7442" w:rsidP="000E7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Дмитриева Е</w:t>
      </w:r>
      <w:r w:rsidR="00A60E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0E7927" w:rsidRPr="00073B49" w:rsidRDefault="000E7927" w:rsidP="000E7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54 3</w:t>
      </w:r>
      <w:r w:rsidR="00DA7442">
        <w:rPr>
          <w:rFonts w:ascii="Times New Roman" w:hAnsi="Times New Roman" w:cs="Times New Roman"/>
          <w:sz w:val="24"/>
          <w:szCs w:val="24"/>
        </w:rPr>
        <w:t>4 0</w:t>
      </w:r>
      <w:r>
        <w:rPr>
          <w:rFonts w:ascii="Times New Roman" w:hAnsi="Times New Roman" w:cs="Times New Roman"/>
          <w:sz w:val="24"/>
          <w:szCs w:val="24"/>
        </w:rPr>
        <w:t>4</w:t>
      </w:r>
    </w:p>
    <w:sectPr w:rsidR="000E7927" w:rsidRPr="00073B49" w:rsidSect="00A378B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3B49"/>
    <w:rsid w:val="00073B49"/>
    <w:rsid w:val="000E7927"/>
    <w:rsid w:val="0024070C"/>
    <w:rsid w:val="002D40C4"/>
    <w:rsid w:val="00582BDF"/>
    <w:rsid w:val="0059108E"/>
    <w:rsid w:val="0060188F"/>
    <w:rsid w:val="00757BA2"/>
    <w:rsid w:val="00800BE1"/>
    <w:rsid w:val="009447FD"/>
    <w:rsid w:val="009454BE"/>
    <w:rsid w:val="00A378BD"/>
    <w:rsid w:val="00A60E30"/>
    <w:rsid w:val="00A95D5A"/>
    <w:rsid w:val="00AB3C37"/>
    <w:rsid w:val="00B37483"/>
    <w:rsid w:val="00B55CFA"/>
    <w:rsid w:val="00BD3814"/>
    <w:rsid w:val="00C26D17"/>
    <w:rsid w:val="00D05C03"/>
    <w:rsid w:val="00D7225B"/>
    <w:rsid w:val="00D87657"/>
    <w:rsid w:val="00DA7442"/>
    <w:rsid w:val="00E164C8"/>
    <w:rsid w:val="00E51F22"/>
    <w:rsid w:val="00EF4B84"/>
    <w:rsid w:val="00F11FD7"/>
    <w:rsid w:val="00F9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73B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073B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609DBB0BC8E0F006C098A97C446F1BF0C4147000165B7F25D6D4E1265C4716D5192071E56743DF018753653D0FA242F88C3CAF808A56970o4p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Белорусская33</dc:creator>
  <cp:keywords/>
  <dc:description/>
  <cp:lastModifiedBy>dmitrieva.ev</cp:lastModifiedBy>
  <cp:revision>4</cp:revision>
  <cp:lastPrinted>2021-04-12T07:06:00Z</cp:lastPrinted>
  <dcterms:created xsi:type="dcterms:W3CDTF">2021-04-09T12:17:00Z</dcterms:created>
  <dcterms:modified xsi:type="dcterms:W3CDTF">2021-04-12T10:56:00Z</dcterms:modified>
</cp:coreProperties>
</file>