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7B52" w14:textId="73EE5D9F" w:rsidR="00C130CE" w:rsidRDefault="00C130CE" w:rsidP="00C130CE">
      <w:pPr>
        <w:jc w:val="center"/>
        <w:rPr>
          <w:color w:val="000000"/>
          <w:sz w:val="28"/>
          <w:szCs w:val="28"/>
        </w:rPr>
      </w:pPr>
      <w:r w:rsidRPr="00DC3091">
        <w:rPr>
          <w:color w:val="000000"/>
          <w:sz w:val="28"/>
          <w:szCs w:val="28"/>
        </w:rPr>
        <w:t>Пояснительная записка</w:t>
      </w:r>
    </w:p>
    <w:p w14:paraId="24199D95" w14:textId="77777777" w:rsidR="00C130CE" w:rsidRDefault="00C130CE" w:rsidP="00C130CE">
      <w:pPr>
        <w:jc w:val="center"/>
        <w:rPr>
          <w:color w:val="000000"/>
          <w:sz w:val="28"/>
          <w:szCs w:val="28"/>
        </w:rPr>
      </w:pPr>
      <w:r w:rsidRPr="00DC3091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городского округа Тольятти </w:t>
      </w:r>
    </w:p>
    <w:p w14:paraId="05BF17BA" w14:textId="77777777" w:rsidR="00C130CE" w:rsidRPr="008D1E5F" w:rsidRDefault="00C130CE" w:rsidP="00C130CE">
      <w:pPr>
        <w:jc w:val="center"/>
        <w:rPr>
          <w:color w:val="000000"/>
          <w:sz w:val="28"/>
          <w:szCs w:val="28"/>
          <w:highlight w:val="white"/>
        </w:rPr>
      </w:pPr>
      <w:r w:rsidRPr="00421455">
        <w:rPr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городского округа Тольятти»</w:t>
      </w:r>
    </w:p>
    <w:p w14:paraId="0EFDEFB3" w14:textId="77777777" w:rsidR="00C130CE" w:rsidRDefault="00C130CE" w:rsidP="00C130CE">
      <w:pPr>
        <w:jc w:val="center"/>
        <w:rPr>
          <w:b/>
          <w:color w:val="000000"/>
          <w:sz w:val="28"/>
          <w:szCs w:val="28"/>
        </w:rPr>
      </w:pPr>
    </w:p>
    <w:p w14:paraId="3EE15130" w14:textId="77777777" w:rsidR="00C130CE" w:rsidRDefault="00C130CE" w:rsidP="00C130CE">
      <w:pPr>
        <w:jc w:val="center"/>
        <w:rPr>
          <w:color w:val="000000"/>
          <w:sz w:val="28"/>
          <w:szCs w:val="28"/>
        </w:rPr>
      </w:pPr>
    </w:p>
    <w:p w14:paraId="64F469E3" w14:textId="4135660B" w:rsidR="00C130CE" w:rsidRDefault="00C130CE" w:rsidP="00C130C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принятия соответствующего постановления является часть 1 статьи 53 Федерального закона </w:t>
      </w:r>
      <w:r>
        <w:rPr>
          <w:color w:val="000000"/>
          <w:sz w:val="28"/>
          <w:szCs w:val="28"/>
          <w:highlight w:val="white"/>
        </w:rPr>
        <w:t>от 31.07.2020 № 248-ФЗ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«О государственном контроле (надзоре) и муниципальном контроле в Российской Федерации», согласно которой контрольный орган самостоятельно формирует и утверждает проверочные листы</w:t>
      </w:r>
      <w:r>
        <w:rPr>
          <w:color w:val="000000"/>
          <w:sz w:val="28"/>
          <w:szCs w:val="28"/>
        </w:rPr>
        <w:t xml:space="preserve">. </w:t>
      </w:r>
    </w:p>
    <w:p w14:paraId="0F8F264C" w14:textId="77777777" w:rsidR="00C130CE" w:rsidRDefault="00C130CE" w:rsidP="00C130C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Проектом предлагаются к утверждению форма проверочного листа, </w:t>
      </w:r>
      <w:r w:rsidRPr="008D1E5F">
        <w:rPr>
          <w:color w:val="000000"/>
          <w:sz w:val="28"/>
          <w:szCs w:val="28"/>
        </w:rPr>
        <w:t>используем</w:t>
      </w:r>
      <w:r>
        <w:rPr>
          <w:color w:val="000000"/>
          <w:sz w:val="28"/>
          <w:szCs w:val="28"/>
        </w:rPr>
        <w:t>ого</w:t>
      </w:r>
      <w:r w:rsidRPr="008D1E5F">
        <w:rPr>
          <w:color w:val="000000"/>
          <w:sz w:val="28"/>
          <w:szCs w:val="28"/>
        </w:rPr>
        <w:t xml:space="preserve"> при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8D1E5F">
        <w:rPr>
          <w:color w:val="000000"/>
          <w:sz w:val="28"/>
          <w:szCs w:val="28"/>
        </w:rPr>
        <w:t>на территории городского округа Тольятти</w:t>
      </w:r>
      <w:r>
        <w:rPr>
          <w:color w:val="000000"/>
          <w:sz w:val="28"/>
          <w:szCs w:val="28"/>
        </w:rPr>
        <w:t>.</w:t>
      </w:r>
    </w:p>
    <w:p w14:paraId="01BCFC9E" w14:textId="77777777" w:rsidR="00C130CE" w:rsidRPr="00914C26" w:rsidRDefault="00C130CE" w:rsidP="00C130C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4A33E60E" w14:textId="77777777" w:rsidR="00C130CE" w:rsidRDefault="00C130CE" w:rsidP="00C130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440D8AD1" w14:textId="77777777" w:rsidR="00C130CE" w:rsidRDefault="00C130CE" w:rsidP="00C130CE">
      <w:pPr>
        <w:spacing w:line="360" w:lineRule="auto"/>
        <w:rPr>
          <w:color w:val="000000"/>
          <w:sz w:val="28"/>
          <w:szCs w:val="28"/>
        </w:rPr>
      </w:pPr>
    </w:p>
    <w:p w14:paraId="56935BB3" w14:textId="77777777" w:rsidR="00C130CE" w:rsidRPr="00E82E31" w:rsidRDefault="00C130CE" w:rsidP="00C130C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14:paraId="6E31D1D1" w14:textId="77777777" w:rsidR="00C130CE" w:rsidRDefault="00C130CE" w:rsidP="00C130CE">
      <w:pPr>
        <w:pStyle w:val="2"/>
        <w:spacing w:after="0" w:line="360" w:lineRule="auto"/>
      </w:pPr>
    </w:p>
    <w:p w14:paraId="084B3F6E" w14:textId="77777777" w:rsidR="00C130CE" w:rsidRPr="0048032B" w:rsidRDefault="00C130CE" w:rsidP="00C130CE">
      <w:pPr>
        <w:pStyle w:val="2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DC3091">
        <w:rPr>
          <w:sz w:val="28"/>
          <w:szCs w:val="28"/>
        </w:rPr>
        <w:t>.о</w:t>
      </w:r>
      <w:proofErr w:type="spellEnd"/>
      <w:r w:rsidRPr="00DC3091">
        <w:rPr>
          <w:sz w:val="28"/>
          <w:szCs w:val="28"/>
        </w:rPr>
        <w:t xml:space="preserve">. руководителя департамента      </w:t>
      </w:r>
      <w:r>
        <w:rPr>
          <w:sz w:val="28"/>
          <w:szCs w:val="28"/>
        </w:rPr>
        <w:t xml:space="preserve">                           </w:t>
      </w:r>
      <w:r w:rsidRPr="00DC30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Ю.Г. Павлова</w:t>
      </w:r>
    </w:p>
    <w:p w14:paraId="00DC4984" w14:textId="77777777" w:rsidR="00EB75F8" w:rsidRDefault="00EB75F8"/>
    <w:sectPr w:rsidR="00EB75F8" w:rsidSect="007F7BC1">
      <w:headerReference w:type="default" r:id="rId4"/>
      <w:pgSz w:w="12242" w:h="15842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2638" w14:textId="77777777" w:rsidR="000F3C7E" w:rsidRDefault="00C130CE">
    <w:pPr>
      <w:pStyle w:val="a3"/>
      <w:jc w:val="center"/>
    </w:pPr>
  </w:p>
  <w:p w14:paraId="5E400237" w14:textId="77777777" w:rsidR="000F3C7E" w:rsidRPr="00F316B7" w:rsidRDefault="00C130CE" w:rsidP="00B772EE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0"/>
    <w:rsid w:val="00C130CE"/>
    <w:rsid w:val="00EB75F8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9A32"/>
  <w15:chartTrackingRefBased/>
  <w15:docId w15:val="{20D0EAE7-87C5-4297-9500-DB3B17D2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30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3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130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130C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Чибизова Ольга Александровна</dc:creator>
  <cp:keywords/>
  <dc:description/>
  <cp:lastModifiedBy>Чибизова Ольга Александровна</cp:lastModifiedBy>
  <cp:revision>2</cp:revision>
  <dcterms:created xsi:type="dcterms:W3CDTF">2021-10-18T08:18:00Z</dcterms:created>
  <dcterms:modified xsi:type="dcterms:W3CDTF">2021-10-18T08:18:00Z</dcterms:modified>
</cp:coreProperties>
</file>