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59" w:rsidRPr="00133E59" w:rsidRDefault="00133E59" w:rsidP="00133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6E441C" w:rsidRPr="00421B5C" w:rsidRDefault="006E441C" w:rsidP="003F4F59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B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городского округа Тольятти</w:t>
      </w:r>
    </w:p>
    <w:p w:rsidR="003F4F59" w:rsidRPr="003F4F59" w:rsidRDefault="006E4424" w:rsidP="003F4F5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E4424"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постановления </w:t>
      </w:r>
      <w:r w:rsidR="008D11D6">
        <w:rPr>
          <w:rFonts w:ascii="Times New Roman" w:hAnsi="Times New Roman" w:cs="Times New Roman"/>
          <w:sz w:val="28"/>
          <w:szCs w:val="28"/>
        </w:rPr>
        <w:t>администрации</w:t>
      </w:r>
      <w:r w:rsidRPr="006E4424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19.03.2020 № 809-п/1«Об утверждении Порядка 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Pr="006E442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Pr="006E4424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 для выдачи</w:t>
      </w:r>
      <w:r w:rsidR="003F4F59">
        <w:rPr>
          <w:rFonts w:ascii="Times New Roman" w:hAnsi="Times New Roman" w:cs="Times New Roman"/>
          <w:sz w:val="28"/>
          <w:szCs w:val="28"/>
        </w:rPr>
        <w:t xml:space="preserve"> </w:t>
      </w:r>
      <w:r w:rsidR="003F4F59" w:rsidRPr="003F4F59">
        <w:rPr>
          <w:rFonts w:ascii="Times New Roman" w:hAnsi="Times New Roman" w:cs="Times New Roman"/>
          <w:sz w:val="28"/>
          <w:szCs w:val="28"/>
        </w:rPr>
        <w:t>займов субъектам малого и среднего предпринимательства»»</w:t>
      </w:r>
    </w:p>
    <w:p w:rsidR="00133E59" w:rsidRDefault="00133E59" w:rsidP="00133E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C5E" w:rsidRDefault="00DD6C5E" w:rsidP="00D31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6C5E">
        <w:rPr>
          <w:rFonts w:ascii="Times New Roman" w:hAnsi="Times New Roman" w:cs="Times New Roman"/>
          <w:sz w:val="28"/>
          <w:szCs w:val="28"/>
        </w:rPr>
        <w:t xml:space="preserve">Действующий </w:t>
      </w:r>
      <w:r w:rsidR="0042668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426689" w:rsidRPr="006E4424">
        <w:rPr>
          <w:rFonts w:ascii="Times New Roman" w:hAnsi="Times New Roman" w:cs="Times New Roman"/>
          <w:sz w:val="28"/>
          <w:szCs w:val="28"/>
        </w:rPr>
        <w:t xml:space="preserve">определения объема и предоставления субсидии Муниципальному фонду поддержки и развития субъектов малого и среднего предпринимательства </w:t>
      </w:r>
      <w:proofErr w:type="spellStart"/>
      <w:r w:rsidR="00426689" w:rsidRPr="006E4424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426689" w:rsidRPr="006E4424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</w:t>
      </w:r>
      <w:r w:rsidR="00426689">
        <w:rPr>
          <w:rFonts w:ascii="Times New Roman" w:hAnsi="Times New Roman" w:cs="Times New Roman"/>
          <w:sz w:val="28"/>
          <w:szCs w:val="28"/>
        </w:rPr>
        <w:t xml:space="preserve"> </w:t>
      </w:r>
      <w:r w:rsidR="00426689" w:rsidRPr="006E4424">
        <w:rPr>
          <w:rFonts w:ascii="Times New Roman" w:hAnsi="Times New Roman" w:cs="Times New Roman"/>
          <w:sz w:val="28"/>
          <w:szCs w:val="28"/>
        </w:rPr>
        <w:t>для выдачи</w:t>
      </w:r>
      <w:r w:rsidR="00426689">
        <w:rPr>
          <w:rFonts w:ascii="Times New Roman" w:hAnsi="Times New Roman" w:cs="Times New Roman"/>
          <w:sz w:val="28"/>
          <w:szCs w:val="28"/>
        </w:rPr>
        <w:t xml:space="preserve"> </w:t>
      </w:r>
      <w:r w:rsidR="00426689" w:rsidRPr="003F4F59">
        <w:rPr>
          <w:rFonts w:ascii="Times New Roman" w:hAnsi="Times New Roman" w:cs="Times New Roman"/>
          <w:sz w:val="28"/>
          <w:szCs w:val="28"/>
        </w:rPr>
        <w:t>займов субъектам малого и среднего предпринимательства</w:t>
      </w:r>
      <w:r w:rsidR="00426689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8D11D6">
        <w:rPr>
          <w:rFonts w:ascii="Times New Roman" w:hAnsi="Times New Roman" w:cs="Times New Roman"/>
          <w:sz w:val="28"/>
          <w:szCs w:val="28"/>
        </w:rPr>
        <w:t>администрации</w:t>
      </w:r>
      <w:r w:rsidR="00426689">
        <w:rPr>
          <w:rFonts w:ascii="Times New Roman" w:hAnsi="Times New Roman" w:cs="Times New Roman"/>
          <w:sz w:val="28"/>
          <w:szCs w:val="28"/>
        </w:rPr>
        <w:t xml:space="preserve"> г</w:t>
      </w:r>
      <w:r w:rsidR="008D11D6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426689">
        <w:rPr>
          <w:rFonts w:ascii="Times New Roman" w:hAnsi="Times New Roman" w:cs="Times New Roman"/>
          <w:sz w:val="28"/>
          <w:szCs w:val="28"/>
        </w:rPr>
        <w:t>о</w:t>
      </w:r>
      <w:r w:rsidR="008D11D6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426689">
        <w:rPr>
          <w:rFonts w:ascii="Times New Roman" w:hAnsi="Times New Roman" w:cs="Times New Roman"/>
          <w:sz w:val="28"/>
          <w:szCs w:val="28"/>
        </w:rPr>
        <w:t xml:space="preserve">Тольятти от 19.03.2020 №809-п/1 (далее – Порядок), </w:t>
      </w:r>
      <w:r w:rsidRPr="00DD6C5E">
        <w:rPr>
          <w:rFonts w:ascii="Times New Roman" w:hAnsi="Times New Roman" w:cs="Times New Roman"/>
          <w:sz w:val="28"/>
          <w:szCs w:val="28"/>
        </w:rPr>
        <w:t>разработан в соответствии с требованиями абзаца третьего пункта 2 статьи 78.1 БК РФ и Общими требованиями к нормативным</w:t>
      </w:r>
      <w:proofErr w:type="gramEnd"/>
      <w:r w:rsidRPr="00DD6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6C5E">
        <w:rPr>
          <w:rFonts w:ascii="Times New Roman" w:hAnsi="Times New Roman" w:cs="Times New Roman"/>
          <w:sz w:val="28"/>
          <w:szCs w:val="28"/>
        </w:rPr>
        <w:t>правовым актам, муниципальным правовым актам, регулирующим предоставление субсидии некоммерческим организациям, не являющимся государственными (муниципальными) учреждениями, утвержденными Постановлением Правительства Российской Федерации от 07.05.2017 №541 в целях реализации мероприятия</w:t>
      </w:r>
      <w:r w:rsidR="0056259D" w:rsidRPr="0056259D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городского округа Тольятти «Развитие малого и среднего предпринимательства городского округа Тольятти на 2018-2022 годы» (далее – Программа)</w:t>
      </w:r>
      <w:r w:rsidR="0056259D">
        <w:rPr>
          <w:rFonts w:ascii="Times New Roman" w:hAnsi="Times New Roman" w:cs="Times New Roman"/>
          <w:sz w:val="28"/>
          <w:szCs w:val="28"/>
        </w:rPr>
        <w:t xml:space="preserve">, </w:t>
      </w:r>
      <w:r w:rsidR="0056259D" w:rsidRPr="0056259D">
        <w:rPr>
          <w:rFonts w:ascii="Times New Roman" w:hAnsi="Times New Roman" w:cs="Times New Roman"/>
          <w:sz w:val="28"/>
          <w:szCs w:val="28"/>
        </w:rPr>
        <w:t>утвержден</w:t>
      </w:r>
      <w:r w:rsidR="0056259D">
        <w:rPr>
          <w:rFonts w:ascii="Times New Roman" w:hAnsi="Times New Roman" w:cs="Times New Roman"/>
          <w:sz w:val="28"/>
          <w:szCs w:val="28"/>
        </w:rPr>
        <w:t>ной</w:t>
      </w:r>
      <w:r w:rsidR="0056259D" w:rsidRPr="005625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</w:t>
      </w:r>
      <w:r w:rsidR="0056259D">
        <w:rPr>
          <w:rFonts w:ascii="Times New Roman" w:hAnsi="Times New Roman" w:cs="Times New Roman"/>
          <w:sz w:val="28"/>
          <w:szCs w:val="28"/>
        </w:rPr>
        <w:t>округа Тольятти от 28.08.2017 №</w:t>
      </w:r>
      <w:r w:rsidR="0056259D" w:rsidRPr="0056259D">
        <w:rPr>
          <w:rFonts w:ascii="Times New Roman" w:hAnsi="Times New Roman" w:cs="Times New Roman"/>
          <w:sz w:val="28"/>
          <w:szCs w:val="28"/>
        </w:rPr>
        <w:t>2917-п/1</w:t>
      </w:r>
      <w:r w:rsidR="000275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75BC">
        <w:rPr>
          <w:rFonts w:ascii="Times New Roman" w:hAnsi="Times New Roman" w:cs="Times New Roman"/>
          <w:sz w:val="28"/>
          <w:szCs w:val="28"/>
        </w:rPr>
        <w:t xml:space="preserve"> Н</w:t>
      </w:r>
      <w:r w:rsidRPr="00DD6C5E">
        <w:rPr>
          <w:rFonts w:ascii="Times New Roman" w:hAnsi="Times New Roman" w:cs="Times New Roman"/>
          <w:sz w:val="28"/>
          <w:szCs w:val="28"/>
        </w:rPr>
        <w:t xml:space="preserve">а момент его утверждения, </w:t>
      </w:r>
      <w:r w:rsidR="00B57CCC">
        <w:rPr>
          <w:rFonts w:ascii="Times New Roman" w:hAnsi="Times New Roman" w:cs="Times New Roman"/>
          <w:sz w:val="28"/>
          <w:szCs w:val="28"/>
        </w:rPr>
        <w:t xml:space="preserve">указанный акт </w:t>
      </w:r>
      <w:r w:rsidRPr="00DD6C5E">
        <w:rPr>
          <w:rFonts w:ascii="Times New Roman" w:hAnsi="Times New Roman" w:cs="Times New Roman"/>
          <w:sz w:val="28"/>
          <w:szCs w:val="28"/>
        </w:rPr>
        <w:t>полностью соответствовал требованиям действующего законодательства.</w:t>
      </w:r>
    </w:p>
    <w:p w:rsidR="00DE5BDA" w:rsidRDefault="0056259D" w:rsidP="00B57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5BC">
        <w:rPr>
          <w:rFonts w:ascii="Times New Roman" w:hAnsi="Times New Roman" w:cs="Times New Roman"/>
          <w:bCs/>
          <w:sz w:val="28"/>
          <w:szCs w:val="28"/>
        </w:rPr>
        <w:t>Р</w:t>
      </w:r>
      <w:r w:rsidRPr="000275BC">
        <w:rPr>
          <w:rFonts w:ascii="Times New Roman" w:hAnsi="Times New Roman" w:cs="Times New Roman"/>
          <w:sz w:val="28"/>
          <w:szCs w:val="28"/>
        </w:rPr>
        <w:t>еализация</w:t>
      </w:r>
      <w:r w:rsidRPr="0056259D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DE5BD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56259D">
        <w:rPr>
          <w:rFonts w:ascii="Times New Roman" w:hAnsi="Times New Roman" w:cs="Times New Roman"/>
          <w:sz w:val="28"/>
          <w:szCs w:val="28"/>
        </w:rPr>
        <w:t xml:space="preserve"> предусматривалась исключительно в 2020 году. По состоянию на 31.12.2020 г. данное мероприятие было реализовано </w:t>
      </w:r>
      <w:r w:rsidR="00DE5BDA" w:rsidRPr="005F7D3A">
        <w:rPr>
          <w:rFonts w:ascii="Times New Roman" w:hAnsi="Times New Roman" w:cs="Times New Roman"/>
          <w:sz w:val="28"/>
          <w:szCs w:val="28"/>
        </w:rPr>
        <w:t>Муниципальны</w:t>
      </w:r>
      <w:r w:rsidR="00DE5BDA">
        <w:rPr>
          <w:rFonts w:ascii="Times New Roman" w:hAnsi="Times New Roman" w:cs="Times New Roman"/>
          <w:sz w:val="28"/>
          <w:szCs w:val="28"/>
        </w:rPr>
        <w:t>м</w:t>
      </w:r>
      <w:r w:rsidR="00DE5BDA" w:rsidRPr="005F7D3A">
        <w:rPr>
          <w:rFonts w:ascii="Times New Roman" w:hAnsi="Times New Roman" w:cs="Times New Roman"/>
          <w:sz w:val="28"/>
          <w:szCs w:val="28"/>
        </w:rPr>
        <w:t xml:space="preserve"> фонд</w:t>
      </w:r>
      <w:r w:rsidR="00DE5BDA">
        <w:rPr>
          <w:rFonts w:ascii="Times New Roman" w:hAnsi="Times New Roman" w:cs="Times New Roman"/>
          <w:sz w:val="28"/>
          <w:szCs w:val="28"/>
        </w:rPr>
        <w:t>ом</w:t>
      </w:r>
      <w:r w:rsidR="00DE5BDA" w:rsidRPr="005F7D3A">
        <w:rPr>
          <w:rFonts w:ascii="Times New Roman" w:hAnsi="Times New Roman" w:cs="Times New Roman"/>
          <w:sz w:val="28"/>
          <w:szCs w:val="28"/>
        </w:rPr>
        <w:t xml:space="preserve"> поддержки и развития субъектов малого и среднего предпринимательства </w:t>
      </w:r>
      <w:proofErr w:type="spellStart"/>
      <w:r w:rsidR="00DE5BDA" w:rsidRPr="005F7D3A">
        <w:rPr>
          <w:rFonts w:ascii="Times New Roman" w:hAnsi="Times New Roman" w:cs="Times New Roman"/>
          <w:sz w:val="28"/>
          <w:szCs w:val="28"/>
        </w:rPr>
        <w:t>микрокредитная</w:t>
      </w:r>
      <w:proofErr w:type="spellEnd"/>
      <w:r w:rsidR="00DE5BDA" w:rsidRPr="005F7D3A">
        <w:rPr>
          <w:rFonts w:ascii="Times New Roman" w:hAnsi="Times New Roman" w:cs="Times New Roman"/>
          <w:sz w:val="28"/>
          <w:szCs w:val="28"/>
        </w:rPr>
        <w:t xml:space="preserve"> компания городского округа Тольятти (далее – Фонд) </w:t>
      </w:r>
      <w:r w:rsidR="00DE5BDA" w:rsidRPr="0056259D">
        <w:rPr>
          <w:rFonts w:ascii="Times New Roman" w:hAnsi="Times New Roman" w:cs="Times New Roman"/>
          <w:sz w:val="28"/>
          <w:szCs w:val="28"/>
        </w:rPr>
        <w:t xml:space="preserve"> </w:t>
      </w:r>
      <w:r w:rsidRPr="0056259D">
        <w:rPr>
          <w:rFonts w:ascii="Times New Roman" w:hAnsi="Times New Roman" w:cs="Times New Roman"/>
          <w:sz w:val="28"/>
          <w:szCs w:val="28"/>
        </w:rPr>
        <w:t xml:space="preserve">полностью. </w:t>
      </w:r>
      <w:r w:rsidR="00DE5BDA">
        <w:rPr>
          <w:rFonts w:ascii="Times New Roman" w:hAnsi="Times New Roman" w:cs="Times New Roman"/>
          <w:sz w:val="28"/>
          <w:szCs w:val="28"/>
        </w:rPr>
        <w:t xml:space="preserve"> Фондом в</w:t>
      </w:r>
      <w:r w:rsidRPr="0056259D">
        <w:rPr>
          <w:rFonts w:ascii="Times New Roman" w:hAnsi="Times New Roman" w:cs="Times New Roman"/>
          <w:sz w:val="28"/>
          <w:szCs w:val="28"/>
        </w:rPr>
        <w:t>ыданы займы субъектам малого и среднего предпринимательства в размере предоставленной субсидии</w:t>
      </w:r>
      <w:r w:rsidR="00DE5BDA">
        <w:rPr>
          <w:rFonts w:ascii="Times New Roman" w:hAnsi="Times New Roman" w:cs="Times New Roman"/>
          <w:sz w:val="28"/>
          <w:szCs w:val="28"/>
        </w:rPr>
        <w:t xml:space="preserve"> и предоставлен отчет</w:t>
      </w:r>
      <w:r w:rsidR="00DE5BDA" w:rsidRPr="00DE5BDA">
        <w:rPr>
          <w:rFonts w:ascii="Times New Roman" w:hAnsi="Times New Roman" w:cs="Times New Roman"/>
          <w:sz w:val="28"/>
          <w:szCs w:val="28"/>
        </w:rPr>
        <w:t xml:space="preserve"> </w:t>
      </w:r>
      <w:r w:rsidR="00DE5BDA" w:rsidRPr="005F7D3A">
        <w:rPr>
          <w:rFonts w:ascii="Times New Roman" w:hAnsi="Times New Roman" w:cs="Times New Roman"/>
          <w:sz w:val="28"/>
          <w:szCs w:val="28"/>
        </w:rPr>
        <w:t>в установленный Порядком срок.</w:t>
      </w:r>
      <w:r w:rsidR="00DE5B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29A" w:rsidRPr="00DE5BDA" w:rsidRDefault="0009029A" w:rsidP="00B57C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B9E">
        <w:rPr>
          <w:rFonts w:ascii="Times New Roman" w:hAnsi="Times New Roman" w:cs="Times New Roman"/>
          <w:sz w:val="28"/>
          <w:szCs w:val="28"/>
        </w:rPr>
        <w:t>Финансирование указанного мероприятия Программ</w:t>
      </w:r>
      <w:r w:rsidR="00641823">
        <w:rPr>
          <w:rFonts w:ascii="Times New Roman" w:hAnsi="Times New Roman" w:cs="Times New Roman"/>
          <w:sz w:val="28"/>
          <w:szCs w:val="28"/>
        </w:rPr>
        <w:t>ой</w:t>
      </w:r>
      <w:r w:rsidRPr="004A6B9E">
        <w:rPr>
          <w:rFonts w:ascii="Times New Roman" w:hAnsi="Times New Roman" w:cs="Times New Roman"/>
          <w:sz w:val="28"/>
          <w:szCs w:val="28"/>
        </w:rPr>
        <w:t xml:space="preserve"> на 2022 год не предусмотрено. </w:t>
      </w:r>
    </w:p>
    <w:p w:rsidR="0009029A" w:rsidRDefault="00761388" w:rsidP="0076138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6259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6259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6259D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A6B9E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городского округа Тольятти на 2023 - 2027 годы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утвержденная</w:t>
      </w:r>
      <w:r w:rsidRPr="00562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A6B9E" w:rsidRPr="004A6B9E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6B9E" w:rsidRPr="004A6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6B9E" w:rsidRPr="004A6B9E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Тольятти от 05.08.2022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6B9E" w:rsidRPr="004A6B9E">
        <w:rPr>
          <w:rFonts w:ascii="Times New Roman" w:hAnsi="Times New Roman" w:cs="Times New Roman"/>
          <w:sz w:val="28"/>
          <w:szCs w:val="28"/>
        </w:rPr>
        <w:t xml:space="preserve"> 1684-п/1</w:t>
      </w:r>
      <w:r w:rsidR="00D31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29A" w:rsidRPr="0056259D">
        <w:rPr>
          <w:rFonts w:ascii="Times New Roman" w:hAnsi="Times New Roman" w:cs="Times New Roman"/>
          <w:sz w:val="28"/>
          <w:szCs w:val="28"/>
        </w:rPr>
        <w:t>не содержит мероприятия по предоставлению субсидии Фонду.</w:t>
      </w:r>
    </w:p>
    <w:p w:rsidR="00426689" w:rsidRPr="00761388" w:rsidRDefault="00546648" w:rsidP="0076138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сегодня</w:t>
      </w:r>
      <w:r w:rsidR="0082153C">
        <w:rPr>
          <w:rFonts w:ascii="Times New Roman" w:hAnsi="Times New Roman" w:cs="Times New Roman"/>
          <w:sz w:val="28"/>
          <w:szCs w:val="28"/>
        </w:rPr>
        <w:t xml:space="preserve"> действующий Порядок необходимо привести в соответствие с требованиями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2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18.09.2020 №1492 </w:t>
      </w:r>
      <w:r w:rsidR="0082153C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="008215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153C">
        <w:rPr>
          <w:rFonts w:ascii="Times New Roman" w:hAnsi="Times New Roman" w:cs="Times New Roman"/>
          <w:sz w:val="28"/>
          <w:szCs w:val="28"/>
        </w:rPr>
        <w:t>положений некоторых актов Правительства Российской Федерации» (далее – Общие требования по предоставлению субсидий №</w:t>
      </w:r>
      <w:r w:rsidR="0082153C" w:rsidRPr="0056259D">
        <w:rPr>
          <w:rFonts w:ascii="Times New Roman" w:hAnsi="Times New Roman" w:cs="Times New Roman"/>
          <w:sz w:val="28"/>
          <w:szCs w:val="28"/>
        </w:rPr>
        <w:t>1492</w:t>
      </w:r>
      <w:r w:rsidR="0082153C">
        <w:rPr>
          <w:rFonts w:ascii="Times New Roman" w:hAnsi="Times New Roman" w:cs="Times New Roman"/>
          <w:sz w:val="28"/>
          <w:szCs w:val="28"/>
        </w:rPr>
        <w:t>)</w:t>
      </w:r>
      <w:r w:rsidR="0082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постановлением администрации г</w:t>
      </w:r>
      <w:r w:rsidR="008D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</w:t>
      </w:r>
      <w:r w:rsidR="0082153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</w:t>
      </w:r>
      <w:r w:rsidR="00821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Тольятти от 15.07.2021 №2518-п/1 </w:t>
      </w:r>
      <w:r w:rsidR="0082153C">
        <w:rPr>
          <w:rFonts w:ascii="Times New Roman" w:hAnsi="Times New Roman" w:cs="Times New Roman"/>
          <w:sz w:val="28"/>
          <w:szCs w:val="28"/>
        </w:rPr>
        <w:t>«Об утверждении типовой формы договора (соглашения) о предоставлении субсидии (гранта в форме субсидии) из бюджета городского округа Тольятти в соответствии с пунктами 3 и 7 статьи 78, пунктами 2 и 4 статьи 78.1 Бюджетного кодекса Российской Федерации</w:t>
      </w:r>
      <w:proofErr w:type="gramEnd"/>
      <w:r w:rsidR="0082153C">
        <w:rPr>
          <w:rFonts w:ascii="Times New Roman" w:hAnsi="Times New Roman" w:cs="Times New Roman"/>
          <w:sz w:val="28"/>
          <w:szCs w:val="28"/>
        </w:rPr>
        <w:t xml:space="preserve"> и признании </w:t>
      </w:r>
      <w:proofErr w:type="gramStart"/>
      <w:r w:rsidR="0082153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82153C">
        <w:rPr>
          <w:rFonts w:ascii="Times New Roman" w:hAnsi="Times New Roman" w:cs="Times New Roman"/>
          <w:sz w:val="28"/>
          <w:szCs w:val="28"/>
        </w:rPr>
        <w:t xml:space="preserve"> силу отдельных нормативных правовых актов администрации городского округа Тольятти».</w:t>
      </w:r>
    </w:p>
    <w:p w:rsidR="0095392B" w:rsidRDefault="00225DCA" w:rsidP="0054664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5F7D3A" w:rsidRPr="0056259D">
        <w:rPr>
          <w:rFonts w:ascii="Times New Roman" w:hAnsi="Times New Roman" w:cs="Times New Roman"/>
          <w:sz w:val="28"/>
          <w:szCs w:val="28"/>
        </w:rPr>
        <w:t>субсидия уже предоставлена</w:t>
      </w:r>
      <w:r w:rsidR="005F7D3A" w:rsidRPr="005F7D3A">
        <w:rPr>
          <w:rFonts w:ascii="Times New Roman" w:hAnsi="Times New Roman" w:cs="Times New Roman"/>
          <w:sz w:val="28"/>
          <w:szCs w:val="28"/>
        </w:rPr>
        <w:t xml:space="preserve">, </w:t>
      </w:r>
      <w:r w:rsidR="00A873B9">
        <w:rPr>
          <w:rFonts w:ascii="Times New Roman" w:hAnsi="Times New Roman" w:cs="Times New Roman"/>
          <w:sz w:val="28"/>
          <w:szCs w:val="28"/>
        </w:rPr>
        <w:t>отчет</w:t>
      </w:r>
      <w:r w:rsidR="00761388">
        <w:rPr>
          <w:rFonts w:ascii="Times New Roman" w:hAnsi="Times New Roman" w:cs="Times New Roman"/>
          <w:sz w:val="28"/>
          <w:szCs w:val="28"/>
        </w:rPr>
        <w:t xml:space="preserve"> сдан</w:t>
      </w:r>
      <w:r w:rsidR="00A873B9">
        <w:rPr>
          <w:rFonts w:ascii="Times New Roman" w:hAnsi="Times New Roman" w:cs="Times New Roman"/>
          <w:sz w:val="28"/>
          <w:szCs w:val="28"/>
        </w:rPr>
        <w:t xml:space="preserve">, </w:t>
      </w:r>
      <w:r w:rsidR="00761388">
        <w:rPr>
          <w:rFonts w:ascii="Times New Roman" w:hAnsi="Times New Roman" w:cs="Times New Roman"/>
          <w:sz w:val="28"/>
          <w:szCs w:val="28"/>
        </w:rPr>
        <w:t>и</w:t>
      </w:r>
      <w:r w:rsidR="00A873B9">
        <w:rPr>
          <w:rFonts w:ascii="Times New Roman" w:hAnsi="Times New Roman" w:cs="Times New Roman"/>
          <w:sz w:val="28"/>
          <w:szCs w:val="28"/>
        </w:rPr>
        <w:t xml:space="preserve"> </w:t>
      </w:r>
      <w:r w:rsidR="00A873B9" w:rsidRPr="0056259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761388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A873B9" w:rsidRPr="0056259D">
        <w:rPr>
          <w:rFonts w:ascii="Times New Roman" w:hAnsi="Times New Roman" w:cs="Times New Roman"/>
          <w:sz w:val="28"/>
          <w:szCs w:val="28"/>
        </w:rPr>
        <w:t>субсидии Фонду не предполагается</w:t>
      </w:r>
      <w:r w:rsidR="00A873B9">
        <w:rPr>
          <w:rFonts w:ascii="Times New Roman" w:hAnsi="Times New Roman" w:cs="Times New Roman"/>
          <w:sz w:val="28"/>
          <w:szCs w:val="28"/>
        </w:rPr>
        <w:t xml:space="preserve">, </w:t>
      </w:r>
      <w:r w:rsidR="00A873B9" w:rsidRPr="0056259D">
        <w:rPr>
          <w:rFonts w:ascii="Times New Roman" w:hAnsi="Times New Roman" w:cs="Times New Roman"/>
          <w:sz w:val="28"/>
          <w:szCs w:val="28"/>
        </w:rPr>
        <w:t>необходимость в</w:t>
      </w:r>
      <w:r w:rsidR="000275BC">
        <w:rPr>
          <w:rFonts w:ascii="Times New Roman" w:hAnsi="Times New Roman" w:cs="Times New Roman"/>
          <w:sz w:val="28"/>
          <w:szCs w:val="28"/>
        </w:rPr>
        <w:t xml:space="preserve"> сохранении Порядка</w:t>
      </w:r>
      <w:r w:rsidR="00F81194">
        <w:rPr>
          <w:rFonts w:ascii="Times New Roman" w:hAnsi="Times New Roman" w:cs="Times New Roman"/>
          <w:sz w:val="28"/>
          <w:szCs w:val="28"/>
        </w:rPr>
        <w:t xml:space="preserve"> с</w:t>
      </w:r>
      <w:r w:rsidR="000275BC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F81194">
        <w:rPr>
          <w:rFonts w:ascii="Times New Roman" w:hAnsi="Times New Roman" w:cs="Times New Roman"/>
          <w:sz w:val="28"/>
          <w:szCs w:val="28"/>
        </w:rPr>
        <w:t>ем</w:t>
      </w:r>
      <w:r w:rsidR="000275BC">
        <w:rPr>
          <w:rFonts w:ascii="Times New Roman" w:hAnsi="Times New Roman" w:cs="Times New Roman"/>
          <w:sz w:val="28"/>
          <w:szCs w:val="28"/>
        </w:rPr>
        <w:t xml:space="preserve"> в него изменений</w:t>
      </w:r>
      <w:r w:rsidR="00A873B9" w:rsidRPr="0056259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действующими Общими требованиями по предоставлению субсидий № 1492 отсутствует</w:t>
      </w:r>
      <w:r w:rsidR="00F81194">
        <w:rPr>
          <w:rFonts w:ascii="Times New Roman" w:hAnsi="Times New Roman" w:cs="Times New Roman"/>
          <w:sz w:val="28"/>
          <w:szCs w:val="28"/>
        </w:rPr>
        <w:t>.</w:t>
      </w:r>
      <w:r w:rsidR="008D11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47485" w:rsidRPr="00F81194">
        <w:rPr>
          <w:rFonts w:ascii="Times New Roman" w:hAnsi="Times New Roman" w:cs="Times New Roman"/>
          <w:sz w:val="28"/>
          <w:szCs w:val="28"/>
        </w:rPr>
        <w:t>Аналогичный вывод сделан и правовым департаментом</w:t>
      </w:r>
      <w:r w:rsidR="00E47485">
        <w:rPr>
          <w:rFonts w:ascii="Times New Roman" w:hAnsi="Times New Roman" w:cs="Times New Roman"/>
          <w:sz w:val="28"/>
          <w:szCs w:val="28"/>
        </w:rPr>
        <w:t xml:space="preserve"> (письмо-заключение правового департамента к проекту постановления администрации № 928-п/4.2/</w:t>
      </w:r>
      <w:proofErr w:type="spellStart"/>
      <w:proofErr w:type="gramStart"/>
      <w:r w:rsidR="00E47485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47485">
        <w:rPr>
          <w:rFonts w:ascii="Times New Roman" w:hAnsi="Times New Roman" w:cs="Times New Roman"/>
          <w:sz w:val="28"/>
          <w:szCs w:val="28"/>
        </w:rPr>
        <w:t xml:space="preserve"> от 15.04.2022)</w:t>
      </w:r>
      <w:r w:rsidR="00E47485" w:rsidRPr="00F81194">
        <w:rPr>
          <w:rFonts w:ascii="Times New Roman" w:hAnsi="Times New Roman" w:cs="Times New Roman"/>
          <w:sz w:val="28"/>
          <w:szCs w:val="28"/>
        </w:rPr>
        <w:t>.</w:t>
      </w:r>
      <w:r w:rsidR="00546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94" w:rsidRPr="00F81194" w:rsidRDefault="0082153C" w:rsidP="0054664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4A6B9E" w:rsidRPr="00F81194">
        <w:rPr>
          <w:rFonts w:ascii="Times New Roman" w:hAnsi="Times New Roman" w:cs="Times New Roman"/>
          <w:sz w:val="28"/>
          <w:szCs w:val="28"/>
        </w:rPr>
        <w:t xml:space="preserve">елесообразно </w:t>
      </w:r>
      <w:r w:rsidR="004A6B9E">
        <w:rPr>
          <w:rFonts w:ascii="Times New Roman" w:hAnsi="Times New Roman" w:cs="Times New Roman"/>
          <w:sz w:val="28"/>
          <w:szCs w:val="28"/>
        </w:rPr>
        <w:t>Порядок</w:t>
      </w:r>
      <w:r w:rsidR="00F81194" w:rsidRPr="00F81194">
        <w:rPr>
          <w:rFonts w:ascii="Times New Roman" w:hAnsi="Times New Roman" w:cs="Times New Roman"/>
          <w:sz w:val="28"/>
          <w:szCs w:val="28"/>
        </w:rPr>
        <w:t xml:space="preserve"> признать утратившим силу. </w:t>
      </w:r>
    </w:p>
    <w:p w:rsidR="001D1E47" w:rsidRDefault="001D1E47" w:rsidP="00133E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F81194" w:rsidRPr="001D1E47" w:rsidRDefault="00F81194" w:rsidP="00133E5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133E59" w:rsidRPr="00133E59" w:rsidRDefault="00133E59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3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департамента                          </w:t>
      </w:r>
      <w:r w:rsidR="00AA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A5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 Потапова</w:t>
      </w:r>
    </w:p>
    <w:p w:rsidR="00133E59" w:rsidRDefault="00133E59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1194" w:rsidRDefault="00F81194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22C92" w:rsidRDefault="00222C92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1E47" w:rsidRDefault="001D1E47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1E47" w:rsidRDefault="001D1E47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1E47" w:rsidRDefault="001D1E47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1E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Липатова</w:t>
      </w:r>
    </w:p>
    <w:p w:rsidR="001D1E47" w:rsidRPr="001D1E47" w:rsidRDefault="001D1E47" w:rsidP="00133E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54 32 85</w:t>
      </w:r>
    </w:p>
    <w:sectPr w:rsidR="001D1E47" w:rsidRPr="001D1E47" w:rsidSect="003445B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84" w:rsidRDefault="000A4284">
      <w:pPr>
        <w:spacing w:after="0" w:line="240" w:lineRule="auto"/>
      </w:pPr>
      <w:r>
        <w:separator/>
      </w:r>
    </w:p>
  </w:endnote>
  <w:endnote w:type="continuationSeparator" w:id="0">
    <w:p w:rsidR="000A4284" w:rsidRDefault="000A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84" w:rsidRDefault="000A4284">
      <w:pPr>
        <w:spacing w:after="0" w:line="240" w:lineRule="auto"/>
      </w:pPr>
      <w:r>
        <w:separator/>
      </w:r>
    </w:p>
  </w:footnote>
  <w:footnote w:type="continuationSeparator" w:id="0">
    <w:p w:rsidR="000A4284" w:rsidRDefault="000A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16742"/>
      <w:docPartObj>
        <w:docPartGallery w:val="Page Numbers (Top of Page)"/>
        <w:docPartUnique/>
      </w:docPartObj>
    </w:sdtPr>
    <w:sdtEndPr/>
    <w:sdtContent>
      <w:p w:rsidR="003445B6" w:rsidRDefault="00344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1D6" w:rsidRPr="008D11D6">
          <w:rPr>
            <w:noProof/>
            <w:lang w:val="ru-RU"/>
          </w:rPr>
          <w:t>2</w:t>
        </w:r>
        <w:r>
          <w:fldChar w:fldCharType="end"/>
        </w:r>
      </w:p>
    </w:sdtContent>
  </w:sdt>
  <w:p w:rsidR="008A2B67" w:rsidRDefault="000A42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4AF"/>
    <w:rsid w:val="000275BC"/>
    <w:rsid w:val="0009029A"/>
    <w:rsid w:val="000A4284"/>
    <w:rsid w:val="00127B3A"/>
    <w:rsid w:val="00133E59"/>
    <w:rsid w:val="00195B70"/>
    <w:rsid w:val="001B314E"/>
    <w:rsid w:val="001D1E47"/>
    <w:rsid w:val="001F106F"/>
    <w:rsid w:val="00222C92"/>
    <w:rsid w:val="00225DCA"/>
    <w:rsid w:val="00253AD0"/>
    <w:rsid w:val="00285071"/>
    <w:rsid w:val="003124CE"/>
    <w:rsid w:val="003445B6"/>
    <w:rsid w:val="003554F1"/>
    <w:rsid w:val="003F4F59"/>
    <w:rsid w:val="00426689"/>
    <w:rsid w:val="004A6B9E"/>
    <w:rsid w:val="00546648"/>
    <w:rsid w:val="0056259D"/>
    <w:rsid w:val="005705B1"/>
    <w:rsid w:val="00575FE5"/>
    <w:rsid w:val="005F7D3A"/>
    <w:rsid w:val="00641823"/>
    <w:rsid w:val="006E441C"/>
    <w:rsid w:val="006E4424"/>
    <w:rsid w:val="006F1048"/>
    <w:rsid w:val="006F33F1"/>
    <w:rsid w:val="00761388"/>
    <w:rsid w:val="00767BBE"/>
    <w:rsid w:val="007913BC"/>
    <w:rsid w:val="0082153C"/>
    <w:rsid w:val="00875CC8"/>
    <w:rsid w:val="008D11D6"/>
    <w:rsid w:val="009415B4"/>
    <w:rsid w:val="0095392B"/>
    <w:rsid w:val="009672E0"/>
    <w:rsid w:val="0097698C"/>
    <w:rsid w:val="009E7378"/>
    <w:rsid w:val="00A175E4"/>
    <w:rsid w:val="00A873B9"/>
    <w:rsid w:val="00AA565C"/>
    <w:rsid w:val="00B45FEC"/>
    <w:rsid w:val="00B57CCC"/>
    <w:rsid w:val="00B70B5C"/>
    <w:rsid w:val="00C604AF"/>
    <w:rsid w:val="00C73C8E"/>
    <w:rsid w:val="00CC399B"/>
    <w:rsid w:val="00D07249"/>
    <w:rsid w:val="00D31EE0"/>
    <w:rsid w:val="00DB2967"/>
    <w:rsid w:val="00DD5F6D"/>
    <w:rsid w:val="00DD6C5E"/>
    <w:rsid w:val="00DE5BDA"/>
    <w:rsid w:val="00E328D0"/>
    <w:rsid w:val="00E47485"/>
    <w:rsid w:val="00F266EA"/>
    <w:rsid w:val="00F71356"/>
    <w:rsid w:val="00F81194"/>
    <w:rsid w:val="00FA0F9A"/>
    <w:rsid w:val="00FA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33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33E5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Title">
    <w:name w:val="ConsPlusTitle"/>
    <w:rsid w:val="009672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127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4,Знак4"/>
    <w:basedOn w:val="a"/>
    <w:link w:val="a4"/>
    <w:uiPriority w:val="99"/>
    <w:unhideWhenUsed/>
    <w:rsid w:val="00133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133E59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ConsPlusTitle">
    <w:name w:val="ConsPlusTitle"/>
    <w:rsid w:val="009672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rmal">
    <w:name w:val="ConsPlusNormal"/>
    <w:rsid w:val="00127B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3779-5FDB-4C14-BD0D-0A86A6B4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Рамазанова Екатерина Николаевна</dc:creator>
  <cp:lastModifiedBy>Липатова Светлана Вячеславовна</cp:lastModifiedBy>
  <cp:revision>12</cp:revision>
  <cp:lastPrinted>2022-11-22T05:42:00Z</cp:lastPrinted>
  <dcterms:created xsi:type="dcterms:W3CDTF">2022-11-21T09:37:00Z</dcterms:created>
  <dcterms:modified xsi:type="dcterms:W3CDTF">2022-11-22T05:45:00Z</dcterms:modified>
</cp:coreProperties>
</file>