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4C" w:rsidRPr="00D24426" w:rsidRDefault="00153449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426">
        <w:rPr>
          <w:rFonts w:ascii="Times New Roman" w:hAnsi="Times New Roman"/>
          <w:sz w:val="24"/>
          <w:szCs w:val="24"/>
        </w:rPr>
        <w:t xml:space="preserve"> </w:t>
      </w:r>
    </w:p>
    <w:p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880" w:rsidRPr="006214F8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4F8">
        <w:rPr>
          <w:rFonts w:ascii="Times New Roman" w:hAnsi="Times New Roman"/>
          <w:sz w:val="24"/>
          <w:szCs w:val="24"/>
        </w:rPr>
        <w:t>ПОЯСНИТЕЛЬНАЯ ЗАПИСКА</w:t>
      </w:r>
    </w:p>
    <w:p w:rsidR="00653F59" w:rsidRDefault="00653F59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717AF" w:rsidRPr="006717AF" w:rsidRDefault="006717AF" w:rsidP="00671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6717AF">
        <w:rPr>
          <w:rFonts w:ascii="Times New Roman" w:hAnsi="Times New Roman"/>
          <w:bCs/>
          <w:sz w:val="26"/>
          <w:szCs w:val="26"/>
        </w:rPr>
        <w:t>к проекту постановления «О внесении изменений в постановление администрации</w:t>
      </w:r>
    </w:p>
    <w:p w:rsidR="006717AF" w:rsidRPr="006717AF" w:rsidRDefault="006717AF" w:rsidP="00671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6717AF">
        <w:rPr>
          <w:rFonts w:ascii="Times New Roman" w:hAnsi="Times New Roman"/>
          <w:bCs/>
          <w:sz w:val="26"/>
          <w:szCs w:val="26"/>
        </w:rPr>
        <w:t>городского округа Тольятти Самарской области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717AF">
        <w:rPr>
          <w:rFonts w:ascii="Times New Roman" w:hAnsi="Times New Roman"/>
          <w:bCs/>
          <w:sz w:val="26"/>
          <w:szCs w:val="26"/>
        </w:rPr>
        <w:t>от 05.05.2017  N 1524-п/1 «Об утверждении порядка использования бюджетных ассигнований  резервного фонда администрации городского округа Тольятти»</w:t>
      </w:r>
    </w:p>
    <w:p w:rsidR="006717AF" w:rsidRPr="006717AF" w:rsidRDefault="006717AF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6073EA" w:rsidRPr="008036DD" w:rsidRDefault="00D24426" w:rsidP="006717A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17AF">
        <w:rPr>
          <w:rFonts w:ascii="Times New Roman" w:eastAsiaTheme="minorHAnsi" w:hAnsi="Times New Roman"/>
          <w:sz w:val="28"/>
          <w:szCs w:val="28"/>
        </w:rPr>
        <w:t>П</w:t>
      </w:r>
      <w:r w:rsidR="007A6880" w:rsidRPr="006717AF">
        <w:rPr>
          <w:rFonts w:ascii="Times New Roman" w:eastAsiaTheme="minorHAnsi" w:hAnsi="Times New Roman"/>
          <w:sz w:val="28"/>
          <w:szCs w:val="28"/>
        </w:rPr>
        <w:t>роект</w:t>
      </w:r>
      <w:r w:rsidR="00F368BE" w:rsidRPr="006717AF">
        <w:rPr>
          <w:rFonts w:ascii="Times New Roman" w:eastAsiaTheme="minorHAnsi" w:hAnsi="Times New Roman"/>
          <w:sz w:val="28"/>
          <w:szCs w:val="28"/>
        </w:rPr>
        <w:t xml:space="preserve"> постановления администрации</w:t>
      </w:r>
      <w:r w:rsidR="009E06B5" w:rsidRPr="006717AF">
        <w:rPr>
          <w:rFonts w:ascii="Times New Roman" w:eastAsiaTheme="minorHAnsi" w:hAnsi="Times New Roman"/>
          <w:sz w:val="28"/>
          <w:szCs w:val="28"/>
        </w:rPr>
        <w:t xml:space="preserve"> городского округа Тольятти</w:t>
      </w:r>
      <w:r w:rsidR="006717AF">
        <w:rPr>
          <w:rFonts w:ascii="Times New Roman" w:eastAsiaTheme="minorHAnsi" w:hAnsi="Times New Roman"/>
          <w:sz w:val="28"/>
          <w:szCs w:val="28"/>
        </w:rPr>
        <w:t xml:space="preserve"> </w:t>
      </w:r>
      <w:r w:rsidR="006717AF" w:rsidRPr="006717AF">
        <w:rPr>
          <w:rFonts w:ascii="Times New Roman" w:eastAsiaTheme="minorHAnsi" w:hAnsi="Times New Roman"/>
          <w:sz w:val="28"/>
          <w:szCs w:val="28"/>
        </w:rPr>
        <w:t>«О внесении изменений в постановление администрации</w:t>
      </w:r>
      <w:r w:rsidR="006717AF">
        <w:rPr>
          <w:rFonts w:ascii="Times New Roman" w:eastAsiaTheme="minorHAnsi" w:hAnsi="Times New Roman"/>
          <w:sz w:val="28"/>
          <w:szCs w:val="28"/>
        </w:rPr>
        <w:t xml:space="preserve"> </w:t>
      </w:r>
      <w:r w:rsidR="006717AF" w:rsidRPr="006717AF">
        <w:rPr>
          <w:rFonts w:ascii="Times New Roman" w:eastAsiaTheme="minorHAnsi" w:hAnsi="Times New Roman"/>
          <w:sz w:val="28"/>
          <w:szCs w:val="28"/>
        </w:rPr>
        <w:t>городского округа Тольятти Самарской области</w:t>
      </w:r>
      <w:r w:rsidR="006717AF">
        <w:rPr>
          <w:rFonts w:ascii="Times New Roman" w:eastAsiaTheme="minorHAnsi" w:hAnsi="Times New Roman"/>
          <w:sz w:val="28"/>
          <w:szCs w:val="28"/>
        </w:rPr>
        <w:t xml:space="preserve"> </w:t>
      </w:r>
      <w:r w:rsidR="006717AF" w:rsidRPr="006717AF">
        <w:rPr>
          <w:rFonts w:ascii="Times New Roman" w:eastAsiaTheme="minorHAnsi" w:hAnsi="Times New Roman"/>
          <w:sz w:val="28"/>
          <w:szCs w:val="28"/>
        </w:rPr>
        <w:t>от 05.05.2017  N 1524-п/1 «Об утверждении порядка использования бюджетных ассигнований  резервного фонда администрации городского округа Тольятти»</w:t>
      </w:r>
      <w:r w:rsidR="006717AF">
        <w:rPr>
          <w:rFonts w:ascii="Times New Roman" w:eastAsiaTheme="minorHAnsi" w:hAnsi="Times New Roman"/>
          <w:sz w:val="28"/>
          <w:szCs w:val="28"/>
        </w:rPr>
        <w:t xml:space="preserve">  </w:t>
      </w:r>
      <w:r w:rsidR="00F368BE" w:rsidRPr="008036DD">
        <w:rPr>
          <w:rFonts w:ascii="Times New Roman" w:hAnsi="Times New Roman"/>
          <w:sz w:val="28"/>
          <w:szCs w:val="28"/>
        </w:rPr>
        <w:t xml:space="preserve"> </w:t>
      </w:r>
      <w:r w:rsidR="006717AF">
        <w:rPr>
          <w:rFonts w:ascii="Times New Roman" w:hAnsi="Times New Roman"/>
          <w:b/>
          <w:sz w:val="28"/>
          <w:szCs w:val="28"/>
        </w:rPr>
        <w:t xml:space="preserve"> </w:t>
      </w:r>
      <w:r w:rsidR="009E06B5" w:rsidRPr="008036DD">
        <w:rPr>
          <w:rFonts w:ascii="Times New Roman" w:hAnsi="Times New Roman"/>
          <w:sz w:val="28"/>
          <w:szCs w:val="28"/>
        </w:rPr>
        <w:t xml:space="preserve">(далее – Проект) </w:t>
      </w:r>
      <w:r w:rsidRPr="008036DD">
        <w:rPr>
          <w:rFonts w:ascii="Times New Roman" w:hAnsi="Times New Roman"/>
          <w:sz w:val="28"/>
          <w:szCs w:val="28"/>
        </w:rPr>
        <w:t>разработан</w:t>
      </w:r>
      <w:r w:rsidR="007A6880" w:rsidRPr="008036DD">
        <w:rPr>
          <w:rFonts w:ascii="Times New Roman" w:hAnsi="Times New Roman"/>
          <w:sz w:val="28"/>
          <w:szCs w:val="28"/>
        </w:rPr>
        <w:t xml:space="preserve"> в </w:t>
      </w:r>
      <w:r w:rsidR="00E36387" w:rsidRPr="008036DD">
        <w:rPr>
          <w:rFonts w:ascii="Times New Roman" w:hAnsi="Times New Roman"/>
          <w:sz w:val="28"/>
          <w:szCs w:val="28"/>
        </w:rPr>
        <w:t xml:space="preserve">целях </w:t>
      </w:r>
      <w:r w:rsidR="0058552E" w:rsidRPr="008036DD">
        <w:rPr>
          <w:rFonts w:ascii="Times New Roman" w:hAnsi="Times New Roman"/>
          <w:sz w:val="28"/>
          <w:szCs w:val="28"/>
        </w:rPr>
        <w:t>приведения муниципальных правовых актов в соответствие с действующим законодательством</w:t>
      </w:r>
      <w:r w:rsidR="00B7351B" w:rsidRPr="008036DD">
        <w:rPr>
          <w:rFonts w:ascii="Times New Roman" w:hAnsi="Times New Roman"/>
          <w:sz w:val="28"/>
          <w:szCs w:val="28"/>
        </w:rPr>
        <w:t xml:space="preserve">. </w:t>
      </w:r>
    </w:p>
    <w:p w:rsidR="007662E7" w:rsidRDefault="00185B41" w:rsidP="008862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85B41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185B41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0305" w:rsidRPr="008036DD">
        <w:rPr>
          <w:rFonts w:ascii="Times New Roman" w:hAnsi="Times New Roman"/>
          <w:b/>
          <w:sz w:val="28"/>
          <w:szCs w:val="28"/>
        </w:rPr>
        <w:t xml:space="preserve"> </w:t>
      </w:r>
      <w:r w:rsidRPr="00886203">
        <w:rPr>
          <w:rFonts w:ascii="Times New Roman" w:eastAsiaTheme="minorHAnsi" w:hAnsi="Times New Roman"/>
          <w:sz w:val="28"/>
          <w:szCs w:val="28"/>
        </w:rPr>
        <w:t>от 21.11.202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886203">
        <w:rPr>
          <w:rFonts w:ascii="Times New Roman" w:eastAsiaTheme="minorHAnsi" w:hAnsi="Times New Roman"/>
          <w:sz w:val="28"/>
          <w:szCs w:val="28"/>
        </w:rPr>
        <w:t xml:space="preserve"> № 448-ФЗ </w:t>
      </w:r>
      <w:r>
        <w:rPr>
          <w:rFonts w:ascii="Times New Roman" w:eastAsiaTheme="minorHAnsi" w:hAnsi="Times New Roman"/>
          <w:sz w:val="28"/>
          <w:szCs w:val="28"/>
        </w:rPr>
        <w:t>внесены и</w:t>
      </w:r>
      <w:r w:rsidR="00915B2A" w:rsidRPr="00886203">
        <w:rPr>
          <w:rFonts w:ascii="Times New Roman" w:eastAsiaTheme="minorHAnsi" w:hAnsi="Times New Roman"/>
          <w:sz w:val="28"/>
          <w:szCs w:val="28"/>
        </w:rPr>
        <w:t>зменения в</w:t>
      </w:r>
      <w:r w:rsidR="006717AF" w:rsidRPr="00915B2A">
        <w:rPr>
          <w:rFonts w:ascii="Times New Roman" w:eastAsiaTheme="minorHAnsi" w:hAnsi="Times New Roman"/>
          <w:sz w:val="28"/>
          <w:szCs w:val="28"/>
        </w:rPr>
        <w:t xml:space="preserve"> </w:t>
      </w:r>
      <w:r w:rsidR="00915B2A" w:rsidRPr="00915B2A">
        <w:rPr>
          <w:rFonts w:ascii="Times New Roman" w:eastAsiaTheme="minorHAnsi" w:hAnsi="Times New Roman"/>
          <w:sz w:val="28"/>
          <w:szCs w:val="28"/>
        </w:rPr>
        <w:t xml:space="preserve">пункт 3 </w:t>
      </w:r>
      <w:r w:rsidR="006717AF" w:rsidRPr="00915B2A">
        <w:rPr>
          <w:rFonts w:ascii="Times New Roman" w:eastAsiaTheme="minorHAnsi" w:hAnsi="Times New Roman"/>
          <w:sz w:val="28"/>
          <w:szCs w:val="28"/>
        </w:rPr>
        <w:t>стать</w:t>
      </w:r>
      <w:r w:rsidR="00915B2A" w:rsidRPr="00915B2A">
        <w:rPr>
          <w:rFonts w:ascii="Times New Roman" w:eastAsiaTheme="minorHAnsi" w:hAnsi="Times New Roman"/>
          <w:sz w:val="28"/>
          <w:szCs w:val="28"/>
        </w:rPr>
        <w:t>и</w:t>
      </w:r>
      <w:r w:rsidR="006717AF">
        <w:rPr>
          <w:rFonts w:ascii="Times New Roman" w:eastAsiaTheme="minorHAnsi" w:hAnsi="Times New Roman"/>
          <w:sz w:val="28"/>
          <w:szCs w:val="28"/>
        </w:rPr>
        <w:t xml:space="preserve"> 81 Бюджетного кодекса Российской Федерации</w:t>
      </w:r>
      <w:r w:rsidR="00391208">
        <w:rPr>
          <w:rFonts w:ascii="Times New Roman" w:eastAsiaTheme="minorHAnsi" w:hAnsi="Times New Roman"/>
          <w:sz w:val="28"/>
          <w:szCs w:val="28"/>
        </w:rPr>
        <w:t>, которыми</w:t>
      </w:r>
      <w:r w:rsidR="006717A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сняты</w:t>
      </w:r>
      <w:r w:rsidR="00886203">
        <w:rPr>
          <w:rFonts w:ascii="Times New Roman" w:eastAsiaTheme="minorHAnsi" w:hAnsi="Times New Roman"/>
          <w:sz w:val="28"/>
          <w:szCs w:val="28"/>
        </w:rPr>
        <w:t xml:space="preserve"> </w:t>
      </w:r>
      <w:r w:rsidR="00915B2A">
        <w:rPr>
          <w:rFonts w:ascii="Times New Roman" w:eastAsiaTheme="minorHAnsi" w:hAnsi="Times New Roman"/>
          <w:sz w:val="28"/>
          <w:szCs w:val="28"/>
        </w:rPr>
        <w:t>ограничени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3C3E75">
        <w:rPr>
          <w:rFonts w:ascii="Times New Roman" w:eastAsiaTheme="minorHAnsi" w:hAnsi="Times New Roman"/>
          <w:sz w:val="28"/>
          <w:szCs w:val="28"/>
        </w:rPr>
        <w:t xml:space="preserve"> </w:t>
      </w:r>
      <w:r w:rsidR="007942E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3C3E75">
        <w:rPr>
          <w:rFonts w:ascii="Times New Roman" w:eastAsiaTheme="minorHAnsi" w:hAnsi="Times New Roman"/>
          <w:sz w:val="28"/>
          <w:szCs w:val="28"/>
        </w:rPr>
        <w:t>р</w:t>
      </w:r>
      <w:r w:rsidR="007662E7">
        <w:rPr>
          <w:rFonts w:ascii="Times New Roman" w:eastAsiaTheme="minorHAnsi" w:hAnsi="Times New Roman"/>
          <w:sz w:val="28"/>
          <w:szCs w:val="28"/>
        </w:rPr>
        <w:t>азмер</w:t>
      </w:r>
      <w:r w:rsidR="007942ED">
        <w:rPr>
          <w:rFonts w:ascii="Times New Roman" w:eastAsiaTheme="minorHAnsi" w:hAnsi="Times New Roman"/>
          <w:sz w:val="28"/>
          <w:szCs w:val="28"/>
        </w:rPr>
        <w:t>у</w:t>
      </w:r>
      <w:r w:rsidR="007662E7">
        <w:rPr>
          <w:rFonts w:ascii="Times New Roman" w:eastAsiaTheme="minorHAnsi" w:hAnsi="Times New Roman"/>
          <w:sz w:val="28"/>
          <w:szCs w:val="28"/>
        </w:rPr>
        <w:t xml:space="preserve"> резервных фондов исполнительных органов государственной власти (местных администраций)</w:t>
      </w:r>
      <w:r w:rsidR="00915B2A">
        <w:rPr>
          <w:rFonts w:ascii="Times New Roman" w:eastAsiaTheme="minorHAnsi" w:hAnsi="Times New Roman"/>
          <w:sz w:val="28"/>
          <w:szCs w:val="28"/>
        </w:rPr>
        <w:t>, устана</w:t>
      </w:r>
      <w:r w:rsidR="007662E7">
        <w:rPr>
          <w:rFonts w:ascii="Times New Roman" w:eastAsiaTheme="minorHAnsi" w:hAnsi="Times New Roman"/>
          <w:sz w:val="28"/>
          <w:szCs w:val="28"/>
        </w:rPr>
        <w:t>в</w:t>
      </w:r>
      <w:r w:rsidR="00915B2A">
        <w:rPr>
          <w:rFonts w:ascii="Times New Roman" w:eastAsiaTheme="minorHAnsi" w:hAnsi="Times New Roman"/>
          <w:sz w:val="28"/>
          <w:szCs w:val="28"/>
        </w:rPr>
        <w:t>ливаемых</w:t>
      </w:r>
      <w:r w:rsidR="007662E7">
        <w:rPr>
          <w:rFonts w:ascii="Times New Roman" w:eastAsiaTheme="minorHAnsi" w:hAnsi="Times New Roman"/>
          <w:sz w:val="28"/>
          <w:szCs w:val="28"/>
        </w:rPr>
        <w:t xml:space="preserve"> законами (решениями) о соответствующих бюджетах</w:t>
      </w:r>
      <w:r w:rsidR="00CA2B6B">
        <w:rPr>
          <w:rFonts w:ascii="Times New Roman" w:eastAsiaTheme="minorHAnsi" w:hAnsi="Times New Roman"/>
          <w:sz w:val="28"/>
          <w:szCs w:val="28"/>
        </w:rPr>
        <w:t xml:space="preserve">, а именно </w:t>
      </w:r>
      <w:r w:rsidR="007942ED">
        <w:rPr>
          <w:rFonts w:ascii="Times New Roman" w:eastAsiaTheme="minorHAnsi" w:hAnsi="Times New Roman"/>
          <w:sz w:val="28"/>
          <w:szCs w:val="28"/>
        </w:rPr>
        <w:t xml:space="preserve">исключены </w:t>
      </w:r>
      <w:r w:rsidR="00354A1F">
        <w:rPr>
          <w:rFonts w:ascii="Times New Roman" w:eastAsiaTheme="minorHAnsi" w:hAnsi="Times New Roman"/>
          <w:sz w:val="28"/>
          <w:szCs w:val="28"/>
        </w:rPr>
        <w:t>слова</w:t>
      </w:r>
      <w:r w:rsidR="00CA2B6B">
        <w:rPr>
          <w:rFonts w:ascii="Times New Roman" w:eastAsiaTheme="minorHAnsi" w:hAnsi="Times New Roman"/>
          <w:sz w:val="28"/>
          <w:szCs w:val="28"/>
        </w:rPr>
        <w:t xml:space="preserve"> </w:t>
      </w:r>
      <w:r w:rsidR="00886203">
        <w:rPr>
          <w:rFonts w:ascii="Times New Roman" w:eastAsiaTheme="minorHAnsi" w:hAnsi="Times New Roman"/>
          <w:sz w:val="28"/>
          <w:szCs w:val="28"/>
        </w:rPr>
        <w:t>«</w:t>
      </w:r>
      <w:r w:rsidR="007662E7">
        <w:rPr>
          <w:rFonts w:ascii="Times New Roman" w:eastAsiaTheme="minorHAnsi" w:hAnsi="Times New Roman"/>
          <w:sz w:val="28"/>
          <w:szCs w:val="28"/>
        </w:rPr>
        <w:t>не может превышать 3 процента утвержденного указанными законами (решениями) общего объема расходов</w:t>
      </w:r>
      <w:r w:rsidR="00886203">
        <w:rPr>
          <w:rFonts w:ascii="Times New Roman" w:eastAsiaTheme="minorHAnsi" w:hAnsi="Times New Roman"/>
          <w:sz w:val="28"/>
          <w:szCs w:val="28"/>
        </w:rPr>
        <w:t>»</w:t>
      </w:r>
      <w:r w:rsidR="007662E7">
        <w:rPr>
          <w:rFonts w:ascii="Times New Roman" w:eastAsiaTheme="minorHAnsi" w:hAnsi="Times New Roman"/>
          <w:sz w:val="28"/>
          <w:szCs w:val="28"/>
        </w:rPr>
        <w:t>.</w:t>
      </w:r>
    </w:p>
    <w:p w:rsidR="00886203" w:rsidRPr="00886203" w:rsidRDefault="00A349EF" w:rsidP="008862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886203">
        <w:rPr>
          <w:rFonts w:ascii="Times New Roman" w:eastAsiaTheme="minorHAnsi" w:hAnsi="Times New Roman"/>
          <w:sz w:val="28"/>
          <w:szCs w:val="28"/>
        </w:rPr>
        <w:t>редлагается в</w:t>
      </w:r>
      <w:r w:rsidR="00407B88" w:rsidRPr="00407B88">
        <w:rPr>
          <w:rFonts w:ascii="Times New Roman" w:eastAsiaTheme="minorHAnsi" w:hAnsi="Times New Roman"/>
          <w:sz w:val="28"/>
          <w:szCs w:val="28"/>
        </w:rPr>
        <w:t xml:space="preserve"> </w:t>
      </w:r>
      <w:r w:rsidR="00407B88">
        <w:rPr>
          <w:rFonts w:ascii="Times New Roman" w:eastAsiaTheme="minorHAnsi" w:hAnsi="Times New Roman"/>
          <w:sz w:val="28"/>
          <w:szCs w:val="28"/>
        </w:rPr>
        <w:t>П</w:t>
      </w:r>
      <w:r w:rsidR="00407B88" w:rsidRPr="00886203">
        <w:rPr>
          <w:rFonts w:ascii="Times New Roman" w:eastAsiaTheme="minorHAnsi" w:hAnsi="Times New Roman"/>
          <w:sz w:val="28"/>
          <w:szCs w:val="28"/>
        </w:rPr>
        <w:t>оряд</w:t>
      </w:r>
      <w:r w:rsidR="00407B88">
        <w:rPr>
          <w:rFonts w:ascii="Times New Roman" w:eastAsiaTheme="minorHAnsi" w:hAnsi="Times New Roman"/>
          <w:sz w:val="28"/>
          <w:szCs w:val="28"/>
        </w:rPr>
        <w:t>о</w:t>
      </w:r>
      <w:r w:rsidR="00407B88" w:rsidRPr="00886203">
        <w:rPr>
          <w:rFonts w:ascii="Times New Roman" w:eastAsiaTheme="minorHAnsi" w:hAnsi="Times New Roman"/>
          <w:sz w:val="28"/>
          <w:szCs w:val="28"/>
        </w:rPr>
        <w:t>к использования бюджетных  ассигнований  резервного фонда администрации городского округа Тольятти</w:t>
      </w:r>
      <w:r w:rsidR="00407B88">
        <w:rPr>
          <w:rFonts w:ascii="Times New Roman" w:eastAsiaTheme="minorHAnsi" w:hAnsi="Times New Roman"/>
          <w:sz w:val="28"/>
          <w:szCs w:val="28"/>
        </w:rPr>
        <w:t xml:space="preserve">, утвержденный </w:t>
      </w:r>
      <w:r w:rsidR="00886203">
        <w:rPr>
          <w:rFonts w:ascii="Times New Roman" w:eastAsiaTheme="minorHAnsi" w:hAnsi="Times New Roman"/>
          <w:sz w:val="28"/>
          <w:szCs w:val="28"/>
        </w:rPr>
        <w:t xml:space="preserve"> </w:t>
      </w:r>
      <w:r w:rsidR="00886203" w:rsidRPr="00886203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407B88">
        <w:rPr>
          <w:rFonts w:ascii="Times New Roman" w:eastAsiaTheme="minorHAnsi" w:hAnsi="Times New Roman"/>
          <w:sz w:val="28"/>
          <w:szCs w:val="28"/>
        </w:rPr>
        <w:t>м</w:t>
      </w:r>
      <w:r w:rsidR="00886203" w:rsidRPr="00886203"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Тольятти Самарской области от 05.05.2017 </w:t>
      </w:r>
      <w:r w:rsidR="00886203">
        <w:rPr>
          <w:rFonts w:ascii="Times New Roman" w:eastAsiaTheme="minorHAnsi" w:hAnsi="Times New Roman"/>
          <w:sz w:val="28"/>
          <w:szCs w:val="28"/>
        </w:rPr>
        <w:t>№</w:t>
      </w:r>
      <w:r w:rsidR="00886203" w:rsidRPr="00886203">
        <w:rPr>
          <w:rFonts w:ascii="Times New Roman" w:eastAsiaTheme="minorHAnsi" w:hAnsi="Times New Roman"/>
          <w:sz w:val="28"/>
          <w:szCs w:val="28"/>
        </w:rPr>
        <w:t xml:space="preserve"> 1524-п/1</w:t>
      </w:r>
      <w:r w:rsidR="00407B88">
        <w:rPr>
          <w:rFonts w:ascii="Times New Roman" w:eastAsiaTheme="minorHAnsi" w:hAnsi="Times New Roman"/>
          <w:sz w:val="28"/>
          <w:szCs w:val="28"/>
        </w:rPr>
        <w:t>, внести изменения,</w:t>
      </w:r>
      <w:r w:rsidR="00886203">
        <w:rPr>
          <w:rFonts w:ascii="Times New Roman" w:eastAsiaTheme="minorHAnsi" w:hAnsi="Times New Roman"/>
          <w:sz w:val="28"/>
          <w:szCs w:val="28"/>
        </w:rPr>
        <w:t xml:space="preserve"> </w:t>
      </w:r>
      <w:r w:rsidR="00886203" w:rsidRPr="00886203">
        <w:rPr>
          <w:rFonts w:ascii="Times New Roman" w:eastAsiaTheme="minorHAnsi" w:hAnsi="Times New Roman"/>
          <w:sz w:val="28"/>
          <w:szCs w:val="28"/>
        </w:rPr>
        <w:t xml:space="preserve"> </w:t>
      </w:r>
      <w:r w:rsidR="00391208">
        <w:rPr>
          <w:rFonts w:ascii="Times New Roman" w:eastAsiaTheme="minorHAnsi" w:hAnsi="Times New Roman"/>
          <w:sz w:val="28"/>
          <w:szCs w:val="28"/>
        </w:rPr>
        <w:t>исключи</w:t>
      </w:r>
      <w:r w:rsidR="00391208">
        <w:rPr>
          <w:rFonts w:ascii="Times New Roman" w:eastAsiaTheme="minorHAnsi" w:hAnsi="Times New Roman"/>
          <w:sz w:val="28"/>
          <w:szCs w:val="28"/>
        </w:rPr>
        <w:t>в</w:t>
      </w:r>
      <w:r w:rsidR="00391208">
        <w:rPr>
          <w:rFonts w:ascii="Times New Roman" w:eastAsiaTheme="minorHAnsi" w:hAnsi="Times New Roman"/>
          <w:sz w:val="28"/>
          <w:szCs w:val="28"/>
        </w:rPr>
        <w:t xml:space="preserve"> </w:t>
      </w:r>
      <w:r w:rsidR="00886203" w:rsidRPr="00886203">
        <w:rPr>
          <w:rFonts w:ascii="Times New Roman" w:eastAsiaTheme="minorHAnsi" w:hAnsi="Times New Roman"/>
          <w:sz w:val="28"/>
          <w:szCs w:val="28"/>
        </w:rPr>
        <w:t>в пункте 3</w:t>
      </w:r>
      <w:r w:rsidR="000F0574">
        <w:rPr>
          <w:rFonts w:ascii="Times New Roman" w:eastAsiaTheme="minorHAnsi" w:hAnsi="Times New Roman"/>
          <w:sz w:val="28"/>
          <w:szCs w:val="28"/>
        </w:rPr>
        <w:t xml:space="preserve"> </w:t>
      </w:r>
      <w:r w:rsidR="00886203" w:rsidRPr="00886203">
        <w:rPr>
          <w:rFonts w:ascii="Times New Roman" w:eastAsiaTheme="minorHAnsi" w:hAnsi="Times New Roman"/>
          <w:sz w:val="28"/>
          <w:szCs w:val="28"/>
        </w:rPr>
        <w:t xml:space="preserve"> слова «</w:t>
      </w:r>
      <w:r w:rsidR="00391208">
        <w:rPr>
          <w:rFonts w:ascii="Times New Roman" w:eastAsiaTheme="minorHAnsi" w:hAnsi="Times New Roman"/>
          <w:sz w:val="28"/>
          <w:szCs w:val="28"/>
        </w:rPr>
        <w:t xml:space="preserve">и </w:t>
      </w:r>
      <w:bookmarkStart w:id="0" w:name="_GoBack"/>
      <w:bookmarkEnd w:id="0"/>
      <w:r w:rsidR="00886203" w:rsidRPr="00886203">
        <w:rPr>
          <w:rFonts w:ascii="Times New Roman" w:eastAsiaTheme="minorHAnsi" w:hAnsi="Times New Roman"/>
          <w:sz w:val="28"/>
          <w:szCs w:val="28"/>
        </w:rPr>
        <w:t xml:space="preserve">не может превышать 3% утвержденного указанным решением общего объема </w:t>
      </w:r>
      <w:r w:rsidR="000F0574">
        <w:rPr>
          <w:rFonts w:ascii="Times New Roman" w:eastAsiaTheme="minorHAnsi" w:hAnsi="Times New Roman"/>
          <w:sz w:val="28"/>
          <w:szCs w:val="28"/>
        </w:rPr>
        <w:t>расходов».</w:t>
      </w:r>
    </w:p>
    <w:p w:rsidR="00AE7690" w:rsidRPr="008036DD" w:rsidRDefault="009F7D96" w:rsidP="008036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6DD">
        <w:rPr>
          <w:rFonts w:ascii="Times New Roman" w:hAnsi="Times New Roman"/>
          <w:sz w:val="28"/>
          <w:szCs w:val="28"/>
        </w:rPr>
        <w:t xml:space="preserve">Разработка </w:t>
      </w:r>
      <w:r w:rsidR="005B53CA" w:rsidRPr="008036DD">
        <w:rPr>
          <w:rFonts w:ascii="Times New Roman" w:hAnsi="Times New Roman"/>
          <w:sz w:val="28"/>
          <w:szCs w:val="28"/>
        </w:rPr>
        <w:t xml:space="preserve"> П</w:t>
      </w:r>
      <w:r w:rsidR="00AE7690" w:rsidRPr="008036DD">
        <w:rPr>
          <w:rFonts w:ascii="Times New Roman" w:hAnsi="Times New Roman"/>
          <w:sz w:val="28"/>
          <w:szCs w:val="28"/>
        </w:rPr>
        <w:t>роекта не связан</w:t>
      </w:r>
      <w:r w:rsidRPr="008036DD">
        <w:rPr>
          <w:rFonts w:ascii="Times New Roman" w:hAnsi="Times New Roman"/>
          <w:sz w:val="28"/>
          <w:szCs w:val="28"/>
        </w:rPr>
        <w:t>а</w:t>
      </w:r>
      <w:r w:rsidR="00AE7690" w:rsidRPr="008036DD">
        <w:rPr>
          <w:rFonts w:ascii="Times New Roman" w:hAnsi="Times New Roman"/>
          <w:sz w:val="28"/>
          <w:szCs w:val="28"/>
        </w:rPr>
        <w:t xml:space="preserve">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AE7690" w:rsidRPr="008036DD" w:rsidRDefault="00AE7690" w:rsidP="008036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6DD">
        <w:rPr>
          <w:rFonts w:ascii="Times New Roman" w:hAnsi="Times New Roman"/>
          <w:sz w:val="28"/>
          <w:szCs w:val="28"/>
        </w:rPr>
        <w:lastRenderedPageBreak/>
        <w:t>Также,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890B2A" w:rsidRPr="008036DD" w:rsidRDefault="00AE7690" w:rsidP="0080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eastAsiaTheme="minorHAnsi" w:hAnsi="Times New Roman"/>
          <w:sz w:val="28"/>
          <w:szCs w:val="28"/>
        </w:rPr>
        <w:t>В связи с тем, что принятие П</w:t>
      </w:r>
      <w:r w:rsidR="00890B2A" w:rsidRPr="008036DD">
        <w:rPr>
          <w:rFonts w:ascii="Times New Roman" w:eastAsiaTheme="minorHAnsi" w:hAnsi="Times New Roman"/>
          <w:sz w:val="28"/>
          <w:szCs w:val="28"/>
        </w:rPr>
        <w:t>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9F7D96" w:rsidRDefault="00A96868" w:rsidP="008036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36DD">
        <w:rPr>
          <w:rFonts w:ascii="Times New Roman" w:eastAsiaTheme="minorHAnsi" w:hAnsi="Times New Roman"/>
          <w:sz w:val="28"/>
          <w:szCs w:val="28"/>
        </w:rPr>
        <w:t xml:space="preserve">            </w:t>
      </w:r>
    </w:p>
    <w:p w:rsidR="007319F6" w:rsidRPr="008036DD" w:rsidRDefault="007319F6" w:rsidP="008036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036DD" w:rsidRPr="008036DD" w:rsidRDefault="008036DD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218BB" w:rsidRPr="008036DD" w:rsidRDefault="008036DD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3F4470" w:rsidRPr="008036DD">
        <w:rPr>
          <w:rFonts w:ascii="Times New Roman" w:eastAsiaTheme="minorHAnsi" w:hAnsi="Times New Roman"/>
          <w:sz w:val="28"/>
          <w:szCs w:val="28"/>
        </w:rPr>
        <w:t>Р</w:t>
      </w:r>
      <w:r w:rsidR="007A6880" w:rsidRPr="008036DD">
        <w:rPr>
          <w:rFonts w:ascii="Times New Roman" w:eastAsiaTheme="minorHAnsi" w:hAnsi="Times New Roman"/>
          <w:sz w:val="28"/>
          <w:szCs w:val="28"/>
        </w:rPr>
        <w:t>уководител</w:t>
      </w:r>
      <w:r w:rsidR="003F4470" w:rsidRPr="008036DD">
        <w:rPr>
          <w:rFonts w:ascii="Times New Roman" w:eastAsiaTheme="minorHAnsi" w:hAnsi="Times New Roman"/>
          <w:sz w:val="28"/>
          <w:szCs w:val="28"/>
        </w:rPr>
        <w:t xml:space="preserve">ь                         </w:t>
      </w:r>
      <w:r w:rsidR="00350A91">
        <w:rPr>
          <w:rFonts w:ascii="Times New Roman" w:eastAsiaTheme="minorHAnsi" w:hAnsi="Times New Roman"/>
          <w:sz w:val="28"/>
          <w:szCs w:val="28"/>
        </w:rPr>
        <w:t xml:space="preserve"> </w:t>
      </w:r>
      <w:r w:rsidR="003F4470" w:rsidRPr="008036DD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0F0574">
        <w:rPr>
          <w:rFonts w:ascii="Times New Roman" w:eastAsiaTheme="minorHAnsi" w:hAnsi="Times New Roman"/>
          <w:sz w:val="28"/>
          <w:szCs w:val="28"/>
        </w:rPr>
        <w:t xml:space="preserve">   </w:t>
      </w:r>
      <w:r w:rsidR="003F4470" w:rsidRPr="008036DD">
        <w:rPr>
          <w:rFonts w:ascii="Times New Roman" w:eastAsiaTheme="minorHAnsi" w:hAnsi="Times New Roman"/>
          <w:sz w:val="28"/>
          <w:szCs w:val="28"/>
        </w:rPr>
        <w:t xml:space="preserve">  </w:t>
      </w:r>
      <w:r w:rsidR="00407B88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F4470" w:rsidRPr="008036DD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Л.А.Миронова</w:t>
      </w:r>
    </w:p>
    <w:p w:rsidR="007A6880" w:rsidRPr="008036DD" w:rsidRDefault="008036DD" w:rsidP="0080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7A6880" w:rsidRPr="008036DD">
        <w:rPr>
          <w:rFonts w:ascii="Times New Roman" w:eastAsiaTheme="minorHAnsi" w:hAnsi="Times New Roman"/>
          <w:sz w:val="28"/>
          <w:szCs w:val="28"/>
        </w:rPr>
        <w:t xml:space="preserve">департамента </w:t>
      </w:r>
      <w:r w:rsidR="00905846" w:rsidRPr="008036DD">
        <w:rPr>
          <w:rFonts w:ascii="Times New Roman" w:eastAsiaTheme="minorHAnsi" w:hAnsi="Times New Roman"/>
          <w:sz w:val="28"/>
          <w:szCs w:val="28"/>
        </w:rPr>
        <w:t>финансов</w:t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6214F8" w:rsidRPr="008036DD">
        <w:rPr>
          <w:rFonts w:ascii="Times New Roman" w:eastAsiaTheme="minorHAnsi" w:hAnsi="Times New Roman"/>
          <w:sz w:val="28"/>
          <w:szCs w:val="28"/>
        </w:rPr>
        <w:t xml:space="preserve">    </w:t>
      </w:r>
      <w:r w:rsidR="006214F8" w:rsidRPr="008036DD">
        <w:rPr>
          <w:rFonts w:ascii="Times New Roman" w:eastAsiaTheme="minorHAnsi" w:hAnsi="Times New Roman"/>
          <w:sz w:val="28"/>
          <w:szCs w:val="28"/>
        </w:rPr>
        <w:tab/>
      </w:r>
      <w:r w:rsidR="006214F8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905846" w:rsidRPr="008036DD">
        <w:rPr>
          <w:rFonts w:ascii="Times New Roman" w:eastAsiaTheme="minorHAnsi" w:hAnsi="Times New Roman"/>
          <w:sz w:val="28"/>
          <w:szCs w:val="28"/>
        </w:rPr>
        <w:tab/>
      </w:r>
      <w:r w:rsidR="007A6880" w:rsidRPr="008036DD">
        <w:rPr>
          <w:rFonts w:ascii="Times New Roman" w:eastAsiaTheme="minorHAnsi" w:hAnsi="Times New Roman"/>
          <w:sz w:val="28"/>
          <w:szCs w:val="28"/>
        </w:rPr>
        <w:tab/>
      </w:r>
      <w:r w:rsidR="00EC235E" w:rsidRPr="008036DD">
        <w:rPr>
          <w:rFonts w:ascii="Times New Roman" w:eastAsiaTheme="minorHAnsi" w:hAnsi="Times New Roman"/>
          <w:sz w:val="28"/>
          <w:szCs w:val="28"/>
        </w:rPr>
        <w:t xml:space="preserve">   </w:t>
      </w:r>
      <w:r w:rsidR="002A72D0" w:rsidRPr="008036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5184C" w:rsidRPr="008036DD" w:rsidRDefault="00B5184C" w:rsidP="0009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68" w:rsidRDefault="00A96868" w:rsidP="00A9686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DF2" w:rsidRDefault="00014DF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DF2" w:rsidRDefault="00014DF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6DD" w:rsidRDefault="008036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9F6" w:rsidRDefault="007319F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9F6" w:rsidRDefault="007319F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9F6" w:rsidRDefault="007319F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9F6" w:rsidRDefault="007319F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B02" w:rsidRDefault="00B24B0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B02" w:rsidRDefault="00B24B0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B02" w:rsidRDefault="00B24B0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B02" w:rsidRDefault="00B24B0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B02" w:rsidRDefault="00B24B02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9F6" w:rsidRDefault="007319F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9F6" w:rsidRDefault="007319F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9F6" w:rsidRDefault="007319F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7DD" w:rsidRDefault="00FE27D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49EF" w:rsidRDefault="00A349E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49EF" w:rsidRDefault="00A349E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D96" w:rsidRDefault="009F7D9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868" w:rsidRPr="008036DD" w:rsidRDefault="003F447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sz w:val="24"/>
          <w:szCs w:val="24"/>
        </w:rPr>
      </w:pPr>
      <w:r w:rsidRPr="008036DD">
        <w:rPr>
          <w:rFonts w:ascii="Times New Roman" w:eastAsia="Times New Roman" w:hAnsi="Times New Roman"/>
          <w:sz w:val="24"/>
          <w:szCs w:val="24"/>
          <w:lang w:eastAsia="ru-RU"/>
        </w:rPr>
        <w:t xml:space="preserve">Гамова М.М. </w:t>
      </w:r>
      <w:r w:rsidR="00A96868" w:rsidRPr="008036DD">
        <w:rPr>
          <w:rFonts w:ascii="Times New Roman" w:eastAsia="Times New Roman" w:hAnsi="Times New Roman"/>
          <w:sz w:val="24"/>
          <w:szCs w:val="24"/>
          <w:lang w:eastAsia="ru-RU"/>
        </w:rPr>
        <w:t xml:space="preserve">54-38-52 </w:t>
      </w:r>
    </w:p>
    <w:sectPr w:rsidR="00A96868" w:rsidRPr="008036DD" w:rsidSect="00783354">
      <w:headerReference w:type="default" r:id="rId7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51" w:rsidRDefault="00790B51">
      <w:pPr>
        <w:spacing w:after="0" w:line="240" w:lineRule="auto"/>
      </w:pPr>
      <w:r>
        <w:separator/>
      </w:r>
    </w:p>
  </w:endnote>
  <w:endnote w:type="continuationSeparator" w:id="0">
    <w:p w:rsidR="00790B51" w:rsidRDefault="0079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51" w:rsidRDefault="00790B51">
      <w:pPr>
        <w:spacing w:after="0" w:line="240" w:lineRule="auto"/>
      </w:pPr>
      <w:r>
        <w:separator/>
      </w:r>
    </w:p>
  </w:footnote>
  <w:footnote w:type="continuationSeparator" w:id="0">
    <w:p w:rsidR="00790B51" w:rsidRDefault="0079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0E" w:rsidRDefault="00D610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1208">
      <w:rPr>
        <w:noProof/>
      </w:rPr>
      <w:t>2</w:t>
    </w:r>
    <w:r>
      <w:rPr>
        <w:noProof/>
      </w:rPr>
      <w:fldChar w:fldCharType="end"/>
    </w:r>
  </w:p>
  <w:p w:rsidR="00401E0E" w:rsidRDefault="00401E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742"/>
    <w:rsid w:val="0000116A"/>
    <w:rsid w:val="00014DF2"/>
    <w:rsid w:val="000253CF"/>
    <w:rsid w:val="00054FA4"/>
    <w:rsid w:val="00073B87"/>
    <w:rsid w:val="00080074"/>
    <w:rsid w:val="00092028"/>
    <w:rsid w:val="00096F2D"/>
    <w:rsid w:val="000B2C06"/>
    <w:rsid w:val="000C74C3"/>
    <w:rsid w:val="000D001E"/>
    <w:rsid w:val="000F0574"/>
    <w:rsid w:val="000F05CE"/>
    <w:rsid w:val="001211BB"/>
    <w:rsid w:val="00144EF6"/>
    <w:rsid w:val="001455B6"/>
    <w:rsid w:val="00152959"/>
    <w:rsid w:val="00153449"/>
    <w:rsid w:val="00185B41"/>
    <w:rsid w:val="001A3634"/>
    <w:rsid w:val="001B6FBC"/>
    <w:rsid w:val="001C03CF"/>
    <w:rsid w:val="001C4126"/>
    <w:rsid w:val="001D611D"/>
    <w:rsid w:val="001E7052"/>
    <w:rsid w:val="001E7641"/>
    <w:rsid w:val="001F120B"/>
    <w:rsid w:val="001F1AD0"/>
    <w:rsid w:val="001F3C1F"/>
    <w:rsid w:val="00207045"/>
    <w:rsid w:val="002278BB"/>
    <w:rsid w:val="00231C0B"/>
    <w:rsid w:val="00233F3A"/>
    <w:rsid w:val="00264F6C"/>
    <w:rsid w:val="00272742"/>
    <w:rsid w:val="00272CDD"/>
    <w:rsid w:val="00294367"/>
    <w:rsid w:val="00295F18"/>
    <w:rsid w:val="002A72D0"/>
    <w:rsid w:val="002B2066"/>
    <w:rsid w:val="002D21A0"/>
    <w:rsid w:val="002F10D1"/>
    <w:rsid w:val="002F440D"/>
    <w:rsid w:val="00314571"/>
    <w:rsid w:val="00315599"/>
    <w:rsid w:val="00333E55"/>
    <w:rsid w:val="00344600"/>
    <w:rsid w:val="00350A91"/>
    <w:rsid w:val="00354A1F"/>
    <w:rsid w:val="0035729D"/>
    <w:rsid w:val="0036792F"/>
    <w:rsid w:val="003736BB"/>
    <w:rsid w:val="00374A16"/>
    <w:rsid w:val="00374C82"/>
    <w:rsid w:val="00391208"/>
    <w:rsid w:val="003A13CA"/>
    <w:rsid w:val="003A3670"/>
    <w:rsid w:val="003A5E01"/>
    <w:rsid w:val="003A67B3"/>
    <w:rsid w:val="003C13A7"/>
    <w:rsid w:val="003C1D7B"/>
    <w:rsid w:val="003C3E75"/>
    <w:rsid w:val="003C57D8"/>
    <w:rsid w:val="003F4470"/>
    <w:rsid w:val="00401E0E"/>
    <w:rsid w:val="00407B88"/>
    <w:rsid w:val="004128AB"/>
    <w:rsid w:val="00437CC5"/>
    <w:rsid w:val="00446B79"/>
    <w:rsid w:val="00450B15"/>
    <w:rsid w:val="00476E1B"/>
    <w:rsid w:val="00477373"/>
    <w:rsid w:val="00481F36"/>
    <w:rsid w:val="00485963"/>
    <w:rsid w:val="004A46F7"/>
    <w:rsid w:val="004A6169"/>
    <w:rsid w:val="004B2FA2"/>
    <w:rsid w:val="004D715F"/>
    <w:rsid w:val="004E4EFE"/>
    <w:rsid w:val="004F2D22"/>
    <w:rsid w:val="0052388F"/>
    <w:rsid w:val="005326A7"/>
    <w:rsid w:val="00571C5C"/>
    <w:rsid w:val="0058552E"/>
    <w:rsid w:val="00596DA3"/>
    <w:rsid w:val="005A08D6"/>
    <w:rsid w:val="005A6ADA"/>
    <w:rsid w:val="005B53CA"/>
    <w:rsid w:val="005D0F3D"/>
    <w:rsid w:val="005D57F3"/>
    <w:rsid w:val="005D6DB4"/>
    <w:rsid w:val="005F2106"/>
    <w:rsid w:val="006073EA"/>
    <w:rsid w:val="006160E3"/>
    <w:rsid w:val="006214F8"/>
    <w:rsid w:val="00653F59"/>
    <w:rsid w:val="00670622"/>
    <w:rsid w:val="006717AF"/>
    <w:rsid w:val="00680675"/>
    <w:rsid w:val="006877D4"/>
    <w:rsid w:val="0068793E"/>
    <w:rsid w:val="006C47D5"/>
    <w:rsid w:val="006E7A00"/>
    <w:rsid w:val="006F126F"/>
    <w:rsid w:val="00727E5E"/>
    <w:rsid w:val="007319F6"/>
    <w:rsid w:val="007326ED"/>
    <w:rsid w:val="00741A70"/>
    <w:rsid w:val="00744A8F"/>
    <w:rsid w:val="0075380C"/>
    <w:rsid w:val="007662E7"/>
    <w:rsid w:val="00770953"/>
    <w:rsid w:val="0078030B"/>
    <w:rsid w:val="00783354"/>
    <w:rsid w:val="007845A2"/>
    <w:rsid w:val="007857CE"/>
    <w:rsid w:val="00790B51"/>
    <w:rsid w:val="0079214B"/>
    <w:rsid w:val="0079216E"/>
    <w:rsid w:val="007942ED"/>
    <w:rsid w:val="00794DF0"/>
    <w:rsid w:val="007A20D1"/>
    <w:rsid w:val="007A44F5"/>
    <w:rsid w:val="007A6880"/>
    <w:rsid w:val="007B09FC"/>
    <w:rsid w:val="007B571C"/>
    <w:rsid w:val="007B61DA"/>
    <w:rsid w:val="007C76F8"/>
    <w:rsid w:val="007D07C6"/>
    <w:rsid w:val="007D0966"/>
    <w:rsid w:val="007E2745"/>
    <w:rsid w:val="007F71F2"/>
    <w:rsid w:val="008036DD"/>
    <w:rsid w:val="008201CC"/>
    <w:rsid w:val="008355C8"/>
    <w:rsid w:val="00843C84"/>
    <w:rsid w:val="00854D14"/>
    <w:rsid w:val="00857F89"/>
    <w:rsid w:val="00862401"/>
    <w:rsid w:val="00871A86"/>
    <w:rsid w:val="00885077"/>
    <w:rsid w:val="00886203"/>
    <w:rsid w:val="00890B2A"/>
    <w:rsid w:val="008A1028"/>
    <w:rsid w:val="008C7159"/>
    <w:rsid w:val="00905846"/>
    <w:rsid w:val="00907F42"/>
    <w:rsid w:val="00915B2A"/>
    <w:rsid w:val="00935A60"/>
    <w:rsid w:val="00951E09"/>
    <w:rsid w:val="00971018"/>
    <w:rsid w:val="00982234"/>
    <w:rsid w:val="00996611"/>
    <w:rsid w:val="009966CB"/>
    <w:rsid w:val="009C5495"/>
    <w:rsid w:val="009E06B5"/>
    <w:rsid w:val="009E2341"/>
    <w:rsid w:val="009E5D05"/>
    <w:rsid w:val="009F55BB"/>
    <w:rsid w:val="009F7D96"/>
    <w:rsid w:val="00A01521"/>
    <w:rsid w:val="00A076CD"/>
    <w:rsid w:val="00A118F6"/>
    <w:rsid w:val="00A139E7"/>
    <w:rsid w:val="00A349EF"/>
    <w:rsid w:val="00A55DF7"/>
    <w:rsid w:val="00A860EC"/>
    <w:rsid w:val="00A96330"/>
    <w:rsid w:val="00A96868"/>
    <w:rsid w:val="00A96C2F"/>
    <w:rsid w:val="00A97989"/>
    <w:rsid w:val="00AA591B"/>
    <w:rsid w:val="00AB3663"/>
    <w:rsid w:val="00AB641A"/>
    <w:rsid w:val="00AC761F"/>
    <w:rsid w:val="00AE7690"/>
    <w:rsid w:val="00AE7C34"/>
    <w:rsid w:val="00AF0409"/>
    <w:rsid w:val="00B05F36"/>
    <w:rsid w:val="00B10CB8"/>
    <w:rsid w:val="00B17A4B"/>
    <w:rsid w:val="00B218BB"/>
    <w:rsid w:val="00B23F75"/>
    <w:rsid w:val="00B24B02"/>
    <w:rsid w:val="00B31742"/>
    <w:rsid w:val="00B47624"/>
    <w:rsid w:val="00B5184C"/>
    <w:rsid w:val="00B66F03"/>
    <w:rsid w:val="00B72252"/>
    <w:rsid w:val="00B7351B"/>
    <w:rsid w:val="00B91CC4"/>
    <w:rsid w:val="00B94437"/>
    <w:rsid w:val="00BA6CDD"/>
    <w:rsid w:val="00BB70CF"/>
    <w:rsid w:val="00BD6AF3"/>
    <w:rsid w:val="00BE3B67"/>
    <w:rsid w:val="00C07E75"/>
    <w:rsid w:val="00C17924"/>
    <w:rsid w:val="00C2103A"/>
    <w:rsid w:val="00C3185F"/>
    <w:rsid w:val="00C770F8"/>
    <w:rsid w:val="00C82329"/>
    <w:rsid w:val="00C84861"/>
    <w:rsid w:val="00C95157"/>
    <w:rsid w:val="00CA1925"/>
    <w:rsid w:val="00CA2B6B"/>
    <w:rsid w:val="00CE1341"/>
    <w:rsid w:val="00CF638D"/>
    <w:rsid w:val="00CF7726"/>
    <w:rsid w:val="00D044B7"/>
    <w:rsid w:val="00D128A4"/>
    <w:rsid w:val="00D21688"/>
    <w:rsid w:val="00D24426"/>
    <w:rsid w:val="00D537B4"/>
    <w:rsid w:val="00D545D1"/>
    <w:rsid w:val="00D61036"/>
    <w:rsid w:val="00D75562"/>
    <w:rsid w:val="00D76DE9"/>
    <w:rsid w:val="00D80BEA"/>
    <w:rsid w:val="00D868A5"/>
    <w:rsid w:val="00D928FA"/>
    <w:rsid w:val="00DA1A60"/>
    <w:rsid w:val="00DC13B3"/>
    <w:rsid w:val="00DE11FF"/>
    <w:rsid w:val="00DF3FA0"/>
    <w:rsid w:val="00E30305"/>
    <w:rsid w:val="00E36387"/>
    <w:rsid w:val="00E37BB1"/>
    <w:rsid w:val="00E42131"/>
    <w:rsid w:val="00E5493C"/>
    <w:rsid w:val="00E668EB"/>
    <w:rsid w:val="00E86AB8"/>
    <w:rsid w:val="00E90B6D"/>
    <w:rsid w:val="00EA1E56"/>
    <w:rsid w:val="00EB52A1"/>
    <w:rsid w:val="00EC0DEC"/>
    <w:rsid w:val="00EC235E"/>
    <w:rsid w:val="00F070CC"/>
    <w:rsid w:val="00F139F1"/>
    <w:rsid w:val="00F15078"/>
    <w:rsid w:val="00F20D1A"/>
    <w:rsid w:val="00F368BE"/>
    <w:rsid w:val="00F421B2"/>
    <w:rsid w:val="00F4414B"/>
    <w:rsid w:val="00F474FF"/>
    <w:rsid w:val="00F5393A"/>
    <w:rsid w:val="00F54721"/>
    <w:rsid w:val="00F572DF"/>
    <w:rsid w:val="00F64FE2"/>
    <w:rsid w:val="00F7518A"/>
    <w:rsid w:val="00F83800"/>
    <w:rsid w:val="00F83A1D"/>
    <w:rsid w:val="00F91BE8"/>
    <w:rsid w:val="00F94E33"/>
    <w:rsid w:val="00FB30E0"/>
    <w:rsid w:val="00FB3B4E"/>
    <w:rsid w:val="00FB5CA6"/>
    <w:rsid w:val="00FC100B"/>
    <w:rsid w:val="00FD1FC1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A4A0"/>
  <w15:docId w15:val="{96CA9937-68C6-494E-BD3C-47F500C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06AE-C7D1-4C70-B335-C5C4A73F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Гамова Марина Михайловна</cp:lastModifiedBy>
  <cp:revision>33</cp:revision>
  <cp:lastPrinted>2022-06-01T05:18:00Z</cp:lastPrinted>
  <dcterms:created xsi:type="dcterms:W3CDTF">2022-06-02T09:27:00Z</dcterms:created>
  <dcterms:modified xsi:type="dcterms:W3CDTF">2023-05-30T04:39:00Z</dcterms:modified>
</cp:coreProperties>
</file>