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E" w:rsidRPr="000874E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0874EE" w:rsidRDefault="00945649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>ПОЯСНИТЕЛЬНАЯ ЗАПИСКА</w:t>
      </w:r>
    </w:p>
    <w:p w:rsidR="00F64360" w:rsidRPr="000874EE" w:rsidRDefault="00945649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 xml:space="preserve">к </w:t>
      </w:r>
      <w:r w:rsidR="00F64360" w:rsidRPr="000874EE">
        <w:rPr>
          <w:sz w:val="28"/>
          <w:szCs w:val="28"/>
        </w:rPr>
        <w:t xml:space="preserve">проекту постановления </w:t>
      </w:r>
      <w:r w:rsidR="00FD07BB" w:rsidRPr="000874EE">
        <w:rPr>
          <w:sz w:val="28"/>
          <w:szCs w:val="28"/>
        </w:rPr>
        <w:t>администрации</w:t>
      </w:r>
      <w:r w:rsidR="00F64360" w:rsidRPr="000874EE">
        <w:rPr>
          <w:sz w:val="28"/>
          <w:szCs w:val="28"/>
        </w:rPr>
        <w:t xml:space="preserve"> городского округа  Тольятти</w:t>
      </w:r>
    </w:p>
    <w:p w:rsidR="00CD20CD" w:rsidRPr="000874EE" w:rsidRDefault="00CD20CD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 xml:space="preserve">«О внесении изменений в постановление </w:t>
      </w:r>
      <w:r w:rsidR="00F23A90" w:rsidRPr="000874EE">
        <w:rPr>
          <w:sz w:val="28"/>
          <w:szCs w:val="28"/>
        </w:rPr>
        <w:t>администрации</w:t>
      </w:r>
      <w:r w:rsidRPr="000874EE">
        <w:rPr>
          <w:sz w:val="28"/>
          <w:szCs w:val="28"/>
        </w:rPr>
        <w:t xml:space="preserve"> городского округа Тольятти от </w:t>
      </w:r>
      <w:r w:rsidR="00892807" w:rsidRPr="000874EE">
        <w:rPr>
          <w:sz w:val="28"/>
          <w:szCs w:val="28"/>
        </w:rPr>
        <w:t>21</w:t>
      </w:r>
      <w:r w:rsidRPr="000874EE">
        <w:rPr>
          <w:sz w:val="28"/>
          <w:szCs w:val="28"/>
        </w:rPr>
        <w:t>.09.201</w:t>
      </w:r>
      <w:r w:rsidR="00892807" w:rsidRPr="000874EE">
        <w:rPr>
          <w:sz w:val="28"/>
          <w:szCs w:val="28"/>
        </w:rPr>
        <w:t>8</w:t>
      </w:r>
      <w:r w:rsidRPr="000874EE">
        <w:rPr>
          <w:sz w:val="28"/>
          <w:szCs w:val="28"/>
        </w:rPr>
        <w:t xml:space="preserve"> № </w:t>
      </w:r>
      <w:r w:rsidR="00892807" w:rsidRPr="000874EE">
        <w:rPr>
          <w:sz w:val="28"/>
          <w:szCs w:val="28"/>
        </w:rPr>
        <w:t>2799</w:t>
      </w:r>
      <w:r w:rsidRPr="000874EE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0874EE">
        <w:rPr>
          <w:sz w:val="28"/>
          <w:szCs w:val="28"/>
        </w:rPr>
        <w:t>на 2019 – 2023 годы</w:t>
      </w:r>
      <w:r w:rsidRPr="000874EE">
        <w:rPr>
          <w:sz w:val="28"/>
          <w:szCs w:val="28"/>
        </w:rPr>
        <w:t>».</w:t>
      </w:r>
    </w:p>
    <w:p w:rsidR="00E04471" w:rsidRPr="000874EE" w:rsidRDefault="00945649" w:rsidP="00EA5D56">
      <w:pPr>
        <w:spacing w:line="276" w:lineRule="auto"/>
        <w:jc w:val="both"/>
        <w:rPr>
          <w:sz w:val="28"/>
          <w:szCs w:val="28"/>
        </w:rPr>
      </w:pPr>
      <w:r w:rsidRPr="000874EE">
        <w:rPr>
          <w:sz w:val="28"/>
          <w:szCs w:val="28"/>
        </w:rPr>
        <w:tab/>
      </w:r>
    </w:p>
    <w:p w:rsidR="00093076" w:rsidRDefault="00DD4A74" w:rsidP="007C3BC9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013D89">
        <w:rPr>
          <w:sz w:val="26"/>
          <w:szCs w:val="26"/>
        </w:rPr>
        <w:t xml:space="preserve">Проект </w:t>
      </w:r>
      <w:r w:rsidR="00F64360" w:rsidRPr="00013D89">
        <w:rPr>
          <w:sz w:val="26"/>
          <w:szCs w:val="26"/>
        </w:rPr>
        <w:t xml:space="preserve">постановления </w:t>
      </w:r>
      <w:r w:rsidR="00800567" w:rsidRPr="00013D89">
        <w:rPr>
          <w:sz w:val="26"/>
          <w:szCs w:val="26"/>
        </w:rPr>
        <w:t>администрации</w:t>
      </w:r>
      <w:r w:rsidR="00F64360" w:rsidRPr="00013D89">
        <w:rPr>
          <w:sz w:val="26"/>
          <w:szCs w:val="26"/>
        </w:rPr>
        <w:t xml:space="preserve"> городского округа Тольятти </w:t>
      </w:r>
      <w:r w:rsidR="00CD20CD" w:rsidRPr="00013D89">
        <w:rPr>
          <w:sz w:val="26"/>
          <w:szCs w:val="26"/>
        </w:rPr>
        <w:t xml:space="preserve">«О внесении изменений в постановление </w:t>
      </w:r>
      <w:r w:rsidR="00800567" w:rsidRPr="00013D89">
        <w:rPr>
          <w:sz w:val="26"/>
          <w:szCs w:val="26"/>
        </w:rPr>
        <w:t>администрации</w:t>
      </w:r>
      <w:r w:rsidR="00CD20CD" w:rsidRPr="00013D89">
        <w:rPr>
          <w:sz w:val="26"/>
          <w:szCs w:val="26"/>
        </w:rPr>
        <w:t xml:space="preserve"> городского округа </w:t>
      </w:r>
      <w:r w:rsidR="00892807" w:rsidRPr="00013D89">
        <w:rPr>
          <w:sz w:val="26"/>
          <w:szCs w:val="26"/>
        </w:rPr>
        <w:t>от 21.09.2018 № 2799-п/1 «Об утверждении муниципальной программы «Культура Тольятти на 2019 – 2023 годы»</w:t>
      </w:r>
      <w:r w:rsidR="007E5446" w:rsidRPr="00013D89">
        <w:rPr>
          <w:sz w:val="26"/>
          <w:szCs w:val="26"/>
        </w:rPr>
        <w:t xml:space="preserve"> (далее</w:t>
      </w:r>
      <w:r w:rsidR="00BB58F8" w:rsidRPr="00013D89">
        <w:rPr>
          <w:sz w:val="26"/>
          <w:szCs w:val="26"/>
        </w:rPr>
        <w:t xml:space="preserve"> –</w:t>
      </w:r>
      <w:r w:rsidR="007E5446" w:rsidRPr="00013D89">
        <w:rPr>
          <w:sz w:val="26"/>
          <w:szCs w:val="26"/>
        </w:rPr>
        <w:t xml:space="preserve"> Программа)</w:t>
      </w:r>
      <w:r w:rsidR="007B265E" w:rsidRPr="00013D89">
        <w:rPr>
          <w:sz w:val="26"/>
          <w:szCs w:val="26"/>
        </w:rPr>
        <w:t xml:space="preserve"> </w:t>
      </w:r>
      <w:r w:rsidR="00F64360" w:rsidRPr="00013D89">
        <w:rPr>
          <w:sz w:val="26"/>
          <w:szCs w:val="26"/>
        </w:rPr>
        <w:t xml:space="preserve"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12.08.2013№ 2546-п/1. </w:t>
      </w:r>
      <w:proofErr w:type="gramEnd"/>
    </w:p>
    <w:p w:rsidR="00370AF2" w:rsidRPr="00370AF2" w:rsidRDefault="00370AF2" w:rsidP="00370AF2">
      <w:pPr>
        <w:spacing w:line="360" w:lineRule="auto"/>
        <w:ind w:firstLine="567"/>
        <w:jc w:val="both"/>
        <w:rPr>
          <w:sz w:val="26"/>
          <w:szCs w:val="26"/>
        </w:rPr>
      </w:pPr>
      <w:r w:rsidRPr="00013D89">
        <w:rPr>
          <w:sz w:val="26"/>
          <w:szCs w:val="26"/>
        </w:rPr>
        <w:t xml:space="preserve">Настоящие изменения связаны с необходимостью приведения объемов финансового обеспечения программных мероприятий, по ГРБС – департамент культуры, в соответствии с  решением Думы городского округа Тольятти </w:t>
      </w:r>
      <w:r w:rsidR="006210DE">
        <w:rPr>
          <w:sz w:val="26"/>
          <w:szCs w:val="26"/>
        </w:rPr>
        <w:t xml:space="preserve">от </w:t>
      </w:r>
      <w:bookmarkStart w:id="0" w:name="_GoBack"/>
      <w:r w:rsidR="006210DE" w:rsidRPr="00E46D7A">
        <w:rPr>
          <w:sz w:val="26"/>
          <w:szCs w:val="26"/>
        </w:rPr>
        <w:t>08.02.2023</w:t>
      </w:r>
      <w:r w:rsidRPr="00E46D7A">
        <w:rPr>
          <w:sz w:val="26"/>
          <w:szCs w:val="26"/>
        </w:rPr>
        <w:t xml:space="preserve"> г. № </w:t>
      </w:r>
      <w:r w:rsidR="009622B9" w:rsidRPr="00E46D7A">
        <w:rPr>
          <w:sz w:val="26"/>
          <w:szCs w:val="26"/>
        </w:rPr>
        <w:t>1111</w:t>
      </w:r>
      <w:r w:rsidRPr="00E46D7A">
        <w:rPr>
          <w:sz w:val="26"/>
          <w:szCs w:val="26"/>
        </w:rPr>
        <w:t xml:space="preserve"> </w:t>
      </w:r>
      <w:bookmarkEnd w:id="0"/>
      <w:r w:rsidRPr="00370AF2">
        <w:rPr>
          <w:sz w:val="26"/>
          <w:szCs w:val="26"/>
        </w:rPr>
        <w:t>«О бюджете городского округа Тольятти на 2023 год и плановый период 2024 и 2025 годов»</w:t>
      </w:r>
      <w:r w:rsidR="006210DE">
        <w:rPr>
          <w:sz w:val="26"/>
          <w:szCs w:val="26"/>
        </w:rPr>
        <w:t>.</w:t>
      </w:r>
    </w:p>
    <w:p w:rsidR="00FF63FC" w:rsidRDefault="00370AF2" w:rsidP="00370AF2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370AF2">
        <w:rPr>
          <w:sz w:val="26"/>
          <w:szCs w:val="26"/>
        </w:rPr>
        <w:t xml:space="preserve">В соответствии с Решением Думы внесены следующие изменения </w:t>
      </w:r>
      <w:r w:rsidRPr="00013D89">
        <w:rPr>
          <w:sz w:val="26"/>
          <w:szCs w:val="26"/>
        </w:rPr>
        <w:t>в строку 8 Паспорта Программы</w:t>
      </w:r>
      <w:r w:rsidR="006210DE">
        <w:rPr>
          <w:sz w:val="26"/>
          <w:szCs w:val="26"/>
        </w:rPr>
        <w:t xml:space="preserve"> на 2023</w:t>
      </w:r>
      <w:r w:rsidRPr="00370AF2">
        <w:rPr>
          <w:sz w:val="26"/>
          <w:szCs w:val="26"/>
        </w:rPr>
        <w:t xml:space="preserve"> год:</w:t>
      </w:r>
    </w:p>
    <w:p w:rsidR="00FF63FC" w:rsidRPr="00013D89" w:rsidRDefault="00FF63FC" w:rsidP="00AC3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реализации Программы составит </w:t>
      </w:r>
      <w:r w:rsidR="00CB104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EF3">
        <w:rPr>
          <w:rFonts w:ascii="Times New Roman" w:hAnsi="Times New Roman" w:cs="Times New Roman"/>
          <w:sz w:val="26"/>
          <w:szCs w:val="26"/>
        </w:rPr>
        <w:t>6 087 283</w:t>
      </w:r>
      <w:r w:rsidR="00522FE2">
        <w:rPr>
          <w:rFonts w:ascii="Times New Roman" w:hAnsi="Times New Roman" w:cs="Times New Roman"/>
          <w:sz w:val="26"/>
          <w:szCs w:val="26"/>
        </w:rPr>
        <w:t>,0</w:t>
      </w:r>
      <w:r w:rsidR="00565FDB">
        <w:rPr>
          <w:rFonts w:ascii="Times New Roman" w:hAnsi="Times New Roman" w:cs="Times New Roman"/>
          <w:sz w:val="26"/>
          <w:szCs w:val="26"/>
        </w:rPr>
        <w:t>9</w:t>
      </w:r>
      <w:r w:rsidRPr="00384275">
        <w:rPr>
          <w:rFonts w:ascii="Times New Roman" w:hAnsi="Times New Roman" w:cs="Times New Roman"/>
          <w:sz w:val="26"/>
          <w:szCs w:val="26"/>
        </w:rPr>
        <w:t xml:space="preserve"> </w:t>
      </w:r>
      <w:r w:rsidRPr="00013D89">
        <w:rPr>
          <w:rFonts w:ascii="Times New Roman" w:hAnsi="Times New Roman" w:cs="Times New Roman"/>
          <w:sz w:val="26"/>
          <w:szCs w:val="26"/>
        </w:rPr>
        <w:t xml:space="preserve">тыс. руб.,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</w:t>
      </w:r>
      <w:r w:rsidR="00AD1EF3">
        <w:rPr>
          <w:rFonts w:ascii="Times New Roman" w:hAnsi="Times New Roman" w:cs="Times New Roman"/>
          <w:sz w:val="26"/>
          <w:szCs w:val="26"/>
        </w:rPr>
        <w:t>5 130 057</w:t>
      </w:r>
      <w:r w:rsidRPr="00013D89">
        <w:rPr>
          <w:rFonts w:ascii="Times New Roman" w:hAnsi="Times New Roman" w:cs="Times New Roman"/>
          <w:sz w:val="26"/>
          <w:szCs w:val="26"/>
        </w:rPr>
        <w:t>,</w:t>
      </w:r>
      <w:r w:rsidR="00CB104D">
        <w:rPr>
          <w:rFonts w:ascii="Times New Roman" w:hAnsi="Times New Roman" w:cs="Times New Roman"/>
          <w:sz w:val="26"/>
          <w:szCs w:val="26"/>
        </w:rPr>
        <w:t>6</w:t>
      </w:r>
      <w:r w:rsidR="00AD1EF3">
        <w:rPr>
          <w:rFonts w:ascii="Times New Roman" w:hAnsi="Times New Roman" w:cs="Times New Roman"/>
          <w:sz w:val="26"/>
          <w:szCs w:val="26"/>
        </w:rPr>
        <w:t>3</w:t>
      </w:r>
      <w:r w:rsidRPr="00013D89">
        <w:rPr>
          <w:rFonts w:ascii="Times New Roman" w:hAnsi="Times New Roman" w:cs="Times New Roman"/>
          <w:sz w:val="26"/>
          <w:szCs w:val="26"/>
        </w:rPr>
        <w:t xml:space="preserve"> тыс. руб., а также внебюджетных средств </w:t>
      </w:r>
      <w:r w:rsidR="00076626">
        <w:rPr>
          <w:rFonts w:ascii="Times New Roman" w:hAnsi="Times New Roman" w:cs="Times New Roman"/>
          <w:sz w:val="26"/>
          <w:szCs w:val="26"/>
        </w:rPr>
        <w:t>–</w:t>
      </w:r>
      <w:r w:rsidRPr="00013D89">
        <w:rPr>
          <w:rFonts w:ascii="Times New Roman" w:hAnsi="Times New Roman" w:cs="Times New Roman"/>
          <w:sz w:val="26"/>
          <w:szCs w:val="26"/>
        </w:rPr>
        <w:t xml:space="preserve"> </w:t>
      </w:r>
      <w:r w:rsidR="00CB104D">
        <w:rPr>
          <w:rFonts w:ascii="Times New Roman" w:hAnsi="Times New Roman" w:cs="Times New Roman"/>
          <w:sz w:val="26"/>
          <w:szCs w:val="26"/>
        </w:rPr>
        <w:t>828 545</w:t>
      </w:r>
      <w:r w:rsidRPr="00013D89">
        <w:rPr>
          <w:rFonts w:ascii="Times New Roman" w:hAnsi="Times New Roman" w:cs="Times New Roman"/>
          <w:sz w:val="26"/>
          <w:szCs w:val="26"/>
        </w:rPr>
        <w:t>,</w:t>
      </w:r>
      <w:r w:rsidR="00CB104D">
        <w:rPr>
          <w:rFonts w:ascii="Times New Roman" w:hAnsi="Times New Roman" w:cs="Times New Roman"/>
          <w:sz w:val="26"/>
          <w:szCs w:val="26"/>
        </w:rPr>
        <w:t>28</w:t>
      </w:r>
      <w:r w:rsidRPr="00013D89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F63FC" w:rsidRPr="00013D89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бюджета городского округа Тольятти на финансовое обеспечение реализации Программы </w:t>
      </w:r>
      <w:r w:rsidR="00923CF9">
        <w:rPr>
          <w:rFonts w:ascii="Times New Roman" w:hAnsi="Times New Roman" w:cs="Times New Roman"/>
          <w:sz w:val="26"/>
          <w:szCs w:val="26"/>
        </w:rPr>
        <w:t>– 4 635 693</w:t>
      </w:r>
      <w:r w:rsidRPr="00013D89">
        <w:rPr>
          <w:rFonts w:ascii="Times New Roman" w:hAnsi="Times New Roman" w:cs="Times New Roman"/>
          <w:sz w:val="26"/>
          <w:szCs w:val="26"/>
        </w:rPr>
        <w:t>,</w:t>
      </w:r>
      <w:r w:rsidR="00522FE2">
        <w:rPr>
          <w:rFonts w:ascii="Times New Roman" w:hAnsi="Times New Roman" w:cs="Times New Roman"/>
          <w:sz w:val="26"/>
          <w:szCs w:val="26"/>
        </w:rPr>
        <w:t>5</w:t>
      </w:r>
      <w:r w:rsidR="00565FDB">
        <w:rPr>
          <w:rFonts w:ascii="Times New Roman" w:hAnsi="Times New Roman" w:cs="Times New Roman"/>
          <w:sz w:val="26"/>
          <w:szCs w:val="26"/>
        </w:rPr>
        <w:t>5</w:t>
      </w:r>
      <w:r w:rsidRPr="00013D89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</w:p>
    <w:p w:rsidR="00FF63FC" w:rsidRPr="00013D89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>1) по годам:</w:t>
      </w:r>
    </w:p>
    <w:p w:rsidR="005C5BC0" w:rsidRPr="00013D89" w:rsidRDefault="005C5BC0" w:rsidP="00D741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г. – 1</w:t>
      </w:r>
      <w:r w:rsidR="00923CF9">
        <w:rPr>
          <w:rFonts w:ascii="Times New Roman" w:hAnsi="Times New Roman" w:cs="Times New Roman"/>
          <w:sz w:val="26"/>
          <w:szCs w:val="26"/>
        </w:rPr>
        <w:t> </w:t>
      </w:r>
      <w:r w:rsidRPr="00923CF9">
        <w:rPr>
          <w:rFonts w:ascii="Times New Roman" w:hAnsi="Times New Roman" w:cs="Times New Roman"/>
          <w:sz w:val="26"/>
          <w:szCs w:val="26"/>
        </w:rPr>
        <w:t>0</w:t>
      </w:r>
      <w:r w:rsidR="00923CF9" w:rsidRPr="00923CF9">
        <w:rPr>
          <w:rFonts w:ascii="Times New Roman" w:hAnsi="Times New Roman" w:cs="Times New Roman"/>
          <w:sz w:val="26"/>
          <w:szCs w:val="26"/>
        </w:rPr>
        <w:t>88 630</w:t>
      </w:r>
      <w:r w:rsidRPr="00923CF9">
        <w:rPr>
          <w:rFonts w:ascii="Times New Roman" w:hAnsi="Times New Roman" w:cs="Times New Roman"/>
          <w:sz w:val="26"/>
          <w:szCs w:val="26"/>
        </w:rPr>
        <w:t>,00 тыс. руб.</w:t>
      </w:r>
    </w:p>
    <w:p w:rsidR="00B21A58" w:rsidRPr="00013D89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 финансовое обеспечение реализации Программы, планируемых к поступлению из областного бюджета в бюджет </w:t>
      </w:r>
      <w:r w:rsidRPr="00013D89">
        <w:rPr>
          <w:rFonts w:ascii="Times New Roman" w:hAnsi="Times New Roman" w:cs="Times New Roman"/>
          <w:sz w:val="26"/>
          <w:szCs w:val="26"/>
        </w:rPr>
        <w:lastRenderedPageBreak/>
        <w:t>город</w:t>
      </w:r>
      <w:r w:rsidR="00FF250C" w:rsidRPr="00013D89">
        <w:rPr>
          <w:rFonts w:ascii="Times New Roman" w:hAnsi="Times New Roman" w:cs="Times New Roman"/>
          <w:sz w:val="26"/>
          <w:szCs w:val="26"/>
        </w:rPr>
        <w:t xml:space="preserve">ского округа Тольятти, - </w:t>
      </w:r>
      <w:r w:rsidR="00923CF9">
        <w:rPr>
          <w:rFonts w:ascii="Times New Roman" w:hAnsi="Times New Roman" w:cs="Times New Roman"/>
          <w:sz w:val="26"/>
          <w:szCs w:val="26"/>
        </w:rPr>
        <w:t>494 364</w:t>
      </w:r>
      <w:r w:rsidR="001733F3" w:rsidRPr="00013D89">
        <w:rPr>
          <w:rFonts w:ascii="Times New Roman" w:hAnsi="Times New Roman" w:cs="Times New Roman"/>
          <w:sz w:val="26"/>
          <w:szCs w:val="26"/>
        </w:rPr>
        <w:t>,</w:t>
      </w:r>
      <w:r w:rsidR="005C5BC0">
        <w:rPr>
          <w:rFonts w:ascii="Times New Roman" w:hAnsi="Times New Roman" w:cs="Times New Roman"/>
          <w:sz w:val="26"/>
          <w:szCs w:val="26"/>
        </w:rPr>
        <w:t>08</w:t>
      </w:r>
      <w:r w:rsidRPr="00013D89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</w:p>
    <w:p w:rsidR="00B21A58" w:rsidRPr="00013D89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>1) по годам:</w:t>
      </w:r>
    </w:p>
    <w:p w:rsidR="005C5BC0" w:rsidRDefault="005C5BC0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г. – </w:t>
      </w:r>
      <w:r w:rsidR="00923CF9">
        <w:rPr>
          <w:rFonts w:ascii="Times New Roman" w:hAnsi="Times New Roman" w:cs="Times New Roman"/>
          <w:sz w:val="26"/>
          <w:szCs w:val="26"/>
        </w:rPr>
        <w:t>22 292</w:t>
      </w:r>
      <w:r>
        <w:rPr>
          <w:rFonts w:ascii="Times New Roman" w:hAnsi="Times New Roman" w:cs="Times New Roman"/>
          <w:sz w:val="26"/>
          <w:szCs w:val="26"/>
        </w:rPr>
        <w:t>,00 тыс. руб.</w:t>
      </w:r>
    </w:p>
    <w:p w:rsidR="005C5BC0" w:rsidRPr="00013D89" w:rsidRDefault="005C5BC0" w:rsidP="005C5B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>Объем бюджетных ассигнований на финансовое обеспечение реализации Программы, планируемых к поступлению из федерального бюджета в бю</w:t>
      </w:r>
      <w:r>
        <w:rPr>
          <w:rFonts w:ascii="Times New Roman" w:hAnsi="Times New Roman" w:cs="Times New Roman"/>
          <w:sz w:val="26"/>
          <w:szCs w:val="26"/>
        </w:rPr>
        <w:t>джет городского округа Тольятти</w:t>
      </w:r>
      <w:r w:rsidRPr="00013D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13D89">
        <w:rPr>
          <w:rFonts w:ascii="Times New Roman" w:hAnsi="Times New Roman" w:cs="Times New Roman"/>
          <w:sz w:val="26"/>
          <w:szCs w:val="26"/>
        </w:rPr>
        <w:t xml:space="preserve"> </w:t>
      </w:r>
      <w:r w:rsidR="00923CF9">
        <w:rPr>
          <w:rFonts w:ascii="Times New Roman" w:hAnsi="Times New Roman" w:cs="Times New Roman"/>
          <w:sz w:val="26"/>
          <w:szCs w:val="26"/>
        </w:rPr>
        <w:t>128 680</w:t>
      </w:r>
      <w:r w:rsidRPr="00013D8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13D89">
        <w:rPr>
          <w:rFonts w:ascii="Times New Roman" w:hAnsi="Times New Roman" w:cs="Times New Roman"/>
          <w:sz w:val="26"/>
          <w:szCs w:val="26"/>
        </w:rPr>
        <w:t>8 тыс. руб. в том числе:</w:t>
      </w:r>
    </w:p>
    <w:p w:rsidR="005C5BC0" w:rsidRDefault="005C5BC0" w:rsidP="005C5BC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>по годам:</w:t>
      </w:r>
    </w:p>
    <w:p w:rsidR="005C5BC0" w:rsidRPr="00013D89" w:rsidRDefault="005C5BC0" w:rsidP="005C5B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D89">
        <w:rPr>
          <w:rFonts w:ascii="Times New Roman" w:hAnsi="Times New Roman" w:cs="Times New Roman"/>
          <w:sz w:val="26"/>
          <w:szCs w:val="26"/>
        </w:rPr>
        <w:t xml:space="preserve">2023 г. </w:t>
      </w:r>
      <w:r w:rsidR="00923CF9">
        <w:rPr>
          <w:rFonts w:ascii="Times New Roman" w:hAnsi="Times New Roman" w:cs="Times New Roman"/>
          <w:sz w:val="26"/>
          <w:szCs w:val="26"/>
        </w:rPr>
        <w:t>–</w:t>
      </w:r>
      <w:r w:rsidRPr="00013D89">
        <w:rPr>
          <w:rFonts w:ascii="Times New Roman" w:hAnsi="Times New Roman" w:cs="Times New Roman"/>
          <w:sz w:val="26"/>
          <w:szCs w:val="26"/>
        </w:rPr>
        <w:t xml:space="preserve"> </w:t>
      </w:r>
      <w:r w:rsidR="00923CF9">
        <w:rPr>
          <w:rFonts w:ascii="Times New Roman" w:hAnsi="Times New Roman" w:cs="Times New Roman"/>
          <w:sz w:val="26"/>
          <w:szCs w:val="26"/>
        </w:rPr>
        <w:t>62 864</w:t>
      </w:r>
      <w:r w:rsidRPr="00013D89">
        <w:rPr>
          <w:rFonts w:ascii="Times New Roman" w:hAnsi="Times New Roman" w:cs="Times New Roman"/>
          <w:sz w:val="26"/>
          <w:szCs w:val="26"/>
        </w:rPr>
        <w:t>,0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13D89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25D80" w:rsidRPr="009622B9" w:rsidRDefault="005D7FB1" w:rsidP="00025D8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622B9">
        <w:rPr>
          <w:rFonts w:ascii="Times New Roman" w:hAnsi="Times New Roman" w:cs="Times New Roman"/>
          <w:sz w:val="26"/>
          <w:szCs w:val="26"/>
        </w:rPr>
        <w:t xml:space="preserve">Произошло изменение ассигнований бюджета городского округа Тольятти на финансовое обеспечение </w:t>
      </w:r>
      <w:r w:rsidRPr="009622B9">
        <w:rPr>
          <w:rFonts w:ascii="Times New Roman" w:hAnsi="Times New Roman" w:cs="Times New Roman"/>
          <w:b/>
          <w:sz w:val="26"/>
          <w:szCs w:val="26"/>
        </w:rPr>
        <w:t>на</w:t>
      </w:r>
      <w:r w:rsidRPr="009622B9">
        <w:rPr>
          <w:rFonts w:ascii="Times New Roman" w:hAnsi="Times New Roman" w:cs="Times New Roman"/>
          <w:sz w:val="26"/>
          <w:szCs w:val="26"/>
        </w:rPr>
        <w:t xml:space="preserve"> </w:t>
      </w:r>
      <w:r w:rsidR="00025D80" w:rsidRPr="009622B9">
        <w:rPr>
          <w:rFonts w:ascii="Times New Roman" w:hAnsi="Times New Roman" w:cs="Times New Roman"/>
          <w:b/>
          <w:sz w:val="26"/>
          <w:szCs w:val="26"/>
        </w:rPr>
        <w:t>2023</w:t>
      </w:r>
      <w:r w:rsidRPr="009622B9">
        <w:rPr>
          <w:rFonts w:ascii="Times New Roman" w:hAnsi="Times New Roman" w:cs="Times New Roman"/>
          <w:b/>
          <w:sz w:val="26"/>
          <w:szCs w:val="26"/>
        </w:rPr>
        <w:t xml:space="preserve"> год: </w:t>
      </w:r>
    </w:p>
    <w:p w:rsidR="00025D80" w:rsidRPr="006C63C9" w:rsidRDefault="00025D80" w:rsidP="00025D8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C63C9">
        <w:rPr>
          <w:sz w:val="26"/>
          <w:szCs w:val="26"/>
        </w:rPr>
        <w:t xml:space="preserve"> «Выполнение муниципального задания муниципальными учреждениями культуры</w:t>
      </w:r>
      <w:r>
        <w:rPr>
          <w:sz w:val="26"/>
          <w:szCs w:val="26"/>
        </w:rPr>
        <w:t>: В</w:t>
      </w:r>
      <w:r w:rsidRPr="006C63C9">
        <w:rPr>
          <w:sz w:val="26"/>
          <w:szCs w:val="26"/>
        </w:rPr>
        <w:t xml:space="preserve"> области образования» </w:t>
      </w:r>
      <w:r w:rsidRPr="00025D80">
        <w:rPr>
          <w:b/>
          <w:sz w:val="26"/>
          <w:szCs w:val="26"/>
        </w:rPr>
        <w:t>увеличиваются расходы</w:t>
      </w:r>
      <w:r w:rsidRPr="006C63C9">
        <w:rPr>
          <w:sz w:val="26"/>
          <w:szCs w:val="26"/>
        </w:rPr>
        <w:t xml:space="preserve"> на 11 327,00 тыс. руб. (средства местного бюджета), в том числе: увеличиваются расходы на 4 327,00 тыс. руб. по МБУ ДО «ДШИ Центрального района», увеличиваются расходы на 7000,00 </w:t>
      </w:r>
      <w:proofErr w:type="spellStart"/>
      <w:r w:rsidRPr="006C63C9">
        <w:rPr>
          <w:sz w:val="26"/>
          <w:szCs w:val="26"/>
        </w:rPr>
        <w:t>тыс</w:t>
      </w:r>
      <w:proofErr w:type="gramStart"/>
      <w:r w:rsidRPr="006C63C9">
        <w:rPr>
          <w:sz w:val="26"/>
          <w:szCs w:val="26"/>
        </w:rPr>
        <w:t>.р</w:t>
      </w:r>
      <w:proofErr w:type="gramEnd"/>
      <w:r w:rsidRPr="006C63C9">
        <w:rPr>
          <w:sz w:val="26"/>
          <w:szCs w:val="26"/>
        </w:rPr>
        <w:t>уб</w:t>
      </w:r>
      <w:proofErr w:type="spellEnd"/>
      <w:r w:rsidRPr="006C63C9">
        <w:rPr>
          <w:sz w:val="26"/>
          <w:szCs w:val="26"/>
        </w:rPr>
        <w:t>. учреждениям дополнительного образования.</w:t>
      </w:r>
      <w:r>
        <w:rPr>
          <w:sz w:val="26"/>
          <w:szCs w:val="26"/>
        </w:rPr>
        <w:t xml:space="preserve"> </w:t>
      </w:r>
      <w:r w:rsidRPr="006C63C9">
        <w:rPr>
          <w:bCs/>
          <w:sz w:val="26"/>
          <w:szCs w:val="26"/>
        </w:rPr>
        <w:t xml:space="preserve">Дополнительная потребность в размере 4 327,00 тыс. руб. на финансовое обеспечение выполнения муниципального задания </w:t>
      </w:r>
      <w:r w:rsidRPr="006C63C9">
        <w:rPr>
          <w:sz w:val="26"/>
          <w:szCs w:val="26"/>
        </w:rPr>
        <w:t>МБУ ДО «ДШИ Центрального района» на содержание нежилого здания литер</w:t>
      </w:r>
      <w:proofErr w:type="gramStart"/>
      <w:r w:rsidRPr="006C63C9">
        <w:rPr>
          <w:sz w:val="26"/>
          <w:szCs w:val="26"/>
        </w:rPr>
        <w:t xml:space="preserve"> А</w:t>
      </w:r>
      <w:proofErr w:type="gramEnd"/>
      <w:r w:rsidRPr="006C63C9">
        <w:rPr>
          <w:sz w:val="26"/>
          <w:szCs w:val="26"/>
        </w:rPr>
        <w:t xml:space="preserve">, общей площадью 834,6 </w:t>
      </w:r>
      <w:proofErr w:type="spellStart"/>
      <w:r w:rsidRPr="006C63C9">
        <w:rPr>
          <w:sz w:val="26"/>
          <w:szCs w:val="26"/>
        </w:rPr>
        <w:t>кв.м</w:t>
      </w:r>
      <w:proofErr w:type="spellEnd"/>
      <w:r w:rsidRPr="006C63C9">
        <w:rPr>
          <w:sz w:val="26"/>
          <w:szCs w:val="26"/>
        </w:rPr>
        <w:t xml:space="preserve">., расположенного по адресу: Самарская область, г. Тольятти, ул. Мира, 72, переданного учреждению в </w:t>
      </w:r>
      <w:proofErr w:type="gramStart"/>
      <w:r w:rsidRPr="006C63C9">
        <w:rPr>
          <w:sz w:val="26"/>
          <w:szCs w:val="26"/>
        </w:rPr>
        <w:t>оперативное</w:t>
      </w:r>
      <w:proofErr w:type="gramEnd"/>
      <w:r w:rsidRPr="006C63C9">
        <w:rPr>
          <w:sz w:val="26"/>
          <w:szCs w:val="26"/>
        </w:rPr>
        <w:t xml:space="preserve"> управление постановлением администрации от 30.12.2022 № 3473-п/1 «О закреплении муниципального имущества на праве оперативного управления за МБУ ДО «ДШИ Центрального района». Дополнительная потребность бюджетных  средств в размере 5 565,00 </w:t>
      </w:r>
      <w:proofErr w:type="spellStart"/>
      <w:r w:rsidRPr="006C63C9">
        <w:rPr>
          <w:sz w:val="26"/>
          <w:szCs w:val="26"/>
        </w:rPr>
        <w:t>тыс</w:t>
      </w:r>
      <w:proofErr w:type="gramStart"/>
      <w:r w:rsidRPr="006C63C9">
        <w:rPr>
          <w:sz w:val="26"/>
          <w:szCs w:val="26"/>
        </w:rPr>
        <w:t>.р</w:t>
      </w:r>
      <w:proofErr w:type="gramEnd"/>
      <w:r w:rsidRPr="006C63C9">
        <w:rPr>
          <w:sz w:val="26"/>
          <w:szCs w:val="26"/>
        </w:rPr>
        <w:t>уб</w:t>
      </w:r>
      <w:proofErr w:type="spellEnd"/>
      <w:r w:rsidRPr="006C63C9">
        <w:rPr>
          <w:sz w:val="26"/>
          <w:szCs w:val="26"/>
        </w:rPr>
        <w:t>. на выполнение муниципального задания учреждениями дополнительного образования, находящимися в ведомственном подчинении департамента культуры, с 01.01.2023 г. на основании Федерального закона от 19.12.2022 N 522-ФЗ "О внесении изменения в статью 1 Федерального закона "О минимальном размере оплаты труда" и о приостановлении действия ее отдельных положений", в целях доведения заработной платы низкооплачиваемых работников  до МРОТ 16 262,00  руб.</w:t>
      </w:r>
      <w:r>
        <w:rPr>
          <w:sz w:val="26"/>
          <w:szCs w:val="26"/>
        </w:rPr>
        <w:t xml:space="preserve"> </w:t>
      </w:r>
      <w:r w:rsidRPr="006C63C9">
        <w:rPr>
          <w:sz w:val="26"/>
          <w:szCs w:val="26"/>
        </w:rPr>
        <w:t xml:space="preserve">Дополнительная потребность бюджетных средств в размере 1435,00 </w:t>
      </w:r>
      <w:proofErr w:type="spellStart"/>
      <w:r w:rsidRPr="006C63C9">
        <w:rPr>
          <w:sz w:val="26"/>
          <w:szCs w:val="26"/>
        </w:rPr>
        <w:t>тыс</w:t>
      </w:r>
      <w:proofErr w:type="gramStart"/>
      <w:r w:rsidRPr="006C63C9">
        <w:rPr>
          <w:sz w:val="26"/>
          <w:szCs w:val="26"/>
        </w:rPr>
        <w:t>.р</w:t>
      </w:r>
      <w:proofErr w:type="gramEnd"/>
      <w:r w:rsidRPr="006C63C9">
        <w:rPr>
          <w:sz w:val="26"/>
          <w:szCs w:val="26"/>
        </w:rPr>
        <w:t>уб</w:t>
      </w:r>
      <w:proofErr w:type="spellEnd"/>
      <w:r w:rsidRPr="006C63C9">
        <w:rPr>
          <w:sz w:val="26"/>
          <w:szCs w:val="26"/>
        </w:rPr>
        <w:t>. на выполнение муниципального задания учреждениями дополнительного образования, находящимися в ведомственном подчинении департамента культуры, с 01.01.2023 г. на индексацию заработной платы на 3,2%.</w:t>
      </w:r>
    </w:p>
    <w:p w:rsidR="00025D80" w:rsidRPr="00EF6CB2" w:rsidRDefault="00025D80" w:rsidP="00EF6CB2">
      <w:pPr>
        <w:pStyle w:val="ac"/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6C63C9">
        <w:rPr>
          <w:rFonts w:ascii="Times New Roman" w:hAnsi="Times New Roman"/>
          <w:sz w:val="26"/>
          <w:szCs w:val="26"/>
          <w:lang w:val="ru-RU"/>
        </w:rPr>
        <w:lastRenderedPageBreak/>
        <w:t xml:space="preserve">- «Осуществление выплат: на оплату труда (с начислениями); компенсации за неиспользованный отпуск; пособий по сокращению; по содержанию имущества; по расходам текущей деятельности в МБОУ ВО "Тольяттинская консерватория"» </w:t>
      </w:r>
      <w:r w:rsidRPr="00EF6CB2">
        <w:rPr>
          <w:rFonts w:ascii="Times New Roman" w:hAnsi="Times New Roman"/>
          <w:b/>
          <w:sz w:val="26"/>
          <w:szCs w:val="26"/>
          <w:lang w:val="ru-RU"/>
        </w:rPr>
        <w:t>увеличиваются расходы</w:t>
      </w:r>
      <w:r w:rsidRPr="006C63C9">
        <w:rPr>
          <w:rFonts w:ascii="Times New Roman" w:hAnsi="Times New Roman"/>
          <w:sz w:val="26"/>
          <w:szCs w:val="26"/>
          <w:lang w:val="ru-RU"/>
        </w:rPr>
        <w:t xml:space="preserve"> на 2 356,00 тыс. руб. (средства местного бюджета</w:t>
      </w:r>
      <w:r w:rsidRPr="00EF6CB2">
        <w:rPr>
          <w:rFonts w:ascii="Times New Roman" w:hAnsi="Times New Roman"/>
          <w:sz w:val="26"/>
          <w:szCs w:val="26"/>
          <w:lang w:val="ru-RU"/>
        </w:rPr>
        <w:t xml:space="preserve">). На основании постановления администрации от 26.12.2022 №3389-п/1 «О внесении изменений в постановление администрации городского округа Тольятти от 04.07.2022 1389-п/1 «О ликвидации муниципального бюджетного образовательного учреждения высшего образования городского округа Тольятти «Тольяттинская консерватория» продлен срок ликвидации учреждения до 31.12.2023. </w:t>
      </w:r>
      <w:proofErr w:type="gramStart"/>
      <w:r w:rsidRPr="009622B9">
        <w:rPr>
          <w:rFonts w:ascii="Times New Roman" w:hAnsi="Times New Roman"/>
          <w:sz w:val="26"/>
          <w:szCs w:val="26"/>
          <w:lang w:val="ru-RU"/>
        </w:rPr>
        <w:t xml:space="preserve">В целях осуществления мероприятий в рамках подготовки и сдачи бухгалтерской, финансовой отчетности, отчетности по использованию имущества, плана развития, а также в целях обеспечения завершения процедур ликвидации учреждения, в том числе по расчетам с персоналом Консерватории необходимы бюджетные средства в 2023 году в сумме 3300 тыс. руб. </w:t>
      </w:r>
      <w:r w:rsidRPr="00EF6CB2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EF6CB2">
        <w:rPr>
          <w:rFonts w:ascii="Times New Roman" w:hAnsi="Times New Roman"/>
          <w:sz w:val="26"/>
          <w:szCs w:val="26"/>
        </w:rPr>
        <w:t>настоящее</w:t>
      </w:r>
      <w:proofErr w:type="spellEnd"/>
      <w:r w:rsidRPr="00EF6C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CB2">
        <w:rPr>
          <w:rFonts w:ascii="Times New Roman" w:hAnsi="Times New Roman"/>
          <w:sz w:val="26"/>
          <w:szCs w:val="26"/>
        </w:rPr>
        <w:t>время</w:t>
      </w:r>
      <w:proofErr w:type="spellEnd"/>
      <w:r w:rsidRPr="00EF6C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6CB2">
        <w:rPr>
          <w:rFonts w:ascii="Times New Roman" w:hAnsi="Times New Roman"/>
          <w:sz w:val="26"/>
          <w:szCs w:val="26"/>
        </w:rPr>
        <w:t>бюджетом</w:t>
      </w:r>
      <w:proofErr w:type="spellEnd"/>
      <w:r w:rsidRPr="00EF6CB2">
        <w:rPr>
          <w:rFonts w:ascii="Times New Roman" w:hAnsi="Times New Roman"/>
          <w:sz w:val="26"/>
          <w:szCs w:val="26"/>
        </w:rPr>
        <w:t xml:space="preserve"> предусмотрено 1008,00 тыс. руб. </w:t>
      </w:r>
      <w:r w:rsidRPr="00EF6CB2">
        <w:rPr>
          <w:rFonts w:ascii="Times New Roman" w:hAnsi="Times New Roman"/>
          <w:sz w:val="26"/>
          <w:szCs w:val="26"/>
          <w:lang w:val="ru-RU"/>
        </w:rPr>
        <w:t>Дополнительная потребность в 2023 году на</w:t>
      </w:r>
      <w:proofErr w:type="gramEnd"/>
      <w:r w:rsidRPr="00EF6CB2">
        <w:rPr>
          <w:rFonts w:ascii="Times New Roman" w:hAnsi="Times New Roman"/>
          <w:sz w:val="26"/>
          <w:szCs w:val="26"/>
          <w:lang w:val="ru-RU"/>
        </w:rPr>
        <w:t xml:space="preserve"> мероприятия по завершению ликвидации МБОУ ВО «Тольяттинская консерватория» составляет 2</w:t>
      </w:r>
      <w:r w:rsidRPr="00EF6CB2">
        <w:rPr>
          <w:rFonts w:ascii="Times New Roman" w:hAnsi="Times New Roman"/>
          <w:sz w:val="26"/>
          <w:szCs w:val="26"/>
        </w:rPr>
        <w:t> </w:t>
      </w:r>
      <w:r w:rsidRPr="00EF6CB2">
        <w:rPr>
          <w:rFonts w:ascii="Times New Roman" w:hAnsi="Times New Roman"/>
          <w:sz w:val="26"/>
          <w:szCs w:val="26"/>
          <w:lang w:val="ru-RU"/>
        </w:rPr>
        <w:t>292,00 тыс. руб.</w:t>
      </w:r>
      <w:r w:rsidR="00EF6CB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F6CB2">
        <w:rPr>
          <w:rFonts w:ascii="Times New Roman" w:hAnsi="Times New Roman"/>
          <w:sz w:val="26"/>
          <w:szCs w:val="26"/>
          <w:lang w:val="ru-RU"/>
        </w:rPr>
        <w:t xml:space="preserve">Дополнительная потребность бюджетных средств в размере 64,00 </w:t>
      </w:r>
      <w:proofErr w:type="spellStart"/>
      <w:r w:rsidRPr="00EF6CB2">
        <w:rPr>
          <w:rFonts w:ascii="Times New Roman" w:hAnsi="Times New Roman"/>
          <w:sz w:val="26"/>
          <w:szCs w:val="26"/>
          <w:lang w:val="ru-RU"/>
        </w:rPr>
        <w:t>тыс</w:t>
      </w:r>
      <w:proofErr w:type="gramStart"/>
      <w:r w:rsidRPr="00EF6CB2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EF6CB2">
        <w:rPr>
          <w:rFonts w:ascii="Times New Roman" w:hAnsi="Times New Roman"/>
          <w:sz w:val="26"/>
          <w:szCs w:val="26"/>
          <w:lang w:val="ru-RU"/>
        </w:rPr>
        <w:t>уб</w:t>
      </w:r>
      <w:proofErr w:type="spellEnd"/>
      <w:r w:rsidRPr="00EF6CB2">
        <w:rPr>
          <w:rFonts w:ascii="Times New Roman" w:hAnsi="Times New Roman"/>
          <w:sz w:val="26"/>
          <w:szCs w:val="26"/>
          <w:lang w:val="ru-RU"/>
        </w:rPr>
        <w:t>. МБУ ВО "Тольяттинская консерватория" с 01.01.2023 г. на индексацию заработной платы работникам на 3,2%.</w:t>
      </w:r>
    </w:p>
    <w:p w:rsidR="00025D80" w:rsidRPr="009622B9" w:rsidRDefault="00025D80" w:rsidP="00D129C2">
      <w:pPr>
        <w:pStyle w:val="ac"/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6C63C9">
        <w:rPr>
          <w:rFonts w:ascii="Times New Roman" w:hAnsi="Times New Roman"/>
          <w:sz w:val="26"/>
          <w:szCs w:val="26"/>
          <w:lang w:val="ru-RU"/>
        </w:rPr>
        <w:t xml:space="preserve">- «Обеспечение оплаты обучения в образовательных учреждениях высшего образования» </w:t>
      </w:r>
      <w:r w:rsidRPr="00D129C2">
        <w:rPr>
          <w:rFonts w:ascii="Times New Roman" w:hAnsi="Times New Roman"/>
          <w:b/>
          <w:sz w:val="26"/>
          <w:szCs w:val="26"/>
          <w:lang w:val="ru-RU"/>
        </w:rPr>
        <w:t>уменьшаются расходы</w:t>
      </w:r>
      <w:r w:rsidRPr="006C63C9">
        <w:rPr>
          <w:rFonts w:ascii="Times New Roman" w:hAnsi="Times New Roman"/>
          <w:sz w:val="26"/>
          <w:szCs w:val="26"/>
          <w:lang w:val="ru-RU"/>
        </w:rPr>
        <w:t xml:space="preserve"> на 2 292,00 </w:t>
      </w:r>
      <w:proofErr w:type="spellStart"/>
      <w:r w:rsidRPr="006C63C9">
        <w:rPr>
          <w:rFonts w:ascii="Times New Roman" w:hAnsi="Times New Roman"/>
          <w:sz w:val="26"/>
          <w:szCs w:val="26"/>
          <w:lang w:val="ru-RU"/>
        </w:rPr>
        <w:t>тыс</w:t>
      </w:r>
      <w:proofErr w:type="gramStart"/>
      <w:r w:rsidRPr="006C63C9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6C63C9">
        <w:rPr>
          <w:rFonts w:ascii="Times New Roman" w:hAnsi="Times New Roman"/>
          <w:sz w:val="26"/>
          <w:szCs w:val="26"/>
          <w:lang w:val="ru-RU"/>
        </w:rPr>
        <w:t>уб</w:t>
      </w:r>
      <w:proofErr w:type="spellEnd"/>
      <w:r w:rsidRPr="006C63C9">
        <w:rPr>
          <w:rFonts w:ascii="Times New Roman" w:hAnsi="Times New Roman"/>
          <w:sz w:val="26"/>
          <w:szCs w:val="26"/>
          <w:lang w:val="ru-RU"/>
        </w:rPr>
        <w:t>. (средства местного бюджета).</w:t>
      </w:r>
      <w:r w:rsidRPr="00D129C2">
        <w:rPr>
          <w:rFonts w:ascii="Times New Roman" w:hAnsi="Times New Roman"/>
          <w:sz w:val="26"/>
          <w:szCs w:val="26"/>
          <w:lang w:val="ru-RU"/>
        </w:rPr>
        <w:t>Бюджетные средства высвободились в результате заключения пяти договоров на платной основе обучения на сумму 1</w:t>
      </w:r>
      <w:r w:rsidRPr="00D129C2">
        <w:rPr>
          <w:rFonts w:ascii="Times New Roman" w:hAnsi="Times New Roman"/>
          <w:sz w:val="26"/>
          <w:szCs w:val="26"/>
        </w:rPr>
        <w:t> </w:t>
      </w:r>
      <w:r w:rsidRPr="00D129C2">
        <w:rPr>
          <w:rFonts w:ascii="Times New Roman" w:hAnsi="Times New Roman"/>
          <w:sz w:val="26"/>
          <w:szCs w:val="26"/>
          <w:lang w:val="ru-RU"/>
        </w:rPr>
        <w:t xml:space="preserve">168,95 тыс. руб. с оплатой за 2-й семестр обучения 2022/2023 года в 2023 году в сумме 584,475 </w:t>
      </w:r>
      <w:proofErr w:type="spellStart"/>
      <w:r w:rsidRPr="00D129C2">
        <w:rPr>
          <w:rFonts w:ascii="Times New Roman" w:hAnsi="Times New Roman"/>
          <w:sz w:val="26"/>
          <w:szCs w:val="26"/>
          <w:lang w:val="ru-RU"/>
        </w:rPr>
        <w:t>тыс.руб</w:t>
      </w:r>
      <w:proofErr w:type="spellEnd"/>
      <w:r w:rsidRPr="00D129C2">
        <w:rPr>
          <w:rFonts w:ascii="Times New Roman" w:hAnsi="Times New Roman"/>
          <w:sz w:val="26"/>
          <w:szCs w:val="26"/>
          <w:lang w:val="ru-RU"/>
        </w:rPr>
        <w:t xml:space="preserve">.  </w:t>
      </w:r>
      <w:r w:rsidRPr="009622B9">
        <w:rPr>
          <w:rFonts w:ascii="Times New Roman" w:hAnsi="Times New Roman"/>
          <w:sz w:val="26"/>
          <w:szCs w:val="26"/>
          <w:lang w:val="ru-RU"/>
        </w:rPr>
        <w:t>(</w:t>
      </w:r>
      <w:proofErr w:type="spellStart"/>
      <w:r w:rsidRPr="009622B9">
        <w:rPr>
          <w:rFonts w:ascii="Times New Roman" w:hAnsi="Times New Roman"/>
          <w:sz w:val="26"/>
          <w:szCs w:val="26"/>
          <w:lang w:val="ru-RU"/>
        </w:rPr>
        <w:t>Справочно</w:t>
      </w:r>
      <w:proofErr w:type="spellEnd"/>
      <w:r w:rsidRPr="009622B9">
        <w:rPr>
          <w:rFonts w:ascii="Times New Roman" w:hAnsi="Times New Roman"/>
          <w:sz w:val="26"/>
          <w:szCs w:val="26"/>
          <w:lang w:val="ru-RU"/>
        </w:rPr>
        <w:t>: из 23 студентов 12 человек переведены в другие учебные заведения на бюджетные места, 6 человек отчислены по собственному желанию, 5 человек переходят на платное обучение).</w:t>
      </w:r>
      <w:r w:rsidRPr="009622B9">
        <w:rPr>
          <w:sz w:val="26"/>
          <w:szCs w:val="26"/>
          <w:lang w:val="ru-RU"/>
        </w:rPr>
        <w:t xml:space="preserve"> </w:t>
      </w:r>
    </w:p>
    <w:p w:rsidR="00025D80" w:rsidRPr="006C63C9" w:rsidRDefault="00025D80" w:rsidP="00025D80">
      <w:pPr>
        <w:spacing w:line="360" w:lineRule="auto"/>
        <w:ind w:firstLine="851"/>
        <w:jc w:val="both"/>
        <w:rPr>
          <w:rFonts w:eastAsia="Calibri"/>
          <w:bCs/>
          <w:sz w:val="26"/>
          <w:szCs w:val="26"/>
        </w:rPr>
      </w:pPr>
      <w:r w:rsidRPr="006C63C9">
        <w:rPr>
          <w:sz w:val="26"/>
          <w:szCs w:val="26"/>
        </w:rPr>
        <w:t xml:space="preserve">- «Осуществление дополнительных мер по обеспечению комплектования, учета и сохранности, в том числе в соответствии с требованиями органов </w:t>
      </w:r>
      <w:proofErr w:type="spellStart"/>
      <w:r w:rsidRPr="006C63C9">
        <w:rPr>
          <w:sz w:val="26"/>
          <w:szCs w:val="26"/>
        </w:rPr>
        <w:t>Росохранкультуры</w:t>
      </w:r>
      <w:proofErr w:type="spellEnd"/>
      <w:r w:rsidRPr="006C63C9">
        <w:rPr>
          <w:sz w:val="26"/>
          <w:szCs w:val="26"/>
        </w:rPr>
        <w:t>, музейных коллекций и предметов,  библиотечных фондов, монументальных объектов</w:t>
      </w:r>
      <w:proofErr w:type="gramStart"/>
      <w:r w:rsidRPr="006C63C9">
        <w:rPr>
          <w:sz w:val="26"/>
          <w:szCs w:val="26"/>
        </w:rPr>
        <w:t>:»</w:t>
      </w:r>
      <w:proofErr w:type="gramEnd"/>
      <w:r w:rsidRPr="006C63C9">
        <w:rPr>
          <w:sz w:val="26"/>
          <w:szCs w:val="26"/>
        </w:rPr>
        <w:t xml:space="preserve"> по строке «Приобретение оборудования для обеспечения учета,  автоматизации и хранения музейных предметов; </w:t>
      </w:r>
      <w:proofErr w:type="gramStart"/>
      <w:r w:rsidRPr="006C63C9">
        <w:rPr>
          <w:sz w:val="26"/>
          <w:szCs w:val="26"/>
        </w:rPr>
        <w:t xml:space="preserve">(Национальный проект «Культура», федеральный проект «Культурная среда», </w:t>
      </w:r>
      <w:r w:rsidRPr="006C63C9">
        <w:rPr>
          <w:sz w:val="26"/>
          <w:szCs w:val="26"/>
        </w:rPr>
        <w:lastRenderedPageBreak/>
        <w:t>государственная программа "Развитие культуры в Самарской области на период до 2024 года")»</w:t>
      </w:r>
      <w:r w:rsidRPr="006C63C9">
        <w:rPr>
          <w:rFonts w:eastAsia="Calibri"/>
          <w:sz w:val="26"/>
          <w:szCs w:val="26"/>
        </w:rPr>
        <w:t xml:space="preserve"> </w:t>
      </w:r>
      <w:r w:rsidRPr="006C63C9">
        <w:rPr>
          <w:rFonts w:eastAsia="Calibri"/>
          <w:b/>
          <w:sz w:val="26"/>
          <w:szCs w:val="26"/>
        </w:rPr>
        <w:t>увеличиваются</w:t>
      </w:r>
      <w:r w:rsidRPr="006C63C9">
        <w:rPr>
          <w:rFonts w:eastAsia="Calibri"/>
          <w:b/>
          <w:bCs/>
          <w:sz w:val="26"/>
          <w:szCs w:val="26"/>
        </w:rPr>
        <w:t xml:space="preserve"> расходы</w:t>
      </w:r>
      <w:r w:rsidRPr="006C63C9">
        <w:rPr>
          <w:rFonts w:eastAsia="Calibri"/>
          <w:bCs/>
          <w:sz w:val="26"/>
          <w:szCs w:val="26"/>
        </w:rPr>
        <w:t xml:space="preserve"> по МБУК «Тольяттинский краеведческий музей» и МБУК ГМК «Наследие» на 4 281,00 тыс. руб., в том числе: на 4 216,00 тыс. руб. за счет средств вышестоящих бюджетов, на 65,00 тыс. руб. за счет средств местного бюджета.</w:t>
      </w:r>
      <w:proofErr w:type="gramEnd"/>
      <w:r w:rsidRPr="006C63C9">
        <w:rPr>
          <w:rFonts w:eastAsia="Calibri"/>
          <w:bCs/>
          <w:sz w:val="26"/>
          <w:szCs w:val="26"/>
        </w:rPr>
        <w:t xml:space="preserve"> Средства вышестоящих бюджетов утверждены З</w:t>
      </w:r>
      <w:r w:rsidRPr="006C63C9">
        <w:rPr>
          <w:sz w:val="26"/>
          <w:szCs w:val="26"/>
        </w:rPr>
        <w:t xml:space="preserve">аконом Самарской области «Об областном бюджете на 2023 год и на плановый период 2024 и 2025 годов» от 30.11.2022 N 118-ГД по мероприятию «Техническое оснащение муниципальных музеев». Средства местного бюджета на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в размере 157,00 тыс. руб.  утверждены решением Думы </w:t>
      </w:r>
      <w:proofErr w:type="spellStart"/>
      <w:r w:rsidRPr="006C63C9">
        <w:rPr>
          <w:sz w:val="26"/>
          <w:szCs w:val="26"/>
        </w:rPr>
        <w:t>г.о</w:t>
      </w:r>
      <w:proofErr w:type="spellEnd"/>
      <w:r w:rsidRPr="006C63C9">
        <w:rPr>
          <w:sz w:val="26"/>
          <w:szCs w:val="26"/>
        </w:rPr>
        <w:t xml:space="preserve">. Тольятти от 23.11.2022 г. № 1418 «О бюджете городского округа Тольятти на 2023 год и плановый период 2024 и 2025 годов». </w:t>
      </w:r>
      <w:proofErr w:type="gramStart"/>
      <w:r w:rsidRPr="006C63C9">
        <w:rPr>
          <w:sz w:val="26"/>
          <w:szCs w:val="26"/>
        </w:rPr>
        <w:t xml:space="preserve">По условиям Государственной программы «Развитие культуры в Самарской области на период до 2024 года», утвержденной постановлением Правительства Самарской области от 27.11.2013 № 682,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за счет местного бюджета должно составлять не менее 5%. Таким образом, сумма </w:t>
      </w:r>
      <w:proofErr w:type="spellStart"/>
      <w:r w:rsidRPr="006C63C9">
        <w:rPr>
          <w:sz w:val="26"/>
          <w:szCs w:val="26"/>
        </w:rPr>
        <w:t>софинансирования</w:t>
      </w:r>
      <w:proofErr w:type="spellEnd"/>
      <w:r w:rsidRPr="006C63C9">
        <w:rPr>
          <w:sz w:val="26"/>
          <w:szCs w:val="26"/>
        </w:rPr>
        <w:t xml:space="preserve"> составит 222,00 тыс. руб. Требуются дополнительные средства в размере 65,00 тыс. руб. Выделенные средства будут направлены учреждениями на приобретение оборудования и технических средств</w:t>
      </w:r>
      <w:proofErr w:type="gramEnd"/>
      <w:r w:rsidRPr="006C63C9">
        <w:rPr>
          <w:sz w:val="26"/>
          <w:szCs w:val="26"/>
        </w:rPr>
        <w:t xml:space="preserve"> для осуществления экспозиционно-выставочной деятельности (витрины), для сохранности и хранения музейных предметов (комплексные системы для фондохранилищ, шкафы), для работы с посетителями с ограниченными возможностями здоровья (платформа подъемная для маломобильных групп населения).</w:t>
      </w:r>
      <w:r w:rsidR="006D15DA">
        <w:rPr>
          <w:sz w:val="26"/>
          <w:szCs w:val="26"/>
        </w:rPr>
        <w:t xml:space="preserve"> П</w:t>
      </w:r>
      <w:r w:rsidRPr="006C63C9">
        <w:rPr>
          <w:sz w:val="26"/>
          <w:szCs w:val="26"/>
        </w:rPr>
        <w:t>о строке «Пополнение книжных фондов, в том числе электронная подписка полнотекстовых электронных документов "</w:t>
      </w:r>
      <w:proofErr w:type="spellStart"/>
      <w:r w:rsidRPr="006C63C9">
        <w:rPr>
          <w:sz w:val="26"/>
          <w:szCs w:val="26"/>
        </w:rPr>
        <w:t>ЛитРес</w:t>
      </w:r>
      <w:proofErr w:type="spellEnd"/>
      <w:r w:rsidRPr="006C63C9">
        <w:rPr>
          <w:sz w:val="26"/>
          <w:szCs w:val="26"/>
        </w:rPr>
        <w:t xml:space="preserve">"; (государственная программа "Развитие культуры в Самарской области на период до 2024")» </w:t>
      </w:r>
      <w:r w:rsidRPr="006C63C9">
        <w:rPr>
          <w:rFonts w:eastAsia="Calibri"/>
          <w:b/>
          <w:sz w:val="26"/>
          <w:szCs w:val="26"/>
        </w:rPr>
        <w:t>увеличиваются</w:t>
      </w:r>
      <w:r w:rsidRPr="006C63C9">
        <w:rPr>
          <w:rFonts w:eastAsia="Calibri"/>
          <w:b/>
          <w:bCs/>
          <w:sz w:val="26"/>
          <w:szCs w:val="26"/>
        </w:rPr>
        <w:t xml:space="preserve"> расходы</w:t>
      </w:r>
      <w:r w:rsidRPr="006C63C9">
        <w:rPr>
          <w:rFonts w:eastAsia="Calibri"/>
          <w:bCs/>
          <w:sz w:val="26"/>
          <w:szCs w:val="26"/>
        </w:rPr>
        <w:t xml:space="preserve"> по </w:t>
      </w:r>
      <w:r w:rsidRPr="006C63C9">
        <w:rPr>
          <w:sz w:val="26"/>
          <w:szCs w:val="26"/>
        </w:rPr>
        <w:t xml:space="preserve">МБУК «Библиотеки Тольятти», МБУК «Объединение детских библиотек» и МАУ «КЦ «Автоград» </w:t>
      </w:r>
      <w:r w:rsidRPr="006C63C9">
        <w:rPr>
          <w:rFonts w:eastAsia="Calibri"/>
          <w:bCs/>
          <w:sz w:val="26"/>
          <w:szCs w:val="26"/>
        </w:rPr>
        <w:t xml:space="preserve">на 2 846,00 тыс. руб., на 2 849,00 тыс. руб. за счет средств вышестоящих бюджетов, </w:t>
      </w:r>
      <w:r w:rsidRPr="006C63C9">
        <w:rPr>
          <w:rFonts w:eastAsia="Calibri"/>
          <w:b/>
          <w:bCs/>
          <w:sz w:val="26"/>
          <w:szCs w:val="26"/>
        </w:rPr>
        <w:t>уменьшаются</w:t>
      </w:r>
      <w:r w:rsidRPr="006C63C9">
        <w:rPr>
          <w:rFonts w:eastAsia="Calibri"/>
          <w:bCs/>
          <w:sz w:val="26"/>
          <w:szCs w:val="26"/>
        </w:rPr>
        <w:t xml:space="preserve"> на 3,00 тыс. руб. за счет средств местного бюджета. Средства вышестоящих бюджетов утверждены З</w:t>
      </w:r>
      <w:r w:rsidRPr="006C63C9">
        <w:rPr>
          <w:sz w:val="26"/>
          <w:szCs w:val="26"/>
        </w:rPr>
        <w:t xml:space="preserve">аконом Самарской области «Об областном бюджете на 2023 год и на плановый период 2024 и 2025 годов» от 30.11.2022 N 118-ГД по мероприятию «Модернизация библиотек в части комплектования книжных фондов». Средства местного бюджета на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в размере 32,00 тыс. руб.  утверждены решением Думы г. о. Тольятти от 23.11.2022 г. № 1418 </w:t>
      </w:r>
      <w:r w:rsidRPr="006C63C9">
        <w:rPr>
          <w:sz w:val="26"/>
          <w:szCs w:val="26"/>
        </w:rPr>
        <w:lastRenderedPageBreak/>
        <w:t xml:space="preserve">«О бюджете городского округа Тольятти на 2023 год и плановый период 2024 и 2025 годов». </w:t>
      </w:r>
      <w:proofErr w:type="gramStart"/>
      <w:r w:rsidRPr="006C63C9">
        <w:rPr>
          <w:sz w:val="26"/>
          <w:szCs w:val="26"/>
        </w:rPr>
        <w:t xml:space="preserve">По условиям Государственной программы «Развитие культуры в Самарской области на период до 2024 года», утвержденной постановлением Правительства Самарской области от 27.11.2013 № 682,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за счет местного бюджета должно составлять не менее 1%. Таким образом, сумма </w:t>
      </w:r>
      <w:proofErr w:type="spellStart"/>
      <w:r w:rsidRPr="006C63C9">
        <w:rPr>
          <w:sz w:val="26"/>
          <w:szCs w:val="26"/>
        </w:rPr>
        <w:t>софинансирования</w:t>
      </w:r>
      <w:proofErr w:type="spellEnd"/>
      <w:r w:rsidRPr="006C63C9">
        <w:rPr>
          <w:sz w:val="26"/>
          <w:szCs w:val="26"/>
        </w:rPr>
        <w:t xml:space="preserve"> составит 29,00 тыс. руб. Средства бюджета г. о. Тольятти в размере 3,00 тыс. руб. подлежат сокращению.</w:t>
      </w:r>
      <w:proofErr w:type="gramEnd"/>
      <w:r w:rsidRPr="006C63C9">
        <w:rPr>
          <w:rFonts w:eastAsia="Calibri"/>
          <w:bCs/>
          <w:sz w:val="26"/>
          <w:szCs w:val="26"/>
        </w:rPr>
        <w:t xml:space="preserve"> </w:t>
      </w:r>
      <w:r w:rsidRPr="006C63C9">
        <w:rPr>
          <w:sz w:val="26"/>
          <w:szCs w:val="26"/>
        </w:rPr>
        <w:t>Выделенные средства будут использованы учреждениями на пополнение книжного фонда.</w:t>
      </w:r>
    </w:p>
    <w:p w:rsidR="00025D80" w:rsidRPr="006C63C9" w:rsidRDefault="00025D80" w:rsidP="006D15DA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6C63C9">
        <w:rPr>
          <w:sz w:val="26"/>
          <w:szCs w:val="26"/>
        </w:rPr>
        <w:t xml:space="preserve">- «Создание модельных муниципальных библиотек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2024")» </w:t>
      </w:r>
      <w:r w:rsidRPr="006C63C9">
        <w:rPr>
          <w:b/>
          <w:sz w:val="26"/>
          <w:szCs w:val="26"/>
        </w:rPr>
        <w:t>увеличиваются расходы</w:t>
      </w:r>
      <w:r w:rsidRPr="006C63C9">
        <w:rPr>
          <w:sz w:val="26"/>
          <w:szCs w:val="26"/>
        </w:rPr>
        <w:t xml:space="preserve"> по МБУК «Библиотеки Тольятти» за счет средств федерального бюджета на 10 000,00 тыс. руб. Средства вышестоящих бюджетов утверждены на 2023 год законом Самарской области «Об областном бюджете на 2023 год и на плановый период 2024 и</w:t>
      </w:r>
      <w:proofErr w:type="gramEnd"/>
      <w:r w:rsidRPr="006C63C9">
        <w:rPr>
          <w:sz w:val="26"/>
          <w:szCs w:val="26"/>
        </w:rPr>
        <w:t xml:space="preserve"> 2025 годов» от 30.11.2022 N 118-ГД по мероприятию «Создание модельных муниципальных библиотек». В Центральной библиотеке им. В. Н. Татищева МБУК «Библиотеки Тольятти» средства будут направлены на ремонтные работы (стены, потолок, пол), замену дверей, приобретение мебели, оборудования, программного обеспечения, настольных игр, пополнение библиотечного фонда.</w:t>
      </w:r>
    </w:p>
    <w:p w:rsidR="00025D80" w:rsidRPr="006C63C9" w:rsidRDefault="006D15DA" w:rsidP="00025D80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025D80" w:rsidRPr="006C63C9">
        <w:rPr>
          <w:sz w:val="26"/>
          <w:szCs w:val="26"/>
        </w:rPr>
        <w:t xml:space="preserve">«Создание школ креативных индустрий (государственная программа "Развитие культуры в Самарской области на период до 2024") </w:t>
      </w:r>
      <w:r w:rsidR="00025D80" w:rsidRPr="006C63C9">
        <w:rPr>
          <w:b/>
          <w:sz w:val="26"/>
          <w:szCs w:val="26"/>
        </w:rPr>
        <w:t>увеличиваются расходы</w:t>
      </w:r>
      <w:r w:rsidR="00025D80" w:rsidRPr="006C63C9">
        <w:rPr>
          <w:sz w:val="26"/>
          <w:szCs w:val="26"/>
        </w:rPr>
        <w:t xml:space="preserve"> по МБУ ДО ДХШ им. М. Шагала за счет средств вышестоящего бюджета в размере 44 124,00 тыс. руб. Средства вышестоящих бюджетов утверждены на 2023 год законом Самарской области «Об областном бюджете на 2023 год и на плановый период 2024 и 2025 годов» от</w:t>
      </w:r>
      <w:proofErr w:type="gramEnd"/>
      <w:r w:rsidR="00025D80" w:rsidRPr="006C63C9">
        <w:rPr>
          <w:sz w:val="26"/>
          <w:szCs w:val="26"/>
        </w:rPr>
        <w:t xml:space="preserve"> 30.11.2022 N 118-ГД по мероприятию «Создан</w:t>
      </w:r>
      <w:r>
        <w:rPr>
          <w:sz w:val="26"/>
          <w:szCs w:val="26"/>
        </w:rPr>
        <w:t xml:space="preserve">ие школ креативных индустрий». </w:t>
      </w:r>
      <w:r w:rsidR="00025D80" w:rsidRPr="006C63C9">
        <w:rPr>
          <w:sz w:val="26"/>
          <w:szCs w:val="26"/>
        </w:rPr>
        <w:t xml:space="preserve">Средства местного бюджета на </w:t>
      </w:r>
      <w:proofErr w:type="spellStart"/>
      <w:r w:rsidR="00025D80" w:rsidRPr="006C63C9">
        <w:rPr>
          <w:sz w:val="26"/>
          <w:szCs w:val="26"/>
        </w:rPr>
        <w:t>софинансирование</w:t>
      </w:r>
      <w:proofErr w:type="spellEnd"/>
      <w:r w:rsidR="00025D80" w:rsidRPr="006C63C9">
        <w:rPr>
          <w:sz w:val="26"/>
          <w:szCs w:val="26"/>
        </w:rPr>
        <w:t xml:space="preserve"> расходов утверждены решением Думы </w:t>
      </w:r>
      <w:proofErr w:type="spellStart"/>
      <w:r w:rsidR="00025D80" w:rsidRPr="006C63C9">
        <w:rPr>
          <w:sz w:val="26"/>
          <w:szCs w:val="26"/>
        </w:rPr>
        <w:t>г.о</w:t>
      </w:r>
      <w:proofErr w:type="spellEnd"/>
      <w:r w:rsidR="00025D80" w:rsidRPr="006C63C9">
        <w:rPr>
          <w:sz w:val="26"/>
          <w:szCs w:val="26"/>
        </w:rPr>
        <w:t xml:space="preserve">. Тольятти от 23.11.2022 г. № 1418 «О бюджете городского округа Тольятти на 2023 год и плановый период 2024 и 2025 годов». На </w:t>
      </w:r>
      <w:r w:rsidR="00025D80" w:rsidRPr="006C63C9">
        <w:rPr>
          <w:sz w:val="26"/>
          <w:szCs w:val="26"/>
        </w:rPr>
        <w:tab/>
        <w:t>выделенные средства МБУ ДО ДХШ им. М. Шагала будет приобретено современное оборудование для создания трех студий: фото и видеопроизводства, дизайна, анимации и 3</w:t>
      </w:r>
      <w:r w:rsidR="00025D80" w:rsidRPr="006C63C9">
        <w:rPr>
          <w:sz w:val="26"/>
          <w:szCs w:val="26"/>
          <w:lang w:val="en-US"/>
        </w:rPr>
        <w:t>D</w:t>
      </w:r>
      <w:r w:rsidR="00025D80" w:rsidRPr="006C63C9">
        <w:rPr>
          <w:sz w:val="26"/>
          <w:szCs w:val="26"/>
        </w:rPr>
        <w:t xml:space="preserve"> графики.</w:t>
      </w:r>
    </w:p>
    <w:p w:rsidR="00025D80" w:rsidRPr="006C63C9" w:rsidRDefault="00025D80" w:rsidP="00025D80">
      <w:pPr>
        <w:spacing w:line="360" w:lineRule="auto"/>
        <w:ind w:firstLine="851"/>
        <w:jc w:val="both"/>
        <w:rPr>
          <w:bCs/>
          <w:sz w:val="26"/>
          <w:szCs w:val="26"/>
        </w:rPr>
      </w:pPr>
      <w:proofErr w:type="gramStart"/>
      <w:r w:rsidRPr="006C63C9">
        <w:rPr>
          <w:sz w:val="26"/>
          <w:szCs w:val="26"/>
        </w:rPr>
        <w:t xml:space="preserve">- «Оснащение региональных и муниципальных театров (Национальный проект «Культура», федеральный проект «Культурная среда», государственная </w:t>
      </w:r>
      <w:r w:rsidRPr="006C63C9">
        <w:rPr>
          <w:sz w:val="26"/>
          <w:szCs w:val="26"/>
        </w:rPr>
        <w:lastRenderedPageBreak/>
        <w:t xml:space="preserve">программа "Развитие культуры в Самарской области на период до 2024") </w:t>
      </w:r>
      <w:r w:rsidRPr="006C63C9">
        <w:rPr>
          <w:b/>
          <w:sz w:val="26"/>
          <w:szCs w:val="26"/>
        </w:rPr>
        <w:t>увеличиваются расходы</w:t>
      </w:r>
      <w:r w:rsidRPr="006C63C9">
        <w:rPr>
          <w:sz w:val="26"/>
          <w:szCs w:val="26"/>
        </w:rPr>
        <w:t xml:space="preserve"> по МАУ «ДТ «Колесо» в размере 18 360,00 тыс. руб., в том числе: </w:t>
      </w:r>
      <w:r w:rsidRPr="006C63C9">
        <w:rPr>
          <w:rFonts w:eastAsia="Calibri"/>
          <w:bCs/>
          <w:sz w:val="26"/>
          <w:szCs w:val="26"/>
        </w:rPr>
        <w:t>в том числе на 17 442,00 тыс. руб. за счет средств вышестоящих бюджетов, на 918,00 тыс. руб. за счет средств местного бюджета</w:t>
      </w:r>
      <w:proofErr w:type="gramEnd"/>
      <w:r w:rsidRPr="006C63C9">
        <w:rPr>
          <w:rFonts w:eastAsia="Calibri"/>
          <w:bCs/>
          <w:sz w:val="26"/>
          <w:szCs w:val="26"/>
        </w:rPr>
        <w:t xml:space="preserve">.  </w:t>
      </w:r>
      <w:r w:rsidRPr="006C63C9">
        <w:rPr>
          <w:sz w:val="26"/>
          <w:szCs w:val="26"/>
        </w:rPr>
        <w:t xml:space="preserve">Средства вышестоящих бюджетов утверждены на 2023 год законом Самарской области «Об областном бюджете на 2023 год и на плановый период 2024 и 2025 годов» от 30.11.2022 N 118-ГД по мероприятию «Оснащение региональных и муниципальных театров».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за счет местного бюджета должно составлять не менее 5%. Таким образом, сумма </w:t>
      </w:r>
      <w:proofErr w:type="spellStart"/>
      <w:r w:rsidRPr="006C63C9">
        <w:rPr>
          <w:sz w:val="26"/>
          <w:szCs w:val="26"/>
        </w:rPr>
        <w:t>софинансирования</w:t>
      </w:r>
      <w:proofErr w:type="spellEnd"/>
      <w:r w:rsidRPr="006C63C9">
        <w:rPr>
          <w:sz w:val="26"/>
          <w:szCs w:val="26"/>
        </w:rPr>
        <w:t xml:space="preserve"> составляет 918,00 тыс. руб. Гарантийное письмо главы г. о. Тольятти на имя ВРИО министра культуры Самарской области от 26.12.2022 № 9902/1. На выделенные средства МАУ «ДТ «Колесо» будет приобретено световое, звуковое и проекционное оборудование.</w:t>
      </w:r>
    </w:p>
    <w:p w:rsidR="00025D80" w:rsidRPr="006C63C9" w:rsidRDefault="00025D80" w:rsidP="00025D80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6C63C9">
        <w:rPr>
          <w:sz w:val="26"/>
          <w:szCs w:val="26"/>
        </w:rPr>
        <w:t xml:space="preserve">- «Поддержка творческой деятельности и техническое оснащение детских и кукольных театров (государственная программа "Развитие культуры в Самарской области на период до 2024")» </w:t>
      </w:r>
      <w:r w:rsidRPr="006C63C9">
        <w:rPr>
          <w:b/>
          <w:sz w:val="26"/>
          <w:szCs w:val="26"/>
        </w:rPr>
        <w:t>увеличиваются расходы</w:t>
      </w:r>
      <w:r w:rsidRPr="006C63C9">
        <w:rPr>
          <w:sz w:val="26"/>
          <w:szCs w:val="26"/>
        </w:rPr>
        <w:t xml:space="preserve"> по МАУИ "ТЮЗ "Дилижанс", МБУИ </w:t>
      </w:r>
      <w:proofErr w:type="spellStart"/>
      <w:r w:rsidRPr="006C63C9">
        <w:rPr>
          <w:sz w:val="26"/>
          <w:szCs w:val="26"/>
        </w:rPr>
        <w:t>г.о</w:t>
      </w:r>
      <w:proofErr w:type="spellEnd"/>
      <w:r w:rsidRPr="006C63C9">
        <w:rPr>
          <w:sz w:val="26"/>
          <w:szCs w:val="26"/>
        </w:rPr>
        <w:t xml:space="preserve">. Тольятти "Тольяттинский театр кукол", МБУИ </w:t>
      </w:r>
      <w:proofErr w:type="spellStart"/>
      <w:r w:rsidRPr="006C63C9">
        <w:rPr>
          <w:sz w:val="26"/>
          <w:szCs w:val="26"/>
        </w:rPr>
        <w:t>г.о</w:t>
      </w:r>
      <w:proofErr w:type="spellEnd"/>
      <w:r w:rsidRPr="006C63C9">
        <w:rPr>
          <w:sz w:val="26"/>
          <w:szCs w:val="26"/>
        </w:rPr>
        <w:t xml:space="preserve">. Тольятти "МДТ" на сумму 6 553,00 тыс. руб. </w:t>
      </w:r>
      <w:r w:rsidRPr="006C63C9">
        <w:rPr>
          <w:rFonts w:eastAsia="Calibri"/>
          <w:bCs/>
          <w:sz w:val="26"/>
          <w:szCs w:val="26"/>
        </w:rPr>
        <w:t>в том числе: на 6 525,0</w:t>
      </w:r>
      <w:r w:rsidR="006D15DA">
        <w:rPr>
          <w:rFonts w:eastAsia="Calibri"/>
          <w:bCs/>
          <w:sz w:val="26"/>
          <w:szCs w:val="26"/>
        </w:rPr>
        <w:t>0</w:t>
      </w:r>
      <w:r w:rsidRPr="006C63C9">
        <w:rPr>
          <w:rFonts w:eastAsia="Calibri"/>
          <w:bCs/>
          <w:sz w:val="26"/>
          <w:szCs w:val="26"/>
        </w:rPr>
        <w:t xml:space="preserve"> тыс. руб. за счет средств вышестоящих бюджетов, на 28,0</w:t>
      </w:r>
      <w:r w:rsidR="006D15DA">
        <w:rPr>
          <w:rFonts w:eastAsia="Calibri"/>
          <w:bCs/>
          <w:sz w:val="26"/>
          <w:szCs w:val="26"/>
        </w:rPr>
        <w:t>0</w:t>
      </w:r>
      <w:proofErr w:type="gramEnd"/>
      <w:r w:rsidRPr="006C63C9">
        <w:rPr>
          <w:rFonts w:eastAsia="Calibri"/>
          <w:bCs/>
          <w:sz w:val="26"/>
          <w:szCs w:val="26"/>
        </w:rPr>
        <w:t xml:space="preserve"> тыс. руб. за </w:t>
      </w:r>
      <w:r w:rsidR="006D15DA">
        <w:rPr>
          <w:rFonts w:eastAsia="Calibri"/>
          <w:bCs/>
          <w:sz w:val="26"/>
          <w:szCs w:val="26"/>
        </w:rPr>
        <w:t xml:space="preserve">счет средств местного бюджета. </w:t>
      </w:r>
      <w:r w:rsidRPr="006C63C9">
        <w:rPr>
          <w:sz w:val="26"/>
          <w:szCs w:val="26"/>
        </w:rPr>
        <w:t xml:space="preserve">Средства вышестоящих бюджетов утверждены на 2023 год законом Самарской области «Об областном бюджете на 2023 год и на плановый период 2024 и 2025 годов» от 30.11.2022 N 118-ГД по мероприятию «Поддержка </w:t>
      </w:r>
      <w:proofErr w:type="gramStart"/>
      <w:r w:rsidRPr="006C63C9">
        <w:rPr>
          <w:sz w:val="26"/>
          <w:szCs w:val="26"/>
        </w:rPr>
        <w:t>творческой</w:t>
      </w:r>
      <w:proofErr w:type="gramEnd"/>
      <w:r w:rsidRPr="006C63C9">
        <w:rPr>
          <w:sz w:val="26"/>
          <w:szCs w:val="26"/>
        </w:rPr>
        <w:t xml:space="preserve"> деятельности и техническое оснащение детских и кукольных театров».  Средства местного бюджета на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в размере 316,00 тыс. руб.  утверждены</w:t>
      </w:r>
      <w:r>
        <w:rPr>
          <w:sz w:val="26"/>
          <w:szCs w:val="26"/>
        </w:rPr>
        <w:t xml:space="preserve"> решением Думы </w:t>
      </w:r>
      <w:proofErr w:type="spellStart"/>
      <w:r w:rsidRPr="006C63C9">
        <w:rPr>
          <w:sz w:val="26"/>
          <w:szCs w:val="26"/>
        </w:rPr>
        <w:t>г.о</w:t>
      </w:r>
      <w:proofErr w:type="spellEnd"/>
      <w:r w:rsidRPr="006C63C9">
        <w:rPr>
          <w:sz w:val="26"/>
          <w:szCs w:val="26"/>
        </w:rPr>
        <w:t xml:space="preserve">. Тольятти от 23.11.2022 г. № 1418 «О бюджете городского округа Тольятти на 2023 год и плановый период 2024 и 2025 годов». </w:t>
      </w:r>
      <w:proofErr w:type="gramStart"/>
      <w:r w:rsidRPr="006C63C9">
        <w:rPr>
          <w:sz w:val="26"/>
          <w:szCs w:val="26"/>
        </w:rPr>
        <w:t xml:space="preserve">По условиям Государственной программы «Развитие культуры в Самарской области на период до 2024 года», утвержденной постановлением Правительства Самарской области от 27.11.2013 № 682,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за счет местного бюджета должно составлять не менее 5%. Таким образом, сумма </w:t>
      </w:r>
      <w:proofErr w:type="spellStart"/>
      <w:r w:rsidRPr="006C63C9">
        <w:rPr>
          <w:sz w:val="26"/>
          <w:szCs w:val="26"/>
        </w:rPr>
        <w:t>софинансирования</w:t>
      </w:r>
      <w:proofErr w:type="spellEnd"/>
      <w:r w:rsidRPr="006C63C9">
        <w:rPr>
          <w:sz w:val="26"/>
          <w:szCs w:val="26"/>
        </w:rPr>
        <w:t xml:space="preserve"> составит 344,00 тыс. руб. Требуются дополнительные средства в размере 28,00 тыс. руб. Выделенные средства будут </w:t>
      </w:r>
      <w:r w:rsidRPr="006C63C9">
        <w:rPr>
          <w:sz w:val="26"/>
          <w:szCs w:val="26"/>
        </w:rPr>
        <w:lastRenderedPageBreak/>
        <w:t>направлены на создание 3 новых постановок и техническое</w:t>
      </w:r>
      <w:proofErr w:type="gramEnd"/>
      <w:r w:rsidRPr="006C63C9">
        <w:rPr>
          <w:sz w:val="26"/>
          <w:szCs w:val="26"/>
        </w:rPr>
        <w:t xml:space="preserve"> оснащение театров (световое, звуковое оборудование). </w:t>
      </w:r>
    </w:p>
    <w:p w:rsidR="00025D80" w:rsidRPr="006C63C9" w:rsidRDefault="00025D80" w:rsidP="006D15D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3C9">
        <w:rPr>
          <w:rFonts w:ascii="Times New Roman" w:hAnsi="Times New Roman" w:cs="Times New Roman"/>
          <w:sz w:val="26"/>
          <w:szCs w:val="26"/>
        </w:rPr>
        <w:t>- «Проведение капитального ремонта (частично), мероприятий по разработке проектно-сметной документации и обеспечению эксплуатационных требований согласно нормам безопасности, замене камер видеонаблюдения  и видеорегистраторов  в муниципальных театрально-концертных орг</w:t>
      </w:r>
      <w:r w:rsidR="006D15DA">
        <w:rPr>
          <w:rFonts w:ascii="Times New Roman" w:hAnsi="Times New Roman" w:cs="Times New Roman"/>
          <w:sz w:val="26"/>
          <w:szCs w:val="26"/>
        </w:rPr>
        <w:t xml:space="preserve">анизациях: » </w:t>
      </w:r>
      <w:r w:rsidRPr="006C63C9">
        <w:rPr>
          <w:rFonts w:ascii="Times New Roman" w:hAnsi="Times New Roman" w:cs="Times New Roman"/>
          <w:sz w:val="26"/>
          <w:szCs w:val="26"/>
        </w:rPr>
        <w:t xml:space="preserve">по строке «МАУ городского округа Тольятти "ДТ "Колесо" имени Г.Б. Дроздова"»  </w:t>
      </w:r>
      <w:r w:rsidRPr="006C63C9">
        <w:rPr>
          <w:rFonts w:ascii="Times New Roman" w:hAnsi="Times New Roman" w:cs="Times New Roman"/>
          <w:b/>
          <w:sz w:val="26"/>
          <w:szCs w:val="26"/>
        </w:rPr>
        <w:t>увеличиваются расходы</w:t>
      </w:r>
      <w:r w:rsidRPr="006C63C9">
        <w:rPr>
          <w:rFonts w:ascii="Times New Roman" w:hAnsi="Times New Roman" w:cs="Times New Roman"/>
          <w:sz w:val="26"/>
          <w:szCs w:val="26"/>
        </w:rPr>
        <w:t xml:space="preserve"> по МАУ городского округа Тольятти "ДТ "Колесо" имени Г.Б. Дроздова"</w:t>
      </w:r>
      <w:r w:rsidRPr="006C63C9">
        <w:rPr>
          <w:sz w:val="26"/>
          <w:szCs w:val="26"/>
        </w:rPr>
        <w:t xml:space="preserve"> </w:t>
      </w:r>
      <w:r w:rsidRPr="006C63C9">
        <w:rPr>
          <w:rFonts w:ascii="Times New Roman" w:hAnsi="Times New Roman" w:cs="Times New Roman"/>
          <w:sz w:val="26"/>
          <w:szCs w:val="26"/>
        </w:rPr>
        <w:t>на 739,00 тыс. руб. (средства местного бюджета)</w:t>
      </w:r>
      <w:r w:rsidRPr="006C63C9">
        <w:rPr>
          <w:rFonts w:ascii="Times New Roman" w:hAnsi="Times New Roman"/>
          <w:sz w:val="26"/>
          <w:szCs w:val="26"/>
        </w:rPr>
        <w:t>.</w:t>
      </w:r>
      <w:proofErr w:type="gramEnd"/>
      <w:r w:rsidRPr="006C63C9">
        <w:rPr>
          <w:rFonts w:ascii="Times New Roman" w:hAnsi="Times New Roman"/>
          <w:sz w:val="26"/>
          <w:szCs w:val="26"/>
        </w:rPr>
        <w:t xml:space="preserve"> </w:t>
      </w:r>
      <w:r w:rsidRPr="006C63C9">
        <w:rPr>
          <w:rFonts w:ascii="Times New Roman" w:hAnsi="Times New Roman" w:cs="Times New Roman"/>
          <w:sz w:val="26"/>
          <w:szCs w:val="26"/>
        </w:rPr>
        <w:t>Средства в размере 739,00 тыс. руб. необходимы для выполнения проектных работ мероприятий по доступу инвалидов и других маломобильных групп населения и проведение государственной экспертизы МАУ городского округа Тольятти "ДТ "Колесо" имени Г.Б. Дроздова".</w:t>
      </w:r>
    </w:p>
    <w:p w:rsidR="00025D80" w:rsidRPr="006C63C9" w:rsidRDefault="00025D80" w:rsidP="00025D80">
      <w:pPr>
        <w:pStyle w:val="ConsPlusNormal"/>
        <w:spacing w:line="360" w:lineRule="auto"/>
        <w:ind w:firstLine="567"/>
        <w:jc w:val="both"/>
        <w:rPr>
          <w:sz w:val="26"/>
          <w:szCs w:val="26"/>
        </w:rPr>
      </w:pPr>
      <w:r w:rsidRPr="006C63C9">
        <w:rPr>
          <w:rFonts w:ascii="Times New Roman" w:hAnsi="Times New Roman" w:cs="Times New Roman"/>
          <w:sz w:val="26"/>
          <w:szCs w:val="26"/>
        </w:rPr>
        <w:t xml:space="preserve"> - «Проведение капитального ремонта (частично), мероприятий по разработке  проектно-сметной документации, программ энергосбережения и  по обеспечению эксплуатационных требований согласно нормам безопасности в муниципальных музеях</w:t>
      </w:r>
      <w:proofErr w:type="gramStart"/>
      <w:r w:rsidRPr="006C63C9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6C63C9">
        <w:rPr>
          <w:rFonts w:ascii="Times New Roman" w:hAnsi="Times New Roman" w:cs="Times New Roman"/>
          <w:sz w:val="26"/>
          <w:szCs w:val="26"/>
        </w:rPr>
        <w:t xml:space="preserve"> по строке «МБУК ТХМ» </w:t>
      </w:r>
      <w:r w:rsidRPr="006C63C9">
        <w:rPr>
          <w:rFonts w:ascii="Times New Roman" w:hAnsi="Times New Roman" w:cs="Times New Roman"/>
          <w:b/>
          <w:sz w:val="26"/>
          <w:szCs w:val="26"/>
        </w:rPr>
        <w:t>увеличиваются расходы</w:t>
      </w:r>
      <w:r w:rsidRPr="006C63C9">
        <w:rPr>
          <w:rFonts w:ascii="Times New Roman" w:hAnsi="Times New Roman" w:cs="Times New Roman"/>
          <w:sz w:val="26"/>
          <w:szCs w:val="26"/>
        </w:rPr>
        <w:t xml:space="preserve"> на 1 889,00 тыс. руб. (средства местного бюджета)</w:t>
      </w:r>
      <w:r w:rsidRPr="006C63C9">
        <w:rPr>
          <w:rFonts w:ascii="Times New Roman" w:hAnsi="Times New Roman"/>
          <w:sz w:val="26"/>
          <w:szCs w:val="26"/>
        </w:rPr>
        <w:t xml:space="preserve">. </w:t>
      </w:r>
      <w:r w:rsidRPr="006C63C9">
        <w:rPr>
          <w:rFonts w:ascii="Times New Roman" w:hAnsi="Times New Roman" w:cs="Times New Roman"/>
          <w:sz w:val="26"/>
          <w:szCs w:val="26"/>
        </w:rPr>
        <w:t xml:space="preserve">Средства необходимы МБУК «ТХМ» в целях обеспечения </w:t>
      </w:r>
      <w:proofErr w:type="spellStart"/>
      <w:r w:rsidRPr="006C63C9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C63C9">
        <w:rPr>
          <w:rFonts w:ascii="Times New Roman" w:hAnsi="Times New Roman" w:cs="Times New Roman"/>
          <w:sz w:val="26"/>
          <w:szCs w:val="26"/>
        </w:rPr>
        <w:t xml:space="preserve"> проекта – победителя в конкурсе грантов ПАО «Татнефть» на мероприятия по проведению капитального ремонта муниципального бюджетного учреждения культуры в целях обеспечения </w:t>
      </w:r>
      <w:proofErr w:type="spellStart"/>
      <w:r w:rsidRPr="006C63C9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C63C9">
        <w:rPr>
          <w:rFonts w:ascii="Times New Roman" w:hAnsi="Times New Roman" w:cs="Times New Roman"/>
          <w:sz w:val="26"/>
          <w:szCs w:val="26"/>
        </w:rPr>
        <w:t xml:space="preserve"> проекта – победителя в конкурсе грантов ПАО «Татнефть». В 2023 году ПАО «Татнефть» планирует выделить средства в размере 9 350,00 тыс. руб. Сумма финансирования в 2023 году будет составлять 11 239,00 тыс. руб., в том числе: средства гранта 9 350,00 тыс. руб., средства бюджета     </w:t>
      </w:r>
      <w:proofErr w:type="spellStart"/>
      <w:r w:rsidRPr="006C63C9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6C63C9">
        <w:rPr>
          <w:rFonts w:ascii="Times New Roman" w:hAnsi="Times New Roman" w:cs="Times New Roman"/>
          <w:sz w:val="26"/>
          <w:szCs w:val="26"/>
        </w:rPr>
        <w:t>. Тольятти 1 889,00 тыс. руб. (16,81%).</w:t>
      </w:r>
    </w:p>
    <w:p w:rsidR="00025D80" w:rsidRPr="006C63C9" w:rsidRDefault="006D15DA" w:rsidP="00025D8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5D80" w:rsidRPr="006C63C9">
        <w:rPr>
          <w:rFonts w:ascii="Times New Roman" w:hAnsi="Times New Roman" w:cs="Times New Roman"/>
          <w:sz w:val="26"/>
          <w:szCs w:val="26"/>
        </w:rPr>
        <w:t>«Проведение капитального ремонта (частично), текущего ремонта, мероприятий по разработке проектно-сметной документации и по обеспечению эксплуатационных требований согласно нормам безопасности укрепление материально-технической базы в муниципальных культурно-досуговых учреждениях</w:t>
      </w:r>
      <w:proofErr w:type="gramStart"/>
      <w:r w:rsidR="00025D80" w:rsidRPr="006C63C9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="00025D80" w:rsidRPr="006C63C9">
        <w:rPr>
          <w:rFonts w:ascii="Times New Roman" w:hAnsi="Times New Roman" w:cs="Times New Roman"/>
          <w:sz w:val="26"/>
          <w:szCs w:val="26"/>
        </w:rPr>
        <w:t xml:space="preserve"> по строке «МАУ "КЦ "Автоград"» </w:t>
      </w:r>
      <w:r w:rsidR="00025D80" w:rsidRPr="006C63C9">
        <w:rPr>
          <w:rFonts w:ascii="Times New Roman" w:hAnsi="Times New Roman" w:cs="Times New Roman"/>
          <w:b/>
          <w:sz w:val="26"/>
          <w:szCs w:val="26"/>
        </w:rPr>
        <w:t>увеличиваются расходы</w:t>
      </w:r>
      <w:r w:rsidR="00025D80" w:rsidRPr="006C63C9">
        <w:rPr>
          <w:rFonts w:ascii="Times New Roman" w:hAnsi="Times New Roman" w:cs="Times New Roman"/>
          <w:sz w:val="26"/>
          <w:szCs w:val="26"/>
        </w:rPr>
        <w:t xml:space="preserve"> на 8450,00 тыс. руб. (средства местного бюджета). </w:t>
      </w:r>
      <w:proofErr w:type="gramStart"/>
      <w:r w:rsidR="00025D80" w:rsidRPr="006C63C9">
        <w:rPr>
          <w:rFonts w:ascii="Times New Roman" w:hAnsi="Times New Roman" w:cs="Times New Roman"/>
          <w:sz w:val="26"/>
          <w:szCs w:val="26"/>
        </w:rPr>
        <w:t xml:space="preserve">Средства необходимы МАУ "КЦ "Автоград" на разработку проектных работ и проведение государственной экспертизы, в том числе на: капитальный ремонт большого зрительного зала </w:t>
      </w:r>
      <w:r w:rsidR="00025D80" w:rsidRPr="006C63C9">
        <w:rPr>
          <w:rFonts w:ascii="Times New Roman" w:hAnsi="Times New Roman" w:cs="Times New Roman"/>
          <w:sz w:val="26"/>
          <w:szCs w:val="26"/>
        </w:rPr>
        <w:lastRenderedPageBreak/>
        <w:t xml:space="preserve">(строительные и отделочные работы, сцена, оборудование), ремонт инженерных сетей и помещений здания, на замену автоматической установки пожарной сигнализации, системы автоматического пожаротушения, замены лифтов, монтаж системы видеонаблюдения, СКУД, системы охранной сигнализации, услуги государственной экспертизы. </w:t>
      </w:r>
      <w:proofErr w:type="gramEnd"/>
    </w:p>
    <w:p w:rsidR="00025D80" w:rsidRPr="006C63C9" w:rsidRDefault="00025D80" w:rsidP="00F91003">
      <w:pPr>
        <w:spacing w:line="360" w:lineRule="auto"/>
        <w:jc w:val="both"/>
        <w:rPr>
          <w:sz w:val="26"/>
          <w:szCs w:val="26"/>
        </w:rPr>
      </w:pPr>
      <w:r w:rsidRPr="006C63C9">
        <w:rPr>
          <w:sz w:val="26"/>
          <w:szCs w:val="26"/>
        </w:rPr>
        <w:tab/>
      </w:r>
      <w:proofErr w:type="gramStart"/>
      <w:r w:rsidRPr="006C63C9">
        <w:rPr>
          <w:sz w:val="26"/>
          <w:szCs w:val="26"/>
        </w:rPr>
        <w:t xml:space="preserve">- «Проведение капитального ремонта (частично) и строительных работ, мероприятий по обеспечению беспрепятственного доступа инвалидов и других маломобильных групп населения,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охранной сигнализации»  по строке «МБУ ДО Школа искусств № 1» </w:t>
      </w:r>
      <w:r w:rsidRPr="006C63C9">
        <w:rPr>
          <w:b/>
          <w:sz w:val="26"/>
          <w:szCs w:val="26"/>
        </w:rPr>
        <w:t>уменьшаются расходы</w:t>
      </w:r>
      <w:r w:rsidRPr="006C63C9">
        <w:rPr>
          <w:sz w:val="26"/>
          <w:szCs w:val="26"/>
        </w:rPr>
        <w:t xml:space="preserve"> на сумму 1 499,00 тыс. руб. (средства местного бюджета).</w:t>
      </w:r>
      <w:proofErr w:type="gramEnd"/>
      <w:r w:rsidRPr="006C63C9">
        <w:rPr>
          <w:sz w:val="26"/>
          <w:szCs w:val="26"/>
        </w:rPr>
        <w:t xml:space="preserve"> Средства местного бюджета на </w:t>
      </w:r>
      <w:proofErr w:type="spellStart"/>
      <w:r w:rsidRPr="006C63C9">
        <w:rPr>
          <w:sz w:val="26"/>
          <w:szCs w:val="26"/>
        </w:rPr>
        <w:t>софинансирование</w:t>
      </w:r>
      <w:proofErr w:type="spellEnd"/>
      <w:r w:rsidRPr="006C63C9">
        <w:rPr>
          <w:sz w:val="26"/>
          <w:szCs w:val="26"/>
        </w:rPr>
        <w:t xml:space="preserve"> расходов по мероприятию «Капитальный ремонт детских школ искусств» в размере 1 499,00 тыс. руб.  утверждены решением Думы г. о. Тольятти от 23.11.2022 г. № 1418 «О бюджете городского округа Тольятти на 2023 год и плановый период 2024 и 2025 годов». Средства предусмотрены МБУ ДО Детская школа искусств № 1 на выполнение мероприятия в рамках национального проекта «Культура». Законом Самарской области «Об областном бюджете на 2023 год и на плановый период 2024 и 2025 годов» от 30.11.2022 N 118-ГД средства вышестоящих бюджета на 2023 год на капитальный ремонт детских школ искусств городскому округу Тольятти не предусмотрены. Средства бюджета г. о. Тольятти в размере 1 499,00 тыс. руб. подлежат сокращению.</w:t>
      </w:r>
    </w:p>
    <w:p w:rsidR="007F6D1A" w:rsidRPr="002B6311" w:rsidRDefault="007F6D1A" w:rsidP="0071439D">
      <w:pPr>
        <w:spacing w:line="360" w:lineRule="auto"/>
        <w:ind w:firstLine="567"/>
        <w:jc w:val="both"/>
        <w:rPr>
          <w:sz w:val="26"/>
          <w:szCs w:val="26"/>
        </w:rPr>
      </w:pPr>
      <w:r w:rsidRPr="002B6311">
        <w:rPr>
          <w:sz w:val="26"/>
          <w:szCs w:val="26"/>
        </w:rPr>
        <w:t xml:space="preserve">Внесены изменения в таблицу №1 </w:t>
      </w:r>
      <w:r w:rsidR="000E400C" w:rsidRPr="002B6311">
        <w:rPr>
          <w:sz w:val="26"/>
          <w:szCs w:val="26"/>
        </w:rPr>
        <w:t>Р</w:t>
      </w:r>
      <w:r w:rsidRPr="002B6311">
        <w:rPr>
          <w:sz w:val="26"/>
          <w:szCs w:val="26"/>
        </w:rPr>
        <w:t xml:space="preserve">аздела </w:t>
      </w:r>
      <w:r w:rsidRPr="002B6311">
        <w:rPr>
          <w:sz w:val="26"/>
          <w:szCs w:val="26"/>
          <w:lang w:val="en-US"/>
        </w:rPr>
        <w:t>IV</w:t>
      </w:r>
      <w:r w:rsidRPr="002B6311">
        <w:rPr>
          <w:sz w:val="26"/>
          <w:szCs w:val="26"/>
        </w:rPr>
        <w:t xml:space="preserve"> Программы «Показатели (индикаторы) муниципальной программы»</w:t>
      </w:r>
      <w:r w:rsidR="004F2315" w:rsidRPr="002B6311">
        <w:rPr>
          <w:sz w:val="26"/>
          <w:szCs w:val="26"/>
        </w:rPr>
        <w:t>.</w:t>
      </w:r>
    </w:p>
    <w:p w:rsidR="00645722" w:rsidRPr="002B6311" w:rsidRDefault="00034C93" w:rsidP="009622B9">
      <w:pPr>
        <w:spacing w:line="360" w:lineRule="auto"/>
        <w:ind w:firstLine="720"/>
        <w:jc w:val="both"/>
        <w:rPr>
          <w:sz w:val="26"/>
          <w:szCs w:val="26"/>
        </w:rPr>
      </w:pPr>
      <w:r w:rsidRPr="002B6311">
        <w:rPr>
          <w:sz w:val="26"/>
          <w:szCs w:val="26"/>
        </w:rPr>
        <w:t>По мероприятиям:</w:t>
      </w:r>
    </w:p>
    <w:p w:rsidR="00D85972" w:rsidRPr="002B6311" w:rsidRDefault="009622B9" w:rsidP="006457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B6311">
        <w:rPr>
          <w:sz w:val="26"/>
          <w:szCs w:val="26"/>
        </w:rPr>
        <w:t>-  добавлен п.</w:t>
      </w:r>
      <w:r w:rsidR="00AF56BA" w:rsidRPr="002B6311">
        <w:rPr>
          <w:sz w:val="26"/>
          <w:szCs w:val="26"/>
        </w:rPr>
        <w:t xml:space="preserve"> </w:t>
      </w:r>
      <w:r w:rsidRPr="002B6311">
        <w:rPr>
          <w:sz w:val="26"/>
          <w:szCs w:val="26"/>
        </w:rPr>
        <w:t>3.17</w:t>
      </w:r>
      <w:r w:rsidR="00D85972" w:rsidRPr="002B6311">
        <w:rPr>
          <w:sz w:val="26"/>
          <w:szCs w:val="26"/>
        </w:rPr>
        <w:t xml:space="preserve">. </w:t>
      </w:r>
      <w:r w:rsidRPr="002B6311">
        <w:rPr>
          <w:rFonts w:eastAsiaTheme="minorHAnsi"/>
          <w:sz w:val="26"/>
          <w:szCs w:val="26"/>
        </w:rPr>
        <w:t>"Оснащение региональных и муниципальных театров 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 года")</w:t>
      </w:r>
      <w:r w:rsidR="00D85972" w:rsidRPr="002B6311">
        <w:rPr>
          <w:sz w:val="26"/>
          <w:szCs w:val="26"/>
        </w:rPr>
        <w:t xml:space="preserve">, наименование показателей (индикаторов) </w:t>
      </w:r>
      <w:r w:rsidRPr="002B6311">
        <w:rPr>
          <w:sz w:val="26"/>
          <w:szCs w:val="26"/>
        </w:rPr>
        <w:t>«</w:t>
      </w:r>
      <w:r w:rsidRPr="002B6311">
        <w:rPr>
          <w:sz w:val="26"/>
          <w:szCs w:val="26"/>
        </w:rPr>
        <w:t>Количество технически оснащенных муниципальных театров</w:t>
      </w:r>
      <w:r w:rsidRPr="002B6311">
        <w:rPr>
          <w:sz w:val="26"/>
          <w:szCs w:val="26"/>
        </w:rPr>
        <w:t>»</w:t>
      </w:r>
      <w:r w:rsidR="00D85972" w:rsidRPr="002B6311">
        <w:rPr>
          <w:sz w:val="26"/>
          <w:szCs w:val="26"/>
        </w:rPr>
        <w:t>, единица измерения «Ед</w:t>
      </w:r>
      <w:r w:rsidR="00AF56BA" w:rsidRPr="002B6311">
        <w:rPr>
          <w:sz w:val="26"/>
          <w:szCs w:val="26"/>
        </w:rPr>
        <w:t>.</w:t>
      </w:r>
      <w:r w:rsidR="00D85972" w:rsidRPr="002B6311">
        <w:rPr>
          <w:sz w:val="26"/>
          <w:szCs w:val="26"/>
        </w:rPr>
        <w:t>», установить в 2023году «1»;</w:t>
      </w:r>
    </w:p>
    <w:p w:rsidR="001A5751" w:rsidRPr="002B6311" w:rsidRDefault="006F6D91" w:rsidP="006F6D91">
      <w:pPr>
        <w:pStyle w:val="ConsPlusNormal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6311">
        <w:rPr>
          <w:rFonts w:ascii="Times New Roman" w:hAnsi="Times New Roman" w:cs="Times New Roman"/>
          <w:sz w:val="26"/>
          <w:szCs w:val="26"/>
        </w:rPr>
        <w:t>- п.6.1</w:t>
      </w:r>
      <w:r w:rsidR="001A5751" w:rsidRPr="002B6311">
        <w:rPr>
          <w:rFonts w:ascii="Times New Roman" w:hAnsi="Times New Roman" w:cs="Times New Roman"/>
          <w:sz w:val="26"/>
          <w:szCs w:val="26"/>
        </w:rPr>
        <w:t>. скорректировано значение показателя «</w:t>
      </w:r>
      <w:r w:rsidRPr="002B6311">
        <w:rPr>
          <w:rFonts w:ascii="Times New Roman" w:hAnsi="Times New Roman" w:cs="Times New Roman"/>
          <w:sz w:val="26"/>
          <w:szCs w:val="26"/>
        </w:rPr>
        <w:t xml:space="preserve">Проведение капитального </w:t>
      </w:r>
      <w:r w:rsidRPr="002B6311">
        <w:rPr>
          <w:rFonts w:ascii="Times New Roman" w:hAnsi="Times New Roman" w:cs="Times New Roman"/>
          <w:sz w:val="26"/>
          <w:szCs w:val="26"/>
        </w:rPr>
        <w:lastRenderedPageBreak/>
        <w:t>ремонта (частично), мероприятий по разработке проектно-сметной документации и обеспечению эксплуатационных требований согласно нормам безопасности, замене камер видеонаблюдения  и видеорегистраторов  в муниципальных театрально-концертных организациях:</w:t>
      </w:r>
      <w:r w:rsidR="00D163DB" w:rsidRPr="002B6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МБУИиК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г.о</w:t>
      </w:r>
      <w:proofErr w:type="gramStart"/>
      <w:r w:rsidRPr="002B6311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B6311">
        <w:rPr>
          <w:rFonts w:ascii="Times New Roman" w:hAnsi="Times New Roman" w:cs="Times New Roman"/>
          <w:sz w:val="26"/>
          <w:szCs w:val="26"/>
        </w:rPr>
        <w:t>ольятти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 xml:space="preserve"> "Тольяттинская филармония",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 года")МБУИ 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г.о.Тольятти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 xml:space="preserve"> "Тольяттинский театр кукол",</w:t>
      </w:r>
      <w:r w:rsidR="00780E67"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МАУИ "ТЮЗ "Дилижанс"(государственная программа "Развитие культуры в Самарской области на период до 2024 года")МАУ городского округа Тольятти "ДТ "Колесо"</w:t>
      </w:r>
      <w:r w:rsidR="00780E67"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 xml:space="preserve">имени Г.Б. 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Дроздова",МБУИ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г.о.Тольятти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 xml:space="preserve"> "МДТ"</w:t>
      </w:r>
      <w:r w:rsidR="001A5751" w:rsidRPr="002B6311">
        <w:rPr>
          <w:rFonts w:ascii="Times New Roman" w:hAnsi="Times New Roman" w:cs="Times New Roman"/>
          <w:sz w:val="26"/>
          <w:szCs w:val="26"/>
        </w:rPr>
        <w:t xml:space="preserve">», </w:t>
      </w:r>
      <w:r w:rsidR="00A72F21" w:rsidRPr="002B6311">
        <w:rPr>
          <w:rFonts w:ascii="Times New Roman" w:hAnsi="Times New Roman" w:cs="Times New Roman"/>
          <w:sz w:val="26"/>
          <w:szCs w:val="26"/>
        </w:rPr>
        <w:t>по строке</w:t>
      </w:r>
      <w:r w:rsidRPr="002B6311">
        <w:rPr>
          <w:rFonts w:ascii="Times New Roman" w:hAnsi="Times New Roman" w:cs="Times New Roman"/>
          <w:sz w:val="26"/>
          <w:szCs w:val="26"/>
        </w:rPr>
        <w:t xml:space="preserve"> «</w:t>
      </w:r>
      <w:r w:rsidR="00D163DB" w:rsidRPr="002B6311">
        <w:rPr>
          <w:rFonts w:ascii="Times New Roman" w:hAnsi="Times New Roman" w:cs="Times New Roman"/>
          <w:sz w:val="26"/>
          <w:szCs w:val="26"/>
        </w:rPr>
        <w:t xml:space="preserve">Количество муниципальных театрально-концертных организаций </w:t>
      </w:r>
      <w:proofErr w:type="gramStart"/>
      <w:r w:rsidR="00D163DB" w:rsidRPr="002B631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D163DB" w:rsidRPr="002B6311">
        <w:rPr>
          <w:rFonts w:ascii="Times New Roman" w:hAnsi="Times New Roman" w:cs="Times New Roman"/>
          <w:sz w:val="26"/>
          <w:szCs w:val="26"/>
        </w:rPr>
        <w:t xml:space="preserve"> которым разработана проектно-сметная документация</w:t>
      </w:r>
      <w:r w:rsidRPr="002B6311">
        <w:rPr>
          <w:rFonts w:ascii="Times New Roman" w:hAnsi="Times New Roman" w:cs="Times New Roman"/>
          <w:sz w:val="26"/>
          <w:szCs w:val="26"/>
        </w:rPr>
        <w:t xml:space="preserve">» </w:t>
      </w:r>
      <w:r w:rsidR="001A5751" w:rsidRPr="002B6311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D163DB" w:rsidRPr="002B6311">
        <w:rPr>
          <w:rFonts w:ascii="Times New Roman" w:hAnsi="Times New Roman" w:cs="Times New Roman"/>
          <w:sz w:val="26"/>
          <w:szCs w:val="26"/>
        </w:rPr>
        <w:t>значение показателя в 2023году «</w:t>
      </w:r>
      <w:r w:rsidR="00A72F21" w:rsidRPr="002B6311">
        <w:rPr>
          <w:rFonts w:ascii="Times New Roman" w:hAnsi="Times New Roman" w:cs="Times New Roman"/>
          <w:sz w:val="26"/>
          <w:szCs w:val="26"/>
        </w:rPr>
        <w:t>2</w:t>
      </w:r>
      <w:r w:rsidR="001A5751" w:rsidRPr="002B6311">
        <w:rPr>
          <w:rFonts w:ascii="Times New Roman" w:hAnsi="Times New Roman" w:cs="Times New Roman"/>
          <w:sz w:val="26"/>
          <w:szCs w:val="26"/>
        </w:rPr>
        <w:t>»;</w:t>
      </w:r>
    </w:p>
    <w:p w:rsidR="007D279F" w:rsidRPr="002B6311" w:rsidRDefault="0028725C" w:rsidP="002B63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311">
        <w:rPr>
          <w:rFonts w:ascii="Times New Roman" w:hAnsi="Times New Roman" w:cs="Times New Roman"/>
          <w:sz w:val="26"/>
          <w:szCs w:val="26"/>
        </w:rPr>
        <w:t>- п.6.2</w:t>
      </w:r>
      <w:r w:rsidR="007D279F" w:rsidRPr="002B6311">
        <w:rPr>
          <w:rFonts w:ascii="Times New Roman" w:hAnsi="Times New Roman" w:cs="Times New Roman"/>
          <w:sz w:val="26"/>
          <w:szCs w:val="26"/>
        </w:rPr>
        <w:t>. скорректировано значение показателя «</w:t>
      </w:r>
      <w:r w:rsidRPr="002B6311">
        <w:rPr>
          <w:rFonts w:ascii="Times New Roman" w:hAnsi="Times New Roman" w:cs="Times New Roman"/>
          <w:sz w:val="26"/>
          <w:szCs w:val="26"/>
        </w:rPr>
        <w:t>Проведение капитального ремонта (частично), мероприятий по разработке  проектно-сметной документации, программ энергосбережения и  по обеспечению эксплуатационных требований согласно нормам безопасности в муниципальных музеях: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МБУК ТКМ,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2024"года)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МБУК ТХМ,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МБУК ГМК "Наследие"</w:t>
      </w:r>
      <w:r w:rsidR="007D279F" w:rsidRPr="002B6311">
        <w:rPr>
          <w:rFonts w:ascii="Times New Roman" w:hAnsi="Times New Roman" w:cs="Times New Roman"/>
          <w:sz w:val="26"/>
          <w:szCs w:val="26"/>
        </w:rPr>
        <w:t>»</w:t>
      </w:r>
      <w:r w:rsidR="00737400" w:rsidRPr="002B6311">
        <w:rPr>
          <w:rFonts w:ascii="Times New Roman" w:hAnsi="Times New Roman" w:cs="Times New Roman"/>
          <w:sz w:val="26"/>
          <w:szCs w:val="26"/>
        </w:rPr>
        <w:t xml:space="preserve">, </w:t>
      </w:r>
      <w:r w:rsidR="00C14401" w:rsidRPr="002B6311">
        <w:rPr>
          <w:rFonts w:ascii="Times New Roman" w:hAnsi="Times New Roman" w:cs="Times New Roman"/>
          <w:sz w:val="26"/>
          <w:szCs w:val="26"/>
        </w:rPr>
        <w:t xml:space="preserve"> по строке «</w:t>
      </w:r>
      <w:r w:rsidRPr="002B6311">
        <w:rPr>
          <w:rFonts w:ascii="Times New Roman" w:hAnsi="Times New Roman" w:cs="Times New Roman"/>
          <w:sz w:val="26"/>
          <w:szCs w:val="26"/>
        </w:rPr>
        <w:t xml:space="preserve">Количество муниципальных музеев, в которых произведены ремонтные работы, созданы комфортные и безопасные условия </w:t>
      </w:r>
      <w:proofErr w:type="gramStart"/>
      <w:r w:rsidRPr="002B631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2B6311">
        <w:rPr>
          <w:rFonts w:ascii="Times New Roman" w:hAnsi="Times New Roman" w:cs="Times New Roman"/>
          <w:sz w:val="26"/>
          <w:szCs w:val="26"/>
        </w:rPr>
        <w:t xml:space="preserve"> уставной деятельности</w:t>
      </w:r>
      <w:r w:rsidRPr="002B6311">
        <w:rPr>
          <w:rFonts w:ascii="Times New Roman" w:hAnsi="Times New Roman" w:cs="Times New Roman"/>
          <w:sz w:val="26"/>
          <w:szCs w:val="26"/>
        </w:rPr>
        <w:t>» установить в 2023году «1</w:t>
      </w:r>
      <w:r w:rsidR="00737400" w:rsidRPr="002B6311">
        <w:rPr>
          <w:rFonts w:ascii="Times New Roman" w:hAnsi="Times New Roman" w:cs="Times New Roman"/>
          <w:sz w:val="26"/>
          <w:szCs w:val="26"/>
        </w:rPr>
        <w:t>»;</w:t>
      </w:r>
    </w:p>
    <w:p w:rsidR="0028725C" w:rsidRPr="002B6311" w:rsidRDefault="0028725C" w:rsidP="002B63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311">
        <w:rPr>
          <w:rFonts w:ascii="Times New Roman" w:hAnsi="Times New Roman" w:cs="Times New Roman"/>
          <w:sz w:val="26"/>
          <w:szCs w:val="26"/>
        </w:rPr>
        <w:t>- п.6.3</w:t>
      </w:r>
      <w:r w:rsidRPr="002B6311">
        <w:rPr>
          <w:rFonts w:ascii="Times New Roman" w:hAnsi="Times New Roman" w:cs="Times New Roman"/>
          <w:sz w:val="26"/>
          <w:szCs w:val="26"/>
        </w:rPr>
        <w:t xml:space="preserve">. скорректировано значение показателя «Проведение капитального ремонта (частично), текущего ремонта, мероприятий по обеспечению беспрепятственного доступа инвалидов и других маломобильных групп населения, мероприятий по разработке проектно-сметной документации и по обеспечению эксплуатационных требований согласно нормам безопасности  укрепление материально-технической базы в муниципальных культурно-досуговых учреждениях: МАУ "КЦ "Автоград",  МАУ КДЦ "Буревестник", МБУК 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>. Тольятти "ДЦ "Русич".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МАУ КДЦ "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Буревестник</w:t>
      </w:r>
      <w:proofErr w:type="gramStart"/>
      <w:r w:rsidRPr="002B6311">
        <w:rPr>
          <w:rFonts w:ascii="Times New Roman" w:hAnsi="Times New Roman" w:cs="Times New Roman"/>
          <w:sz w:val="26"/>
          <w:szCs w:val="26"/>
        </w:rPr>
        <w:t>"М</w:t>
      </w:r>
      <w:proofErr w:type="gramEnd"/>
      <w:r w:rsidRPr="002B6311">
        <w:rPr>
          <w:rFonts w:ascii="Times New Roman" w:hAnsi="Times New Roman" w:cs="Times New Roman"/>
          <w:sz w:val="26"/>
          <w:szCs w:val="26"/>
        </w:rPr>
        <w:t>АУ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 xml:space="preserve"> "КЦ "Автоград" (Государственная программа "Развитие культуры в Самарской области на период до 2024"года)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 xml:space="preserve">МБУК </w:t>
      </w:r>
      <w:proofErr w:type="spellStart"/>
      <w:r w:rsidRPr="002B6311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2B6311">
        <w:rPr>
          <w:rFonts w:ascii="Times New Roman" w:hAnsi="Times New Roman" w:cs="Times New Roman"/>
          <w:sz w:val="26"/>
          <w:szCs w:val="26"/>
        </w:rPr>
        <w:t xml:space="preserve">. Тольятти "ДЦ "Русич".»,  </w:t>
      </w:r>
      <w:r w:rsidR="00920FFA" w:rsidRPr="002B6311">
        <w:rPr>
          <w:rFonts w:ascii="Times New Roman" w:hAnsi="Times New Roman" w:cs="Times New Roman"/>
          <w:sz w:val="26"/>
          <w:szCs w:val="26"/>
        </w:rPr>
        <w:t xml:space="preserve">добавлен </w:t>
      </w:r>
      <w:r w:rsidR="00920FFA" w:rsidRPr="002B6311">
        <w:rPr>
          <w:rFonts w:ascii="Times New Roman" w:hAnsi="Times New Roman" w:cs="Times New Roman"/>
          <w:sz w:val="26"/>
          <w:szCs w:val="26"/>
        </w:rPr>
        <w:t>показател</w:t>
      </w:r>
      <w:r w:rsidR="00920FFA" w:rsidRPr="002B6311">
        <w:rPr>
          <w:rFonts w:ascii="Times New Roman" w:hAnsi="Times New Roman" w:cs="Times New Roman"/>
          <w:sz w:val="26"/>
          <w:szCs w:val="26"/>
        </w:rPr>
        <w:t>ь (индикатор</w:t>
      </w:r>
      <w:r w:rsidR="00920FFA" w:rsidRPr="002B6311">
        <w:rPr>
          <w:rFonts w:ascii="Times New Roman" w:hAnsi="Times New Roman" w:cs="Times New Roman"/>
          <w:sz w:val="26"/>
          <w:szCs w:val="26"/>
        </w:rPr>
        <w:t>)</w:t>
      </w:r>
      <w:r w:rsidR="00920FFA"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 xml:space="preserve">«Количество муниципальных учреждений культурно-досугового типа по которым разработана проектно-сметная документация» </w:t>
      </w:r>
      <w:r w:rsidR="00920FFA" w:rsidRPr="002B6311">
        <w:rPr>
          <w:rFonts w:ascii="Times New Roman" w:hAnsi="Times New Roman" w:cs="Times New Roman"/>
          <w:sz w:val="26"/>
          <w:szCs w:val="26"/>
        </w:rPr>
        <w:t xml:space="preserve">значение показателя </w:t>
      </w:r>
      <w:r w:rsidRPr="002B6311">
        <w:rPr>
          <w:rFonts w:ascii="Times New Roman" w:hAnsi="Times New Roman" w:cs="Times New Roman"/>
          <w:sz w:val="26"/>
          <w:szCs w:val="26"/>
        </w:rPr>
        <w:t>установить в 2023году «1»;</w:t>
      </w:r>
    </w:p>
    <w:p w:rsidR="002B6311" w:rsidRPr="002B6311" w:rsidRDefault="002B6311" w:rsidP="002B63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311">
        <w:rPr>
          <w:rFonts w:ascii="Times New Roman" w:hAnsi="Times New Roman" w:cs="Times New Roman"/>
          <w:sz w:val="26"/>
          <w:szCs w:val="26"/>
        </w:rPr>
        <w:t>- п.6.4</w:t>
      </w:r>
      <w:r w:rsidRPr="002B6311">
        <w:rPr>
          <w:rFonts w:ascii="Times New Roman" w:hAnsi="Times New Roman" w:cs="Times New Roman"/>
          <w:sz w:val="26"/>
          <w:szCs w:val="26"/>
        </w:rPr>
        <w:t>. скорректировано значение показателя «Проведение капитального ремонта (частично) и строительных работ,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охранной сигнализации, укрепление материально-</w:t>
      </w:r>
      <w:r w:rsidRPr="002B6311">
        <w:rPr>
          <w:rFonts w:ascii="Times New Roman" w:hAnsi="Times New Roman" w:cs="Times New Roman"/>
          <w:sz w:val="26"/>
          <w:szCs w:val="26"/>
        </w:rPr>
        <w:lastRenderedPageBreak/>
        <w:t>технической базы: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6311">
        <w:rPr>
          <w:rFonts w:ascii="Times New Roman" w:hAnsi="Times New Roman" w:cs="Times New Roman"/>
          <w:sz w:val="26"/>
          <w:szCs w:val="26"/>
        </w:rPr>
        <w:t xml:space="preserve">МБУ ДО ДШИ Центрального района, МБУ ДО ДШИ "Лицей искусств", МБУ ДО ДХШ </w:t>
      </w:r>
      <w:r w:rsidRPr="002B6311">
        <w:rPr>
          <w:rFonts w:ascii="Times New Roman" w:hAnsi="Times New Roman" w:cs="Times New Roman"/>
          <w:sz w:val="26"/>
          <w:szCs w:val="26"/>
        </w:rPr>
        <w:t xml:space="preserve">  </w:t>
      </w:r>
      <w:r w:rsidRPr="002B6311">
        <w:rPr>
          <w:rFonts w:ascii="Times New Roman" w:hAnsi="Times New Roman" w:cs="Times New Roman"/>
          <w:sz w:val="26"/>
          <w:szCs w:val="26"/>
        </w:rPr>
        <w:t>N 3,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 ДО ДШИ им. Г.В. Свиридова,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 ДО ДШИ "Гармония", МБУ ДО ДШИ "Камертон", МБУ ДО ДШИ "Форте", МБУ ДО ДМШ N 4 им. В.М. Свердлова, МБУ ДО ДМШ N 3, МБУ ДОД Школа искусств N 1,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 ДОД Школа искусств им. М.</w:t>
      </w:r>
      <w:proofErr w:type="gramEnd"/>
      <w:r w:rsidRPr="002B6311">
        <w:rPr>
          <w:rFonts w:ascii="Times New Roman" w:hAnsi="Times New Roman" w:cs="Times New Roman"/>
          <w:sz w:val="26"/>
          <w:szCs w:val="26"/>
        </w:rPr>
        <w:t>А. Балакирева, МБУ ДО ДХШ N 1, МБУ ДО ДХШ им. И.Е. Репина,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МБУДО ДХШ им. М. Шагала,</w:t>
      </w:r>
      <w:r w:rsidRPr="002B6311">
        <w:rPr>
          <w:rFonts w:ascii="Times New Roman" w:hAnsi="Times New Roman" w:cs="Times New Roman"/>
          <w:sz w:val="26"/>
          <w:szCs w:val="26"/>
        </w:rPr>
        <w:t xml:space="preserve"> </w:t>
      </w:r>
      <w:r w:rsidRPr="002B6311">
        <w:rPr>
          <w:rFonts w:ascii="Times New Roman" w:hAnsi="Times New Roman" w:cs="Times New Roman"/>
          <w:sz w:val="26"/>
          <w:szCs w:val="26"/>
        </w:rPr>
        <w:t>МБУ ДО ДХШ им. М.М. Плисецкой, МБУ ДО ДД</w:t>
      </w:r>
      <w:proofErr w:type="gramStart"/>
      <w:r w:rsidRPr="002B6311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2B6311">
        <w:rPr>
          <w:rFonts w:ascii="Times New Roman" w:hAnsi="Times New Roman" w:cs="Times New Roman"/>
          <w:sz w:val="26"/>
          <w:szCs w:val="26"/>
        </w:rPr>
        <w:t xml:space="preserve">государственная программа "Развитие культуры в Самарской области на период до 2024"года), </w:t>
      </w:r>
      <w:r w:rsidRPr="002B6311">
        <w:rPr>
          <w:rFonts w:ascii="Times New Roman" w:hAnsi="Times New Roman" w:cs="Times New Roman"/>
          <w:sz w:val="26"/>
          <w:szCs w:val="26"/>
        </w:rPr>
        <w:t xml:space="preserve">МБУ ДО ЦРТДЮ "Истоки", </w:t>
      </w:r>
      <w:r w:rsidRPr="002B6311">
        <w:rPr>
          <w:rFonts w:ascii="Times New Roman" w:hAnsi="Times New Roman" w:cs="Times New Roman"/>
          <w:sz w:val="26"/>
          <w:szCs w:val="26"/>
        </w:rPr>
        <w:t xml:space="preserve">МБОУ ВО ТК»,  по строке «Количество муниципальных образовательных учреждений, в зданиях (помещениях) которых произведены ремонтные работы, созданы комфортные и безопасные условия </w:t>
      </w:r>
      <w:proofErr w:type="gramStart"/>
      <w:r w:rsidRPr="002B631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2B6311">
        <w:rPr>
          <w:rFonts w:ascii="Times New Roman" w:hAnsi="Times New Roman" w:cs="Times New Roman"/>
          <w:sz w:val="26"/>
          <w:szCs w:val="26"/>
        </w:rPr>
        <w:t xml:space="preserve"> уставной деятельности</w:t>
      </w:r>
      <w:r w:rsidRPr="002B6311">
        <w:rPr>
          <w:rFonts w:ascii="Times New Roman" w:hAnsi="Times New Roman" w:cs="Times New Roman"/>
          <w:sz w:val="26"/>
          <w:szCs w:val="26"/>
        </w:rPr>
        <w:t>» установить в 2023году «3».</w:t>
      </w:r>
    </w:p>
    <w:p w:rsidR="00F06CE9" w:rsidRDefault="00E750E5" w:rsidP="00624DB3">
      <w:pPr>
        <w:spacing w:after="240" w:line="360" w:lineRule="auto"/>
        <w:ind w:firstLine="426"/>
        <w:jc w:val="both"/>
        <w:rPr>
          <w:sz w:val="26"/>
          <w:szCs w:val="26"/>
        </w:rPr>
      </w:pPr>
      <w:r w:rsidRPr="003D25DC">
        <w:rPr>
          <w:sz w:val="26"/>
          <w:szCs w:val="26"/>
        </w:rPr>
        <w:t xml:space="preserve">Соответственно </w:t>
      </w:r>
      <w:r w:rsidR="00436EFD" w:rsidRPr="003D25DC">
        <w:rPr>
          <w:sz w:val="26"/>
          <w:szCs w:val="26"/>
        </w:rPr>
        <w:t xml:space="preserve">внесены изменения </w:t>
      </w:r>
      <w:r w:rsidR="00F06CE9" w:rsidRPr="003D25DC">
        <w:rPr>
          <w:sz w:val="26"/>
          <w:szCs w:val="26"/>
        </w:rPr>
        <w:t xml:space="preserve">в Раздел </w:t>
      </w:r>
      <w:r w:rsidR="00F06CE9" w:rsidRPr="003D25DC">
        <w:rPr>
          <w:sz w:val="26"/>
          <w:szCs w:val="26"/>
          <w:lang w:val="en-US"/>
        </w:rPr>
        <w:t>V</w:t>
      </w:r>
      <w:r w:rsidR="00F06CE9" w:rsidRPr="003D25DC">
        <w:rPr>
          <w:sz w:val="26"/>
          <w:szCs w:val="26"/>
        </w:rPr>
        <w:t xml:space="preserve"> Программы  «Обоснование ресурсного обеспечения муниципальной программы», </w:t>
      </w:r>
      <w:r w:rsidR="00025D80" w:rsidRPr="003D25DC">
        <w:rPr>
          <w:sz w:val="26"/>
          <w:szCs w:val="26"/>
        </w:rPr>
        <w:t>в  Приложении №2</w:t>
      </w:r>
      <w:r w:rsidR="00F06CE9" w:rsidRPr="003D25DC">
        <w:rPr>
          <w:sz w:val="26"/>
          <w:szCs w:val="26"/>
        </w:rPr>
        <w:t xml:space="preserve"> «Перечень мероприятий муниципальной программы»</w:t>
      </w:r>
      <w:r w:rsidR="00932B78" w:rsidRPr="003D25DC">
        <w:rPr>
          <w:sz w:val="26"/>
          <w:szCs w:val="26"/>
        </w:rPr>
        <w:t>.</w:t>
      </w:r>
    </w:p>
    <w:p w:rsidR="003D25DC" w:rsidRDefault="003D25DC" w:rsidP="00624DB3">
      <w:pPr>
        <w:spacing w:after="240" w:line="360" w:lineRule="auto"/>
        <w:ind w:firstLine="426"/>
        <w:jc w:val="both"/>
        <w:rPr>
          <w:sz w:val="26"/>
          <w:szCs w:val="26"/>
        </w:rPr>
      </w:pPr>
    </w:p>
    <w:p w:rsidR="003D25DC" w:rsidRDefault="003D25DC" w:rsidP="00624DB3">
      <w:pPr>
        <w:spacing w:after="240" w:line="360" w:lineRule="auto"/>
        <w:ind w:firstLine="426"/>
        <w:jc w:val="both"/>
        <w:rPr>
          <w:sz w:val="26"/>
          <w:szCs w:val="26"/>
        </w:rPr>
      </w:pPr>
    </w:p>
    <w:p w:rsidR="003D25DC" w:rsidRPr="003D25DC" w:rsidRDefault="003D25DC" w:rsidP="00624DB3">
      <w:pPr>
        <w:spacing w:after="240" w:line="360" w:lineRule="auto"/>
        <w:ind w:firstLine="426"/>
        <w:jc w:val="both"/>
        <w:rPr>
          <w:sz w:val="26"/>
          <w:szCs w:val="26"/>
        </w:rPr>
      </w:pPr>
    </w:p>
    <w:tbl>
      <w:tblPr>
        <w:tblW w:w="9815" w:type="dxa"/>
        <w:tblLook w:val="0000" w:firstRow="0" w:lastRow="0" w:firstColumn="0" w:lastColumn="0" w:noHBand="0" w:noVBand="0"/>
      </w:tblPr>
      <w:tblGrid>
        <w:gridCol w:w="5495"/>
        <w:gridCol w:w="4320"/>
      </w:tblGrid>
      <w:tr w:rsidR="00D462E8" w:rsidRPr="00575315" w:rsidTr="00E750E5">
        <w:trPr>
          <w:trHeight w:val="274"/>
        </w:trPr>
        <w:tc>
          <w:tcPr>
            <w:tcW w:w="5495" w:type="dxa"/>
            <w:shd w:val="clear" w:color="auto" w:fill="auto"/>
          </w:tcPr>
          <w:p w:rsidR="00780E67" w:rsidRDefault="00780E67" w:rsidP="00942082">
            <w:pPr>
              <w:rPr>
                <w:sz w:val="28"/>
                <w:szCs w:val="28"/>
              </w:rPr>
            </w:pPr>
          </w:p>
          <w:p w:rsidR="00D462E8" w:rsidRPr="00575315" w:rsidRDefault="00624DB3" w:rsidP="0094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462E8" w:rsidRPr="00575315">
              <w:rPr>
                <w:sz w:val="28"/>
                <w:szCs w:val="28"/>
              </w:rPr>
              <w:t xml:space="preserve">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EB68A4" w:rsidRDefault="00D462E8" w:rsidP="0094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D462E8" w:rsidRPr="00575315" w:rsidRDefault="00EB68A4" w:rsidP="0094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462E8">
              <w:rPr>
                <w:sz w:val="28"/>
                <w:szCs w:val="28"/>
              </w:rPr>
              <w:t xml:space="preserve">  </w:t>
            </w:r>
            <w:r w:rsidR="00624DB3">
              <w:rPr>
                <w:sz w:val="28"/>
                <w:szCs w:val="28"/>
              </w:rPr>
              <w:t>М</w:t>
            </w:r>
            <w:r w:rsidR="00D462E8">
              <w:rPr>
                <w:sz w:val="28"/>
                <w:szCs w:val="28"/>
              </w:rPr>
              <w:t>.</w:t>
            </w:r>
            <w:r w:rsidR="00624DB3">
              <w:rPr>
                <w:sz w:val="28"/>
                <w:szCs w:val="28"/>
              </w:rPr>
              <w:t>А</w:t>
            </w:r>
            <w:r w:rsidR="00D462E8" w:rsidRPr="00575315">
              <w:rPr>
                <w:sz w:val="28"/>
                <w:szCs w:val="28"/>
              </w:rPr>
              <w:t>. Козлова</w:t>
            </w:r>
          </w:p>
        </w:tc>
      </w:tr>
    </w:tbl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Pr="001E04AB" w:rsidRDefault="00D462E8" w:rsidP="00D462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 И.Е.</w:t>
      </w:r>
      <w:r w:rsidRPr="00E65E56">
        <w:rPr>
          <w:sz w:val="22"/>
          <w:szCs w:val="22"/>
        </w:rPr>
        <w:t>, 543295</w:t>
      </w: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Pr="000873C7" w:rsidRDefault="00D862DD" w:rsidP="00AA5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2DD" w:rsidRPr="000873C7" w:rsidSect="008006D3">
      <w:pgSz w:w="11906" w:h="16838"/>
      <w:pgMar w:top="993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05" w:rsidRDefault="00D81D05" w:rsidP="009E3838">
      <w:r>
        <w:separator/>
      </w:r>
    </w:p>
  </w:endnote>
  <w:endnote w:type="continuationSeparator" w:id="0">
    <w:p w:rsidR="00D81D05" w:rsidRDefault="00D81D05" w:rsidP="009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05" w:rsidRDefault="00D81D05" w:rsidP="009E3838">
      <w:r>
        <w:separator/>
      </w:r>
    </w:p>
  </w:footnote>
  <w:footnote w:type="continuationSeparator" w:id="0">
    <w:p w:rsidR="00D81D05" w:rsidRDefault="00D81D05" w:rsidP="009E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9E"/>
    <w:multiLevelType w:val="hybridMultilevel"/>
    <w:tmpl w:val="C9985384"/>
    <w:lvl w:ilvl="0" w:tplc="E9A4C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1087C"/>
    <w:multiLevelType w:val="hybridMultilevel"/>
    <w:tmpl w:val="460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01B13"/>
    <w:rsid w:val="0000261A"/>
    <w:rsid w:val="00002F69"/>
    <w:rsid w:val="00003308"/>
    <w:rsid w:val="00005DEF"/>
    <w:rsid w:val="0000636E"/>
    <w:rsid w:val="00012108"/>
    <w:rsid w:val="00013CD7"/>
    <w:rsid w:val="00013D89"/>
    <w:rsid w:val="00016B99"/>
    <w:rsid w:val="00020E58"/>
    <w:rsid w:val="00024972"/>
    <w:rsid w:val="00025D80"/>
    <w:rsid w:val="00030020"/>
    <w:rsid w:val="00033B92"/>
    <w:rsid w:val="0003420B"/>
    <w:rsid w:val="00034C93"/>
    <w:rsid w:val="0003575C"/>
    <w:rsid w:val="000376E9"/>
    <w:rsid w:val="0004050F"/>
    <w:rsid w:val="00042703"/>
    <w:rsid w:val="00044DA6"/>
    <w:rsid w:val="00045A82"/>
    <w:rsid w:val="0005036F"/>
    <w:rsid w:val="000566D6"/>
    <w:rsid w:val="00063115"/>
    <w:rsid w:val="00063C22"/>
    <w:rsid w:val="00064761"/>
    <w:rsid w:val="0006572D"/>
    <w:rsid w:val="00066BCE"/>
    <w:rsid w:val="00067A3A"/>
    <w:rsid w:val="00075909"/>
    <w:rsid w:val="00075E4E"/>
    <w:rsid w:val="00076626"/>
    <w:rsid w:val="00077E02"/>
    <w:rsid w:val="00081512"/>
    <w:rsid w:val="000817B7"/>
    <w:rsid w:val="000825E5"/>
    <w:rsid w:val="00083801"/>
    <w:rsid w:val="00084671"/>
    <w:rsid w:val="00085BE1"/>
    <w:rsid w:val="000873C7"/>
    <w:rsid w:val="000874EE"/>
    <w:rsid w:val="0009156E"/>
    <w:rsid w:val="00092CB8"/>
    <w:rsid w:val="00093076"/>
    <w:rsid w:val="00093662"/>
    <w:rsid w:val="000A1C25"/>
    <w:rsid w:val="000A309F"/>
    <w:rsid w:val="000A45D0"/>
    <w:rsid w:val="000A61AF"/>
    <w:rsid w:val="000B0609"/>
    <w:rsid w:val="000B1778"/>
    <w:rsid w:val="000B1A33"/>
    <w:rsid w:val="000B3B2C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D72A4"/>
    <w:rsid w:val="000E1F90"/>
    <w:rsid w:val="000E2D8D"/>
    <w:rsid w:val="000E31BA"/>
    <w:rsid w:val="000E37D3"/>
    <w:rsid w:val="000E400C"/>
    <w:rsid w:val="000E593A"/>
    <w:rsid w:val="000E5E64"/>
    <w:rsid w:val="000F43F8"/>
    <w:rsid w:val="000F570D"/>
    <w:rsid w:val="000F574D"/>
    <w:rsid w:val="000F7892"/>
    <w:rsid w:val="00100439"/>
    <w:rsid w:val="00103668"/>
    <w:rsid w:val="00105A11"/>
    <w:rsid w:val="0010615D"/>
    <w:rsid w:val="00106430"/>
    <w:rsid w:val="00106D32"/>
    <w:rsid w:val="00111106"/>
    <w:rsid w:val="001118F0"/>
    <w:rsid w:val="00112890"/>
    <w:rsid w:val="00115597"/>
    <w:rsid w:val="00121261"/>
    <w:rsid w:val="00121CB2"/>
    <w:rsid w:val="0012230A"/>
    <w:rsid w:val="00123993"/>
    <w:rsid w:val="00123B4E"/>
    <w:rsid w:val="00123CDD"/>
    <w:rsid w:val="00126ACC"/>
    <w:rsid w:val="001277C7"/>
    <w:rsid w:val="00131CC3"/>
    <w:rsid w:val="00132833"/>
    <w:rsid w:val="00132ACF"/>
    <w:rsid w:val="001338EB"/>
    <w:rsid w:val="00143066"/>
    <w:rsid w:val="001459C4"/>
    <w:rsid w:val="001467B6"/>
    <w:rsid w:val="00151975"/>
    <w:rsid w:val="0015691A"/>
    <w:rsid w:val="001573E8"/>
    <w:rsid w:val="00161AD2"/>
    <w:rsid w:val="00162249"/>
    <w:rsid w:val="00163081"/>
    <w:rsid w:val="001717A0"/>
    <w:rsid w:val="00172187"/>
    <w:rsid w:val="001733F3"/>
    <w:rsid w:val="00177BBF"/>
    <w:rsid w:val="00181A0C"/>
    <w:rsid w:val="001861FB"/>
    <w:rsid w:val="00190864"/>
    <w:rsid w:val="00191AD5"/>
    <w:rsid w:val="00192600"/>
    <w:rsid w:val="001A1FEF"/>
    <w:rsid w:val="001A2AB1"/>
    <w:rsid w:val="001A469A"/>
    <w:rsid w:val="001A4960"/>
    <w:rsid w:val="001A54BC"/>
    <w:rsid w:val="001A5751"/>
    <w:rsid w:val="001A6CA1"/>
    <w:rsid w:val="001A7B80"/>
    <w:rsid w:val="001B0B4E"/>
    <w:rsid w:val="001B392C"/>
    <w:rsid w:val="001B39FD"/>
    <w:rsid w:val="001B4B0B"/>
    <w:rsid w:val="001B5214"/>
    <w:rsid w:val="001B6265"/>
    <w:rsid w:val="001C100C"/>
    <w:rsid w:val="001C45B1"/>
    <w:rsid w:val="001C577A"/>
    <w:rsid w:val="001C7772"/>
    <w:rsid w:val="001D160A"/>
    <w:rsid w:val="001D2FFD"/>
    <w:rsid w:val="001D49C6"/>
    <w:rsid w:val="001D4BA1"/>
    <w:rsid w:val="001E04AB"/>
    <w:rsid w:val="001E2EC1"/>
    <w:rsid w:val="001E6B64"/>
    <w:rsid w:val="001E745D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0630C"/>
    <w:rsid w:val="002103F1"/>
    <w:rsid w:val="00212177"/>
    <w:rsid w:val="002124A2"/>
    <w:rsid w:val="00212727"/>
    <w:rsid w:val="002160BB"/>
    <w:rsid w:val="00217B32"/>
    <w:rsid w:val="002265C7"/>
    <w:rsid w:val="0023069F"/>
    <w:rsid w:val="00235AB2"/>
    <w:rsid w:val="0023625A"/>
    <w:rsid w:val="002369F9"/>
    <w:rsid w:val="00237362"/>
    <w:rsid w:val="0024114A"/>
    <w:rsid w:val="00244446"/>
    <w:rsid w:val="002449F5"/>
    <w:rsid w:val="00251CC9"/>
    <w:rsid w:val="00251D07"/>
    <w:rsid w:val="0025269F"/>
    <w:rsid w:val="00253EC9"/>
    <w:rsid w:val="00254AD4"/>
    <w:rsid w:val="00255B44"/>
    <w:rsid w:val="00257D69"/>
    <w:rsid w:val="00260715"/>
    <w:rsid w:val="00265D32"/>
    <w:rsid w:val="00266541"/>
    <w:rsid w:val="00266815"/>
    <w:rsid w:val="002710E6"/>
    <w:rsid w:val="00272AF6"/>
    <w:rsid w:val="00273086"/>
    <w:rsid w:val="0027408B"/>
    <w:rsid w:val="00274B26"/>
    <w:rsid w:val="00274FDF"/>
    <w:rsid w:val="00275677"/>
    <w:rsid w:val="0028725C"/>
    <w:rsid w:val="002930F0"/>
    <w:rsid w:val="002943A3"/>
    <w:rsid w:val="002969CB"/>
    <w:rsid w:val="002A0043"/>
    <w:rsid w:val="002A126D"/>
    <w:rsid w:val="002A3FA1"/>
    <w:rsid w:val="002A50F0"/>
    <w:rsid w:val="002B394A"/>
    <w:rsid w:val="002B6311"/>
    <w:rsid w:val="002C1EBE"/>
    <w:rsid w:val="002C309A"/>
    <w:rsid w:val="002C47CB"/>
    <w:rsid w:val="002C5CBB"/>
    <w:rsid w:val="002C7382"/>
    <w:rsid w:val="002D47E3"/>
    <w:rsid w:val="002D53FD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0C44"/>
    <w:rsid w:val="00303A3A"/>
    <w:rsid w:val="0030701D"/>
    <w:rsid w:val="003075C0"/>
    <w:rsid w:val="00307F7B"/>
    <w:rsid w:val="00311E5A"/>
    <w:rsid w:val="00312C6C"/>
    <w:rsid w:val="00312D80"/>
    <w:rsid w:val="00313DA3"/>
    <w:rsid w:val="0031402B"/>
    <w:rsid w:val="00320128"/>
    <w:rsid w:val="00320E15"/>
    <w:rsid w:val="00321DFA"/>
    <w:rsid w:val="00324424"/>
    <w:rsid w:val="00325593"/>
    <w:rsid w:val="003305C8"/>
    <w:rsid w:val="00332BF7"/>
    <w:rsid w:val="00333A01"/>
    <w:rsid w:val="00334F3E"/>
    <w:rsid w:val="00336C3F"/>
    <w:rsid w:val="00341CE2"/>
    <w:rsid w:val="00342235"/>
    <w:rsid w:val="00342B29"/>
    <w:rsid w:val="00343F30"/>
    <w:rsid w:val="003440B4"/>
    <w:rsid w:val="003455BA"/>
    <w:rsid w:val="00345D9E"/>
    <w:rsid w:val="00346B57"/>
    <w:rsid w:val="00353593"/>
    <w:rsid w:val="00353733"/>
    <w:rsid w:val="00353A0C"/>
    <w:rsid w:val="00355FD3"/>
    <w:rsid w:val="003612F2"/>
    <w:rsid w:val="00363AAB"/>
    <w:rsid w:val="00366CC8"/>
    <w:rsid w:val="00370054"/>
    <w:rsid w:val="00370AF2"/>
    <w:rsid w:val="00374AA5"/>
    <w:rsid w:val="00375514"/>
    <w:rsid w:val="00376290"/>
    <w:rsid w:val="00376EDC"/>
    <w:rsid w:val="003774FF"/>
    <w:rsid w:val="00382471"/>
    <w:rsid w:val="00383DCE"/>
    <w:rsid w:val="00384275"/>
    <w:rsid w:val="00384DCC"/>
    <w:rsid w:val="003A0AFB"/>
    <w:rsid w:val="003A249E"/>
    <w:rsid w:val="003A2D78"/>
    <w:rsid w:val="003A4B6A"/>
    <w:rsid w:val="003A5BAA"/>
    <w:rsid w:val="003B551E"/>
    <w:rsid w:val="003B5934"/>
    <w:rsid w:val="003B766C"/>
    <w:rsid w:val="003C1D06"/>
    <w:rsid w:val="003C2554"/>
    <w:rsid w:val="003C45A6"/>
    <w:rsid w:val="003C495C"/>
    <w:rsid w:val="003D2476"/>
    <w:rsid w:val="003D25DC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2DB5"/>
    <w:rsid w:val="003F69E4"/>
    <w:rsid w:val="00402004"/>
    <w:rsid w:val="0040443A"/>
    <w:rsid w:val="00404FA1"/>
    <w:rsid w:val="00405024"/>
    <w:rsid w:val="00410F7A"/>
    <w:rsid w:val="00411483"/>
    <w:rsid w:val="00412ADA"/>
    <w:rsid w:val="00412FF4"/>
    <w:rsid w:val="00413DCA"/>
    <w:rsid w:val="00414590"/>
    <w:rsid w:val="00421135"/>
    <w:rsid w:val="00421AB8"/>
    <w:rsid w:val="00424396"/>
    <w:rsid w:val="004269D3"/>
    <w:rsid w:val="0043075E"/>
    <w:rsid w:val="004309C4"/>
    <w:rsid w:val="00436EFD"/>
    <w:rsid w:val="004409EF"/>
    <w:rsid w:val="00445166"/>
    <w:rsid w:val="00445FBB"/>
    <w:rsid w:val="00446C4B"/>
    <w:rsid w:val="004472CC"/>
    <w:rsid w:val="00450777"/>
    <w:rsid w:val="00453A97"/>
    <w:rsid w:val="004558BB"/>
    <w:rsid w:val="0045661D"/>
    <w:rsid w:val="00457515"/>
    <w:rsid w:val="004639E4"/>
    <w:rsid w:val="00464900"/>
    <w:rsid w:val="00464A2D"/>
    <w:rsid w:val="00466C6A"/>
    <w:rsid w:val="00470152"/>
    <w:rsid w:val="004706EF"/>
    <w:rsid w:val="00480389"/>
    <w:rsid w:val="00481E4C"/>
    <w:rsid w:val="00485A84"/>
    <w:rsid w:val="00487D1E"/>
    <w:rsid w:val="004916EB"/>
    <w:rsid w:val="004948F8"/>
    <w:rsid w:val="0049588A"/>
    <w:rsid w:val="00495D8C"/>
    <w:rsid w:val="00497009"/>
    <w:rsid w:val="00497D78"/>
    <w:rsid w:val="004A0BEE"/>
    <w:rsid w:val="004A1235"/>
    <w:rsid w:val="004A3510"/>
    <w:rsid w:val="004A4ACE"/>
    <w:rsid w:val="004A5827"/>
    <w:rsid w:val="004B0DC3"/>
    <w:rsid w:val="004B2676"/>
    <w:rsid w:val="004B2C1C"/>
    <w:rsid w:val="004C0633"/>
    <w:rsid w:val="004C06B1"/>
    <w:rsid w:val="004C163D"/>
    <w:rsid w:val="004C4B7A"/>
    <w:rsid w:val="004C5C57"/>
    <w:rsid w:val="004C713A"/>
    <w:rsid w:val="004C7608"/>
    <w:rsid w:val="004D13FE"/>
    <w:rsid w:val="004D34ED"/>
    <w:rsid w:val="004D41BB"/>
    <w:rsid w:val="004D7BEC"/>
    <w:rsid w:val="004E0CE9"/>
    <w:rsid w:val="004E14E6"/>
    <w:rsid w:val="004E25EE"/>
    <w:rsid w:val="004E7EE8"/>
    <w:rsid w:val="004F0F71"/>
    <w:rsid w:val="004F2315"/>
    <w:rsid w:val="004F4011"/>
    <w:rsid w:val="004F74AB"/>
    <w:rsid w:val="005052A4"/>
    <w:rsid w:val="00506347"/>
    <w:rsid w:val="00506AF2"/>
    <w:rsid w:val="00510F66"/>
    <w:rsid w:val="00515781"/>
    <w:rsid w:val="00515E1C"/>
    <w:rsid w:val="00522BED"/>
    <w:rsid w:val="00522FE2"/>
    <w:rsid w:val="005236EC"/>
    <w:rsid w:val="00523B4A"/>
    <w:rsid w:val="00525943"/>
    <w:rsid w:val="00527A07"/>
    <w:rsid w:val="0053054C"/>
    <w:rsid w:val="00531182"/>
    <w:rsid w:val="005331BD"/>
    <w:rsid w:val="0053575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1648"/>
    <w:rsid w:val="00563A83"/>
    <w:rsid w:val="00564477"/>
    <w:rsid w:val="00565FDB"/>
    <w:rsid w:val="00570C11"/>
    <w:rsid w:val="0057147E"/>
    <w:rsid w:val="00572581"/>
    <w:rsid w:val="0057338D"/>
    <w:rsid w:val="0057649B"/>
    <w:rsid w:val="00576DD4"/>
    <w:rsid w:val="00581022"/>
    <w:rsid w:val="00581079"/>
    <w:rsid w:val="00582BA9"/>
    <w:rsid w:val="005864FF"/>
    <w:rsid w:val="00587C07"/>
    <w:rsid w:val="005905EA"/>
    <w:rsid w:val="00590613"/>
    <w:rsid w:val="00591602"/>
    <w:rsid w:val="0059278A"/>
    <w:rsid w:val="00594553"/>
    <w:rsid w:val="005A71C9"/>
    <w:rsid w:val="005B0663"/>
    <w:rsid w:val="005B0E96"/>
    <w:rsid w:val="005B1D1B"/>
    <w:rsid w:val="005B4A65"/>
    <w:rsid w:val="005C39DA"/>
    <w:rsid w:val="005C39E2"/>
    <w:rsid w:val="005C50F0"/>
    <w:rsid w:val="005C5BC0"/>
    <w:rsid w:val="005C5F8A"/>
    <w:rsid w:val="005D0D13"/>
    <w:rsid w:val="005D34E5"/>
    <w:rsid w:val="005D3711"/>
    <w:rsid w:val="005D57B9"/>
    <w:rsid w:val="005D5C3B"/>
    <w:rsid w:val="005D6F41"/>
    <w:rsid w:val="005D7DCA"/>
    <w:rsid w:val="005D7FB1"/>
    <w:rsid w:val="005E1638"/>
    <w:rsid w:val="005E1E68"/>
    <w:rsid w:val="005E3A6E"/>
    <w:rsid w:val="005E50EE"/>
    <w:rsid w:val="005E78B6"/>
    <w:rsid w:val="005F009B"/>
    <w:rsid w:val="005F0EA6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3395"/>
    <w:rsid w:val="00614448"/>
    <w:rsid w:val="006171C6"/>
    <w:rsid w:val="006210DE"/>
    <w:rsid w:val="0062363E"/>
    <w:rsid w:val="00624DB3"/>
    <w:rsid w:val="00626A8D"/>
    <w:rsid w:val="006272C8"/>
    <w:rsid w:val="00635165"/>
    <w:rsid w:val="006357F1"/>
    <w:rsid w:val="00640146"/>
    <w:rsid w:val="00643B9A"/>
    <w:rsid w:val="00644FFD"/>
    <w:rsid w:val="00645052"/>
    <w:rsid w:val="00645722"/>
    <w:rsid w:val="00650D50"/>
    <w:rsid w:val="006517CE"/>
    <w:rsid w:val="00654846"/>
    <w:rsid w:val="00654EB8"/>
    <w:rsid w:val="006569BC"/>
    <w:rsid w:val="00657845"/>
    <w:rsid w:val="006625FB"/>
    <w:rsid w:val="006626FA"/>
    <w:rsid w:val="00662BC6"/>
    <w:rsid w:val="0066386A"/>
    <w:rsid w:val="006671A7"/>
    <w:rsid w:val="00671470"/>
    <w:rsid w:val="0067160A"/>
    <w:rsid w:val="00673772"/>
    <w:rsid w:val="00676415"/>
    <w:rsid w:val="00680594"/>
    <w:rsid w:val="00682AB7"/>
    <w:rsid w:val="006835B5"/>
    <w:rsid w:val="006836C1"/>
    <w:rsid w:val="00685966"/>
    <w:rsid w:val="0068692F"/>
    <w:rsid w:val="00686F08"/>
    <w:rsid w:val="0069014C"/>
    <w:rsid w:val="00691528"/>
    <w:rsid w:val="00693A80"/>
    <w:rsid w:val="006949E0"/>
    <w:rsid w:val="00695AD6"/>
    <w:rsid w:val="006962B0"/>
    <w:rsid w:val="006A1078"/>
    <w:rsid w:val="006A1B4D"/>
    <w:rsid w:val="006A1FA0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C3D69"/>
    <w:rsid w:val="006C4D6E"/>
    <w:rsid w:val="006C7017"/>
    <w:rsid w:val="006C765A"/>
    <w:rsid w:val="006D0664"/>
    <w:rsid w:val="006D15DA"/>
    <w:rsid w:val="006E069A"/>
    <w:rsid w:val="006E0C48"/>
    <w:rsid w:val="006E18B1"/>
    <w:rsid w:val="006E18F8"/>
    <w:rsid w:val="006E2123"/>
    <w:rsid w:val="006E3976"/>
    <w:rsid w:val="006E6334"/>
    <w:rsid w:val="006E6F6C"/>
    <w:rsid w:val="006E7AC3"/>
    <w:rsid w:val="006F0185"/>
    <w:rsid w:val="006F3AF7"/>
    <w:rsid w:val="006F43BE"/>
    <w:rsid w:val="006F6D91"/>
    <w:rsid w:val="006F7732"/>
    <w:rsid w:val="00702373"/>
    <w:rsid w:val="00702E29"/>
    <w:rsid w:val="007036C8"/>
    <w:rsid w:val="0070531B"/>
    <w:rsid w:val="00706CF6"/>
    <w:rsid w:val="00707351"/>
    <w:rsid w:val="0071439D"/>
    <w:rsid w:val="00715664"/>
    <w:rsid w:val="00715A6B"/>
    <w:rsid w:val="00720A91"/>
    <w:rsid w:val="00722D1E"/>
    <w:rsid w:val="007230E5"/>
    <w:rsid w:val="00727563"/>
    <w:rsid w:val="00730356"/>
    <w:rsid w:val="00731DE2"/>
    <w:rsid w:val="00732D24"/>
    <w:rsid w:val="00736653"/>
    <w:rsid w:val="00736A19"/>
    <w:rsid w:val="00737400"/>
    <w:rsid w:val="00741A5C"/>
    <w:rsid w:val="00741C31"/>
    <w:rsid w:val="00741EEB"/>
    <w:rsid w:val="00744FDB"/>
    <w:rsid w:val="00747702"/>
    <w:rsid w:val="00750F01"/>
    <w:rsid w:val="00750FF1"/>
    <w:rsid w:val="00752608"/>
    <w:rsid w:val="0075368E"/>
    <w:rsid w:val="007549DE"/>
    <w:rsid w:val="0075513F"/>
    <w:rsid w:val="007603A9"/>
    <w:rsid w:val="0076079B"/>
    <w:rsid w:val="00761222"/>
    <w:rsid w:val="00763C64"/>
    <w:rsid w:val="00766180"/>
    <w:rsid w:val="00767356"/>
    <w:rsid w:val="00770F77"/>
    <w:rsid w:val="007716F3"/>
    <w:rsid w:val="00771C17"/>
    <w:rsid w:val="007770E4"/>
    <w:rsid w:val="00777C22"/>
    <w:rsid w:val="00780E67"/>
    <w:rsid w:val="007839BB"/>
    <w:rsid w:val="00786C81"/>
    <w:rsid w:val="00791D12"/>
    <w:rsid w:val="00791E3A"/>
    <w:rsid w:val="007928BA"/>
    <w:rsid w:val="00794CF7"/>
    <w:rsid w:val="00797482"/>
    <w:rsid w:val="00797DD4"/>
    <w:rsid w:val="007A0635"/>
    <w:rsid w:val="007A2688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1073"/>
    <w:rsid w:val="007C2DFD"/>
    <w:rsid w:val="007C377B"/>
    <w:rsid w:val="007C3BC9"/>
    <w:rsid w:val="007C63E1"/>
    <w:rsid w:val="007C6C42"/>
    <w:rsid w:val="007D279F"/>
    <w:rsid w:val="007D5AB2"/>
    <w:rsid w:val="007E3E07"/>
    <w:rsid w:val="007E5022"/>
    <w:rsid w:val="007E5446"/>
    <w:rsid w:val="007F3A18"/>
    <w:rsid w:val="007F5A81"/>
    <w:rsid w:val="007F6D1A"/>
    <w:rsid w:val="007F7718"/>
    <w:rsid w:val="007F7EB0"/>
    <w:rsid w:val="00800567"/>
    <w:rsid w:val="008006D3"/>
    <w:rsid w:val="008012D2"/>
    <w:rsid w:val="00801B35"/>
    <w:rsid w:val="00801DA4"/>
    <w:rsid w:val="00804339"/>
    <w:rsid w:val="00810EE3"/>
    <w:rsid w:val="00811DA9"/>
    <w:rsid w:val="00815964"/>
    <w:rsid w:val="00815AAC"/>
    <w:rsid w:val="00825D99"/>
    <w:rsid w:val="00826167"/>
    <w:rsid w:val="008335B9"/>
    <w:rsid w:val="00834491"/>
    <w:rsid w:val="00835AFA"/>
    <w:rsid w:val="00840F78"/>
    <w:rsid w:val="00845B8B"/>
    <w:rsid w:val="00847B2F"/>
    <w:rsid w:val="00852A4B"/>
    <w:rsid w:val="00853CBC"/>
    <w:rsid w:val="00854E4E"/>
    <w:rsid w:val="0086417B"/>
    <w:rsid w:val="00870473"/>
    <w:rsid w:val="00875643"/>
    <w:rsid w:val="00875B93"/>
    <w:rsid w:val="00875C57"/>
    <w:rsid w:val="008766D9"/>
    <w:rsid w:val="008775BA"/>
    <w:rsid w:val="0088219C"/>
    <w:rsid w:val="00884A71"/>
    <w:rsid w:val="00885663"/>
    <w:rsid w:val="00886A69"/>
    <w:rsid w:val="008876C5"/>
    <w:rsid w:val="00892807"/>
    <w:rsid w:val="0089317B"/>
    <w:rsid w:val="008948CC"/>
    <w:rsid w:val="00895449"/>
    <w:rsid w:val="00897603"/>
    <w:rsid w:val="008A50A6"/>
    <w:rsid w:val="008A55C7"/>
    <w:rsid w:val="008B2A2F"/>
    <w:rsid w:val="008B529E"/>
    <w:rsid w:val="008C036C"/>
    <w:rsid w:val="008C054E"/>
    <w:rsid w:val="008C39A0"/>
    <w:rsid w:val="008C5070"/>
    <w:rsid w:val="008C5288"/>
    <w:rsid w:val="008D380A"/>
    <w:rsid w:val="008D487C"/>
    <w:rsid w:val="008D5FA6"/>
    <w:rsid w:val="008D6AF7"/>
    <w:rsid w:val="008E3937"/>
    <w:rsid w:val="008E4209"/>
    <w:rsid w:val="008E42E9"/>
    <w:rsid w:val="008E58BE"/>
    <w:rsid w:val="008E65BD"/>
    <w:rsid w:val="008E6711"/>
    <w:rsid w:val="008E7147"/>
    <w:rsid w:val="008F31FD"/>
    <w:rsid w:val="008F38FE"/>
    <w:rsid w:val="008F622E"/>
    <w:rsid w:val="008F6E35"/>
    <w:rsid w:val="00900095"/>
    <w:rsid w:val="0090299E"/>
    <w:rsid w:val="00906A7F"/>
    <w:rsid w:val="00913200"/>
    <w:rsid w:val="00915338"/>
    <w:rsid w:val="00920FFA"/>
    <w:rsid w:val="00922EA0"/>
    <w:rsid w:val="00923BB0"/>
    <w:rsid w:val="00923CF9"/>
    <w:rsid w:val="00926B51"/>
    <w:rsid w:val="00926C3B"/>
    <w:rsid w:val="009304BD"/>
    <w:rsid w:val="0093070A"/>
    <w:rsid w:val="00932B78"/>
    <w:rsid w:val="00936701"/>
    <w:rsid w:val="009368A7"/>
    <w:rsid w:val="00936F1E"/>
    <w:rsid w:val="009406C3"/>
    <w:rsid w:val="00941EE2"/>
    <w:rsid w:val="00942082"/>
    <w:rsid w:val="00942EE1"/>
    <w:rsid w:val="009430CA"/>
    <w:rsid w:val="009433FE"/>
    <w:rsid w:val="00944369"/>
    <w:rsid w:val="00945649"/>
    <w:rsid w:val="009527F2"/>
    <w:rsid w:val="00952DC9"/>
    <w:rsid w:val="009622B9"/>
    <w:rsid w:val="00963AD3"/>
    <w:rsid w:val="00963E15"/>
    <w:rsid w:val="00964D4E"/>
    <w:rsid w:val="0096541B"/>
    <w:rsid w:val="0097093E"/>
    <w:rsid w:val="00970F62"/>
    <w:rsid w:val="00971A60"/>
    <w:rsid w:val="009751E2"/>
    <w:rsid w:val="009807DD"/>
    <w:rsid w:val="009841BD"/>
    <w:rsid w:val="00985819"/>
    <w:rsid w:val="009902F6"/>
    <w:rsid w:val="0099214D"/>
    <w:rsid w:val="009922E7"/>
    <w:rsid w:val="00995C97"/>
    <w:rsid w:val="009969A2"/>
    <w:rsid w:val="009A3388"/>
    <w:rsid w:val="009A5686"/>
    <w:rsid w:val="009A7FE1"/>
    <w:rsid w:val="009B2260"/>
    <w:rsid w:val="009B3249"/>
    <w:rsid w:val="009B508D"/>
    <w:rsid w:val="009B6CFA"/>
    <w:rsid w:val="009B7527"/>
    <w:rsid w:val="009B77BD"/>
    <w:rsid w:val="009C607A"/>
    <w:rsid w:val="009C6CBF"/>
    <w:rsid w:val="009C730F"/>
    <w:rsid w:val="009D065E"/>
    <w:rsid w:val="009D44DC"/>
    <w:rsid w:val="009D5D97"/>
    <w:rsid w:val="009D5E56"/>
    <w:rsid w:val="009D76DE"/>
    <w:rsid w:val="009E3838"/>
    <w:rsid w:val="009E5AAB"/>
    <w:rsid w:val="009F2397"/>
    <w:rsid w:val="009F4DA3"/>
    <w:rsid w:val="009F74F4"/>
    <w:rsid w:val="009F7CBD"/>
    <w:rsid w:val="00A020B1"/>
    <w:rsid w:val="00A040C6"/>
    <w:rsid w:val="00A06A52"/>
    <w:rsid w:val="00A0710E"/>
    <w:rsid w:val="00A07841"/>
    <w:rsid w:val="00A1018D"/>
    <w:rsid w:val="00A10ACA"/>
    <w:rsid w:val="00A10E15"/>
    <w:rsid w:val="00A11AC4"/>
    <w:rsid w:val="00A122DB"/>
    <w:rsid w:val="00A126D5"/>
    <w:rsid w:val="00A157F4"/>
    <w:rsid w:val="00A22F09"/>
    <w:rsid w:val="00A23E9F"/>
    <w:rsid w:val="00A24E34"/>
    <w:rsid w:val="00A2633B"/>
    <w:rsid w:val="00A3116E"/>
    <w:rsid w:val="00A331E6"/>
    <w:rsid w:val="00A40065"/>
    <w:rsid w:val="00A401EC"/>
    <w:rsid w:val="00A41E65"/>
    <w:rsid w:val="00A43627"/>
    <w:rsid w:val="00A44C0A"/>
    <w:rsid w:val="00A44E4A"/>
    <w:rsid w:val="00A45F2A"/>
    <w:rsid w:val="00A51931"/>
    <w:rsid w:val="00A54150"/>
    <w:rsid w:val="00A559E4"/>
    <w:rsid w:val="00A5602A"/>
    <w:rsid w:val="00A60C98"/>
    <w:rsid w:val="00A627B5"/>
    <w:rsid w:val="00A64870"/>
    <w:rsid w:val="00A668AE"/>
    <w:rsid w:val="00A70E07"/>
    <w:rsid w:val="00A71CB5"/>
    <w:rsid w:val="00A721D5"/>
    <w:rsid w:val="00A72F21"/>
    <w:rsid w:val="00A7542B"/>
    <w:rsid w:val="00A77FBF"/>
    <w:rsid w:val="00A804E6"/>
    <w:rsid w:val="00A817A2"/>
    <w:rsid w:val="00A854A9"/>
    <w:rsid w:val="00A85C4F"/>
    <w:rsid w:val="00A8641E"/>
    <w:rsid w:val="00A90BF4"/>
    <w:rsid w:val="00A93E00"/>
    <w:rsid w:val="00A94257"/>
    <w:rsid w:val="00A94B4C"/>
    <w:rsid w:val="00A96C7B"/>
    <w:rsid w:val="00AA0E30"/>
    <w:rsid w:val="00AA14E9"/>
    <w:rsid w:val="00AA24DE"/>
    <w:rsid w:val="00AA39C5"/>
    <w:rsid w:val="00AA5939"/>
    <w:rsid w:val="00AB3186"/>
    <w:rsid w:val="00AB7A9C"/>
    <w:rsid w:val="00AC397D"/>
    <w:rsid w:val="00AC3F8C"/>
    <w:rsid w:val="00AC7062"/>
    <w:rsid w:val="00AD0306"/>
    <w:rsid w:val="00AD1EF3"/>
    <w:rsid w:val="00AD3E76"/>
    <w:rsid w:val="00AD4065"/>
    <w:rsid w:val="00AD6C0E"/>
    <w:rsid w:val="00AE434F"/>
    <w:rsid w:val="00AE5B37"/>
    <w:rsid w:val="00AF05C3"/>
    <w:rsid w:val="00AF0E12"/>
    <w:rsid w:val="00AF5504"/>
    <w:rsid w:val="00AF56BA"/>
    <w:rsid w:val="00AF601F"/>
    <w:rsid w:val="00B03C04"/>
    <w:rsid w:val="00B0557A"/>
    <w:rsid w:val="00B06F74"/>
    <w:rsid w:val="00B1147E"/>
    <w:rsid w:val="00B12CE6"/>
    <w:rsid w:val="00B16BF9"/>
    <w:rsid w:val="00B21A58"/>
    <w:rsid w:val="00B233AE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14"/>
    <w:rsid w:val="00B37552"/>
    <w:rsid w:val="00B41221"/>
    <w:rsid w:val="00B415B4"/>
    <w:rsid w:val="00B4690F"/>
    <w:rsid w:val="00B46E5C"/>
    <w:rsid w:val="00B46F27"/>
    <w:rsid w:val="00B516A3"/>
    <w:rsid w:val="00B518B7"/>
    <w:rsid w:val="00B51F90"/>
    <w:rsid w:val="00B55EC0"/>
    <w:rsid w:val="00B56C79"/>
    <w:rsid w:val="00B60055"/>
    <w:rsid w:val="00B608D2"/>
    <w:rsid w:val="00B65D91"/>
    <w:rsid w:val="00B6791E"/>
    <w:rsid w:val="00B70615"/>
    <w:rsid w:val="00B735E3"/>
    <w:rsid w:val="00B75C16"/>
    <w:rsid w:val="00B76562"/>
    <w:rsid w:val="00B77B33"/>
    <w:rsid w:val="00B852F5"/>
    <w:rsid w:val="00B85484"/>
    <w:rsid w:val="00B857FE"/>
    <w:rsid w:val="00B87E8A"/>
    <w:rsid w:val="00B92678"/>
    <w:rsid w:val="00B93A6D"/>
    <w:rsid w:val="00B951B7"/>
    <w:rsid w:val="00B95D26"/>
    <w:rsid w:val="00BA054B"/>
    <w:rsid w:val="00BA1480"/>
    <w:rsid w:val="00BA26CB"/>
    <w:rsid w:val="00BA3F54"/>
    <w:rsid w:val="00BA423D"/>
    <w:rsid w:val="00BA457D"/>
    <w:rsid w:val="00BA5FF0"/>
    <w:rsid w:val="00BB0031"/>
    <w:rsid w:val="00BB0CDC"/>
    <w:rsid w:val="00BB1885"/>
    <w:rsid w:val="00BB1A38"/>
    <w:rsid w:val="00BB1E0E"/>
    <w:rsid w:val="00BB243A"/>
    <w:rsid w:val="00BB3F34"/>
    <w:rsid w:val="00BB5794"/>
    <w:rsid w:val="00BB58F8"/>
    <w:rsid w:val="00BB75B5"/>
    <w:rsid w:val="00BC0DF1"/>
    <w:rsid w:val="00BC53C5"/>
    <w:rsid w:val="00BD7919"/>
    <w:rsid w:val="00BE0AE3"/>
    <w:rsid w:val="00BE1A66"/>
    <w:rsid w:val="00BE3F5B"/>
    <w:rsid w:val="00BE4E18"/>
    <w:rsid w:val="00BF2479"/>
    <w:rsid w:val="00BF3DCD"/>
    <w:rsid w:val="00BF411D"/>
    <w:rsid w:val="00BF49CA"/>
    <w:rsid w:val="00BF4D37"/>
    <w:rsid w:val="00C0051F"/>
    <w:rsid w:val="00C00D7C"/>
    <w:rsid w:val="00C0389F"/>
    <w:rsid w:val="00C042FD"/>
    <w:rsid w:val="00C04EB2"/>
    <w:rsid w:val="00C06C73"/>
    <w:rsid w:val="00C07CDB"/>
    <w:rsid w:val="00C11424"/>
    <w:rsid w:val="00C14401"/>
    <w:rsid w:val="00C16F74"/>
    <w:rsid w:val="00C20D72"/>
    <w:rsid w:val="00C21133"/>
    <w:rsid w:val="00C22AC6"/>
    <w:rsid w:val="00C241AF"/>
    <w:rsid w:val="00C2702F"/>
    <w:rsid w:val="00C27699"/>
    <w:rsid w:val="00C27BB7"/>
    <w:rsid w:val="00C317DF"/>
    <w:rsid w:val="00C32094"/>
    <w:rsid w:val="00C3250A"/>
    <w:rsid w:val="00C32BBD"/>
    <w:rsid w:val="00C37C83"/>
    <w:rsid w:val="00C4084A"/>
    <w:rsid w:val="00C41107"/>
    <w:rsid w:val="00C424DC"/>
    <w:rsid w:val="00C42C8E"/>
    <w:rsid w:val="00C46D55"/>
    <w:rsid w:val="00C518A3"/>
    <w:rsid w:val="00C5272D"/>
    <w:rsid w:val="00C528E3"/>
    <w:rsid w:val="00C5360A"/>
    <w:rsid w:val="00C5360D"/>
    <w:rsid w:val="00C558A5"/>
    <w:rsid w:val="00C56509"/>
    <w:rsid w:val="00C56558"/>
    <w:rsid w:val="00C579F5"/>
    <w:rsid w:val="00C57B43"/>
    <w:rsid w:val="00C600CE"/>
    <w:rsid w:val="00C631A7"/>
    <w:rsid w:val="00C64492"/>
    <w:rsid w:val="00C649C4"/>
    <w:rsid w:val="00C670F0"/>
    <w:rsid w:val="00C704F7"/>
    <w:rsid w:val="00C73AF5"/>
    <w:rsid w:val="00C75DED"/>
    <w:rsid w:val="00C762DA"/>
    <w:rsid w:val="00C83A4A"/>
    <w:rsid w:val="00C842CA"/>
    <w:rsid w:val="00C85379"/>
    <w:rsid w:val="00C8752A"/>
    <w:rsid w:val="00C9190E"/>
    <w:rsid w:val="00C91936"/>
    <w:rsid w:val="00C91BE1"/>
    <w:rsid w:val="00C9317D"/>
    <w:rsid w:val="00C93381"/>
    <w:rsid w:val="00C93F03"/>
    <w:rsid w:val="00C94E6C"/>
    <w:rsid w:val="00C96E91"/>
    <w:rsid w:val="00C970E4"/>
    <w:rsid w:val="00CA2254"/>
    <w:rsid w:val="00CA2E8F"/>
    <w:rsid w:val="00CA6BA9"/>
    <w:rsid w:val="00CB104D"/>
    <w:rsid w:val="00CC0552"/>
    <w:rsid w:val="00CC22A1"/>
    <w:rsid w:val="00CC53AA"/>
    <w:rsid w:val="00CD1696"/>
    <w:rsid w:val="00CD20CD"/>
    <w:rsid w:val="00CD3BE0"/>
    <w:rsid w:val="00CE175F"/>
    <w:rsid w:val="00CE368F"/>
    <w:rsid w:val="00CE592F"/>
    <w:rsid w:val="00CE6A8A"/>
    <w:rsid w:val="00CF3F23"/>
    <w:rsid w:val="00CF4E6F"/>
    <w:rsid w:val="00CF5CCE"/>
    <w:rsid w:val="00D01D94"/>
    <w:rsid w:val="00D0332E"/>
    <w:rsid w:val="00D07A22"/>
    <w:rsid w:val="00D108D2"/>
    <w:rsid w:val="00D118C5"/>
    <w:rsid w:val="00D11DF6"/>
    <w:rsid w:val="00D129C2"/>
    <w:rsid w:val="00D13CE9"/>
    <w:rsid w:val="00D163DB"/>
    <w:rsid w:val="00D17CE1"/>
    <w:rsid w:val="00D22B9D"/>
    <w:rsid w:val="00D239D2"/>
    <w:rsid w:val="00D25BA8"/>
    <w:rsid w:val="00D2785C"/>
    <w:rsid w:val="00D31229"/>
    <w:rsid w:val="00D32A38"/>
    <w:rsid w:val="00D33853"/>
    <w:rsid w:val="00D365CB"/>
    <w:rsid w:val="00D37353"/>
    <w:rsid w:val="00D40E60"/>
    <w:rsid w:val="00D442DC"/>
    <w:rsid w:val="00D44605"/>
    <w:rsid w:val="00D462E8"/>
    <w:rsid w:val="00D50A5C"/>
    <w:rsid w:val="00D5510C"/>
    <w:rsid w:val="00D573E4"/>
    <w:rsid w:val="00D57F31"/>
    <w:rsid w:val="00D60112"/>
    <w:rsid w:val="00D60D4F"/>
    <w:rsid w:val="00D62810"/>
    <w:rsid w:val="00D62B51"/>
    <w:rsid w:val="00D62CB6"/>
    <w:rsid w:val="00D64314"/>
    <w:rsid w:val="00D74128"/>
    <w:rsid w:val="00D80569"/>
    <w:rsid w:val="00D81D05"/>
    <w:rsid w:val="00D85972"/>
    <w:rsid w:val="00D85EDD"/>
    <w:rsid w:val="00D862DD"/>
    <w:rsid w:val="00D92A15"/>
    <w:rsid w:val="00DA03D8"/>
    <w:rsid w:val="00DA075C"/>
    <w:rsid w:val="00DA222B"/>
    <w:rsid w:val="00DA2871"/>
    <w:rsid w:val="00DA339C"/>
    <w:rsid w:val="00DA38E6"/>
    <w:rsid w:val="00DA3E1D"/>
    <w:rsid w:val="00DA4336"/>
    <w:rsid w:val="00DA56C3"/>
    <w:rsid w:val="00DA5DD5"/>
    <w:rsid w:val="00DA626E"/>
    <w:rsid w:val="00DB00C7"/>
    <w:rsid w:val="00DB1D47"/>
    <w:rsid w:val="00DB7296"/>
    <w:rsid w:val="00DD1385"/>
    <w:rsid w:val="00DD4A74"/>
    <w:rsid w:val="00DD4D64"/>
    <w:rsid w:val="00DD6ABB"/>
    <w:rsid w:val="00DD7C0A"/>
    <w:rsid w:val="00DE024D"/>
    <w:rsid w:val="00DE2798"/>
    <w:rsid w:val="00DE5903"/>
    <w:rsid w:val="00DE648D"/>
    <w:rsid w:val="00DE6779"/>
    <w:rsid w:val="00DF2852"/>
    <w:rsid w:val="00DF5681"/>
    <w:rsid w:val="00DF6138"/>
    <w:rsid w:val="00DF725E"/>
    <w:rsid w:val="00DF7E32"/>
    <w:rsid w:val="00E04471"/>
    <w:rsid w:val="00E0727B"/>
    <w:rsid w:val="00E12483"/>
    <w:rsid w:val="00E126CC"/>
    <w:rsid w:val="00E12AFC"/>
    <w:rsid w:val="00E139C6"/>
    <w:rsid w:val="00E15A92"/>
    <w:rsid w:val="00E17629"/>
    <w:rsid w:val="00E17B8D"/>
    <w:rsid w:val="00E21DBD"/>
    <w:rsid w:val="00E231DD"/>
    <w:rsid w:val="00E23E9D"/>
    <w:rsid w:val="00E26863"/>
    <w:rsid w:val="00E26C6B"/>
    <w:rsid w:val="00E274C3"/>
    <w:rsid w:val="00E378C3"/>
    <w:rsid w:val="00E408D0"/>
    <w:rsid w:val="00E4277E"/>
    <w:rsid w:val="00E42FDD"/>
    <w:rsid w:val="00E46D7A"/>
    <w:rsid w:val="00E52AD7"/>
    <w:rsid w:val="00E53E31"/>
    <w:rsid w:val="00E545AC"/>
    <w:rsid w:val="00E552BD"/>
    <w:rsid w:val="00E555DA"/>
    <w:rsid w:val="00E5588A"/>
    <w:rsid w:val="00E56843"/>
    <w:rsid w:val="00E56C96"/>
    <w:rsid w:val="00E60FE8"/>
    <w:rsid w:val="00E6116D"/>
    <w:rsid w:val="00E62022"/>
    <w:rsid w:val="00E64854"/>
    <w:rsid w:val="00E65E56"/>
    <w:rsid w:val="00E665B1"/>
    <w:rsid w:val="00E71181"/>
    <w:rsid w:val="00E71E88"/>
    <w:rsid w:val="00E74D31"/>
    <w:rsid w:val="00E750E5"/>
    <w:rsid w:val="00E81F03"/>
    <w:rsid w:val="00E82168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A698D"/>
    <w:rsid w:val="00EB073B"/>
    <w:rsid w:val="00EB297F"/>
    <w:rsid w:val="00EB45A3"/>
    <w:rsid w:val="00EB4637"/>
    <w:rsid w:val="00EB68A4"/>
    <w:rsid w:val="00EB6FC7"/>
    <w:rsid w:val="00EB7F75"/>
    <w:rsid w:val="00EC1719"/>
    <w:rsid w:val="00EC1842"/>
    <w:rsid w:val="00EC2F96"/>
    <w:rsid w:val="00EC3B0D"/>
    <w:rsid w:val="00ED16FF"/>
    <w:rsid w:val="00ED2FCE"/>
    <w:rsid w:val="00EE4DE1"/>
    <w:rsid w:val="00EF2D9F"/>
    <w:rsid w:val="00EF3202"/>
    <w:rsid w:val="00EF429D"/>
    <w:rsid w:val="00EF4FDB"/>
    <w:rsid w:val="00EF67EA"/>
    <w:rsid w:val="00EF6CB2"/>
    <w:rsid w:val="00F00D18"/>
    <w:rsid w:val="00F011BE"/>
    <w:rsid w:val="00F03930"/>
    <w:rsid w:val="00F05150"/>
    <w:rsid w:val="00F069D1"/>
    <w:rsid w:val="00F06CE9"/>
    <w:rsid w:val="00F15E0C"/>
    <w:rsid w:val="00F1724B"/>
    <w:rsid w:val="00F21B2C"/>
    <w:rsid w:val="00F23A90"/>
    <w:rsid w:val="00F24E75"/>
    <w:rsid w:val="00F34250"/>
    <w:rsid w:val="00F34C03"/>
    <w:rsid w:val="00F354BA"/>
    <w:rsid w:val="00F35973"/>
    <w:rsid w:val="00F35B09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364E"/>
    <w:rsid w:val="00F75E7C"/>
    <w:rsid w:val="00F82FF6"/>
    <w:rsid w:val="00F8522C"/>
    <w:rsid w:val="00F8529E"/>
    <w:rsid w:val="00F85442"/>
    <w:rsid w:val="00F87103"/>
    <w:rsid w:val="00F91003"/>
    <w:rsid w:val="00F937F6"/>
    <w:rsid w:val="00F9498F"/>
    <w:rsid w:val="00F9583D"/>
    <w:rsid w:val="00FA0D75"/>
    <w:rsid w:val="00FA5F94"/>
    <w:rsid w:val="00FA7AD3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4B2B"/>
    <w:rsid w:val="00FE5405"/>
    <w:rsid w:val="00FE675A"/>
    <w:rsid w:val="00FE73C4"/>
    <w:rsid w:val="00FE7A26"/>
    <w:rsid w:val="00FE7BAA"/>
    <w:rsid w:val="00FE7F1A"/>
    <w:rsid w:val="00FF1D80"/>
    <w:rsid w:val="00FF250C"/>
    <w:rsid w:val="00FF63CD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E28C-0E13-4C97-A92E-36600222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94</cp:revision>
  <cp:lastPrinted>2023-01-19T06:20:00Z</cp:lastPrinted>
  <dcterms:created xsi:type="dcterms:W3CDTF">2022-12-06T10:08:00Z</dcterms:created>
  <dcterms:modified xsi:type="dcterms:W3CDTF">2023-02-13T05:08:00Z</dcterms:modified>
</cp:coreProperties>
</file>