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DFF635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1CD749A4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AEC8A1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08B271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18B453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97E7B6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36354F7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6F8E8E83" w:rsidR="001B2DD0" w:rsidRPr="007F50F3" w:rsidRDefault="00407CBE" w:rsidP="00D507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7F50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D50706" w:rsidRPr="00D50706">
              <w:rPr>
                <w:rFonts w:ascii="Times New Roman" w:hAnsi="Times New Roman" w:cs="Times New Roman"/>
                <w:sz w:val="28"/>
                <w:szCs w:val="28"/>
              </w:rPr>
              <w:t>«О признании утратившим силу постановления администрации городского округа Тольятти от 07.12.2021 № 3719-п/1 "Об утверждении перечня должностных лиц администрации городского округа Тольятти, осуществляющих муниципальный жилищный контроль на территории городского округа Тольятти"»</w:t>
            </w:r>
          </w:p>
          <w:p w14:paraId="4F779344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65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358E486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4EAA0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A834A0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9E83E0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C59B6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C71C56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0A7F2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F04757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23A88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84"/>
    <w:rsid w:val="0005662C"/>
    <w:rsid w:val="0008548D"/>
    <w:rsid w:val="00166C62"/>
    <w:rsid w:val="001B2DD0"/>
    <w:rsid w:val="00407CBE"/>
    <w:rsid w:val="00493949"/>
    <w:rsid w:val="004B1254"/>
    <w:rsid w:val="007F50F3"/>
    <w:rsid w:val="00A51384"/>
    <w:rsid w:val="00CA267F"/>
    <w:rsid w:val="00D22F98"/>
    <w:rsid w:val="00D352E4"/>
    <w:rsid w:val="00D50706"/>
    <w:rsid w:val="00D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Шамба Анастасия Александровна</cp:lastModifiedBy>
  <cp:revision>14</cp:revision>
  <cp:lastPrinted>2021-09-22T04:59:00Z</cp:lastPrinted>
  <dcterms:created xsi:type="dcterms:W3CDTF">2021-09-22T04:41:00Z</dcterms:created>
  <dcterms:modified xsi:type="dcterms:W3CDTF">2024-11-02T06:14:00Z</dcterms:modified>
</cp:coreProperties>
</file>