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67" w:rsidRDefault="00F81767" w:rsidP="00F817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Приложение №1</w:t>
      </w:r>
    </w:p>
    <w:p w:rsidR="00F81767" w:rsidRPr="00F81767" w:rsidRDefault="00F81767" w:rsidP="00F81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к постановлению администрации городского округа Тольятти </w:t>
      </w:r>
    </w:p>
    <w:p w:rsidR="00F81767" w:rsidRPr="00F81767" w:rsidRDefault="00F81767" w:rsidP="00741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от </w:t>
      </w:r>
      <w:r w:rsidR="00741483">
        <w:rPr>
          <w:rFonts w:ascii="Times New Roman" w:hAnsi="Times New Roman"/>
          <w:sz w:val="24"/>
          <w:szCs w:val="24"/>
        </w:rPr>
        <w:t>_______</w:t>
      </w:r>
      <w:r w:rsidRPr="00F81767">
        <w:rPr>
          <w:rFonts w:ascii="Times New Roman" w:hAnsi="Times New Roman"/>
          <w:sz w:val="24"/>
          <w:szCs w:val="24"/>
        </w:rPr>
        <w:t xml:space="preserve"> № </w:t>
      </w:r>
      <w:r w:rsidR="00741483">
        <w:rPr>
          <w:rFonts w:ascii="Times New Roman" w:hAnsi="Times New Roman"/>
          <w:sz w:val="24"/>
          <w:szCs w:val="24"/>
        </w:rPr>
        <w:t>_______</w:t>
      </w:r>
    </w:p>
    <w:p w:rsidR="001A5759" w:rsidRPr="00F81767" w:rsidRDefault="00212BA4" w:rsidP="00F81767">
      <w:pPr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Таблица №1</w:t>
      </w:r>
    </w:p>
    <w:tbl>
      <w:tblPr>
        <w:tblW w:w="1604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276"/>
        <w:gridCol w:w="964"/>
        <w:gridCol w:w="1077"/>
        <w:gridCol w:w="850"/>
        <w:gridCol w:w="1020"/>
        <w:gridCol w:w="1050"/>
        <w:gridCol w:w="1134"/>
        <w:gridCol w:w="992"/>
      </w:tblGrid>
      <w:tr w:rsidR="00212BA4" w:rsidRPr="00F81767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</w:tr>
      <w:tr w:rsidR="00212BA4" w:rsidRPr="00F81767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45345B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BA4" w:rsidRPr="00F81767" w:rsidTr="00AE1A4F">
        <w:tc>
          <w:tcPr>
            <w:tcW w:w="16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Цель. Повышение стратегической роли культуры в создании благоприятных условий для поддержки творческих инициатив, досуговой и образовательной деятельности, сохранения исторического наследия и развития культурной среды в городском округе Тольятти</w:t>
            </w:r>
          </w:p>
        </w:tc>
      </w:tr>
      <w:tr w:rsidR="00212BA4" w:rsidRPr="00F81767" w:rsidTr="00AE1A4F">
        <w:tc>
          <w:tcPr>
            <w:tcW w:w="16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повышения роли культуры во всестороннем развитии человеческого потенциала (образование, профессии будущего)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муниципальными учреждениями культуры: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64" w:rsidRPr="00F81767" w:rsidTr="00C86E6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E64" w:rsidRPr="0045345B" w:rsidRDefault="00C86E6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музеев и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E64" w:rsidRPr="00F81767" w:rsidTr="00C86E6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E64" w:rsidRPr="00F81767" w:rsidRDefault="00C86E6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E64" w:rsidRPr="0045345B" w:rsidRDefault="00C86E6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посетителей мероприятий, проведенных муниципальными учреждениями (темп роста к уровню прошлого года)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E64" w:rsidRPr="00F81767" w:rsidTr="00C86E64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E64" w:rsidRPr="00F81767" w:rsidRDefault="00C86E6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E64" w:rsidRPr="0045345B" w:rsidRDefault="00C86E6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учреждений культуры и искусства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3 233,4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853FC7" w:rsidRDefault="00A76849" w:rsidP="00A768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3 584</w:t>
            </w:r>
            <w:r w:rsidRPr="00A7684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A768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4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3 </w:t>
            </w:r>
            <w:r w:rsidR="00A7684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794</w:t>
            </w:r>
            <w:r w:rsidRPr="0083014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,</w:t>
            </w:r>
            <w:r w:rsidR="00A76849" w:rsidRPr="00A7684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30</w:t>
            </w:r>
          </w:p>
        </w:tc>
      </w:tr>
      <w:tr w:rsidR="00C86E64" w:rsidRPr="00F81767" w:rsidTr="00C86E64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E64" w:rsidRPr="0045345B" w:rsidRDefault="00C86E6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муниципальных образовательных организациях, находящихся в ведомственном подчинении департамента культуры администрации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(2018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F81767" w:rsidRDefault="00C86E64" w:rsidP="00A768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649</w:t>
            </w:r>
            <w:r w:rsidR="00A76849" w:rsidRPr="00A7684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8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В области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муниципальных образовательных 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A7684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3C34E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Оплата судебных задолженностей, задолженностей по взносам на капитальный ремонт муниципальных учреждений, находящихся в ведомственном подчинении департамента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искусства, погасивших задолженность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установленного законом возраста и состоящим в трудовых отношениях на условиях трудового договора с муниципальными учреждениями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матерей (или других родственников, фактически осуществляющих уход за ребенком), находящихся в отпуске по уходу за ребенком и состоящих в трудовых отношениях на условиях трудового договора с соответствующими муниципальными бюджетными учреждениями, обеспеченных отдельными ежемесячными выплатами, в общем количестве получателей данных выплат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BA4" w:rsidRPr="00F81767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выплат: на оплату труда (с начислениями);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за неиспользованный отпуск; пособий по сокращению; по содержанию имущества; по расходам текущей деятельности в МБОУ ВО "Тольяттинская консерватория"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Среднегодовое количество человек, фактически получающих заработную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D519E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9A09F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F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22</w:t>
            </w:r>
          </w:p>
        </w:tc>
      </w:tr>
      <w:tr w:rsidR="00212BA4" w:rsidRPr="00F81767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45345B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зданий, требующих содержания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Стипендиальное обеспечение и другие формы материальной поддержки обучающихся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обучающихся, фактически получивших стипендию и другие формы материальной поддержки, в общем количестве обучающихся, в отношении которых предусмотрено стипендиальное обеспечение и другие формы материальной поддержки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в отрасль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в отрасль культуры молодых специалистов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D519E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9569B2" w:rsidRDefault="009569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14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-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53" w:rsidRPr="0045345B" w:rsidRDefault="005D1FC5" w:rsidP="005D1F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Обеспечение модернизации оборудования и технологических процессов в муниципальных учреждениях, находящихся в ведомственном подчинении департамента культуры, в том числе: оснащение музыкальными инструментами с комплектующими и расходными материалами, приобретение мебели, оборудования, приобретение специализированного оборудования, аппаратуры и учебных материалов</w:t>
            </w:r>
            <w:r w:rsidRPr="0045345B">
              <w:t xml:space="preserve">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(Национальный проект «Культура», федеральный проект «Культурная среда», государственная программа "Развитие культуры в Самарской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 период до 2024</w:t>
            </w:r>
            <w:r w:rsidR="00CE4F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в которых улучшено оснащение оборудовани</w:t>
            </w:r>
            <w:r w:rsidR="005C2707">
              <w:rPr>
                <w:rFonts w:ascii="Times New Roman" w:hAnsi="Times New Roman" w:cs="Times New Roman"/>
                <w:sz w:val="24"/>
                <w:szCs w:val="24"/>
              </w:rPr>
              <w:t>ем и музыкальными инструментами и учебными материалами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муниципальных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5F74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талантливых и 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профориентированных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в том числе обеспечение оплаты обучения в образовательных учреждениях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профильных мероприятий городского статуса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конференциях практик и инновационного опыта по развитию кадрового потенциала и обеспечению сферы культуры квалифицированным персоналом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способствующих развитию кадрового потенциала отрасли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9569B2" w:rsidRDefault="009569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69B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</w:tr>
      <w:tr w:rsidR="00212BA4" w:rsidRPr="00F81767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A4" w:rsidRPr="0045345B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в рамках национального проекта "Культура"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AC29E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9569B2" w:rsidRDefault="009569B2" w:rsidP="009569B2">
            <w:pPr>
              <w:pStyle w:val="ConsPlusNormal"/>
              <w:tabs>
                <w:tab w:val="left" w:pos="300"/>
                <w:tab w:val="center" w:pos="434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69B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ab/>
            </w:r>
            <w:r w:rsidRPr="009569B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ab/>
              <w:t>22</w:t>
            </w:r>
          </w:p>
        </w:tc>
      </w:tr>
      <w:tr w:rsidR="00677801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801" w:rsidRPr="00F81767" w:rsidRDefault="00677801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801" w:rsidRPr="0045345B" w:rsidRDefault="00677801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45B">
              <w:rPr>
                <w:rFonts w:ascii="Times New Roman" w:hAnsi="Times New Roman"/>
                <w:sz w:val="24"/>
                <w:szCs w:val="24"/>
              </w:rPr>
              <w:t>Обеспечение оплаты обучения в образовательных учреждениях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D519E1" w:rsidRDefault="00C410F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9569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B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5</w:t>
            </w:r>
          </w:p>
        </w:tc>
      </w:tr>
      <w:tr w:rsidR="00212BA4" w:rsidRPr="00F81767" w:rsidTr="00AE1A4F">
        <w:tc>
          <w:tcPr>
            <w:tcW w:w="16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влияния культуры на обеспечение интенсивного развития экономики (наука, инновации, бизнес)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общепедагогических мероприятий, в том числе в области раннего развития, семейного просвещения, инклюзивного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тематических мероприятий и лекций, в том числе на основе дистанционных подходов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Партнерское взаимодействие с немуниципальными организациями сферы культуры и образования, бизнес-структурами (благотворительными фондами, частными организациями, некоммерческими организациями)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немуниципальных организаций, с которыми проведены совместные мероприятия, повышающие их общественную и социальную эффективность в сфере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24A1F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открытых городских диалогов "Креативные идеи по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бизнесом"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мероприятий в области взаимодействия с бизнесом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9F4FC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</w:t>
            </w:r>
            <w:r w:rsidR="00132B52" w:rsidRPr="0045345B">
              <w:rPr>
                <w:rFonts w:ascii="Times New Roman" w:hAnsi="Times New Roman" w:cs="Times New Roman"/>
                <w:sz w:val="24"/>
                <w:szCs w:val="24"/>
              </w:rPr>
              <w:t>с использованием форматов видео-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 и кинопоказов, анимационных фильмов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осуществляющих просветительские мероприятия с использованием видео- и кинопоказов, анимационных фильмов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24A1F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AE1A4F">
        <w:tc>
          <w:tcPr>
            <w:tcW w:w="16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Создание условий для сохранения и улучшения среды 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жизнеобитания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 с вовлечением ресурсов культуры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бренд-культуры - как инструмента продвижения организаций сферы культуры, повышения их успешности и конкурентоспособности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учреждений, использующих элементы бренд-культуры, в общем количестве учреждений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Создание интернет-сайта "Тольятти. Культурная карта" для продвижения культурных продуктов и социокультурных проектов, обеспечивающего информирование о многообразии и равномерности культурного обслуживания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интернет-сайт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B42875">
        <w:trPr>
          <w:trHeight w:val="5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Подготовка научно-проектной документации, экспертных заключений и выполнение производственных работ по сохранению объектов культурного наследия, выявленных объектов, проведение капитального ремонта зданий:</w:t>
            </w:r>
          </w:p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Ансамбль исторической застройки поселка Шлюзовой, ул. Носова, 10;</w:t>
            </w:r>
          </w:p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Кинотеатр "Буревестник" (ул. К. Маркса, 27);</w:t>
            </w:r>
          </w:p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Ансамбль застройки площади Свободы (пл. Свободы, 2, пл. Свободы, 4);</w:t>
            </w:r>
          </w:p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Дом, в котором в 1870 году останавливался И.Е. Репин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 по которым выполнены работы по сохранению предметов охраны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стационарных музейных экспозиций и передвижных выставок в МБУК ТКМ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выставок и высокотехнологичных музейных стационарных экспозиций, по которым осуществлены плановые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AE1A4F">
        <w:trPr>
          <w:trHeight w:val="12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6C" w:rsidRPr="0045345B" w:rsidRDefault="00AE1A4F" w:rsidP="00AE1A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дополнительных мер по обеспечению комплектования, учета и сохранности, в том числе в соответствии с требованиями органов 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Росохранкультуры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, музейных коллекций и предметов,  библиотечных фондов, монументальных объектов:</w:t>
            </w:r>
          </w:p>
          <w:p w:rsidR="00AE1A4F" w:rsidRPr="0045345B" w:rsidRDefault="00AE1A4F" w:rsidP="00AE1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процессов с учетом обеспечения двух общедоступных библиотек комплектом программного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и компьютерного оборудования; </w:t>
            </w:r>
          </w:p>
          <w:p w:rsidR="00AE1A4F" w:rsidRPr="0045345B" w:rsidRDefault="00AE1A4F" w:rsidP="00AE1A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Самарской области на период до 2024</w:t>
            </w:r>
            <w:r w:rsidR="00CE4F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AE1A4F" w:rsidRPr="0045345B" w:rsidRDefault="00AE1A4F" w:rsidP="00AE1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Пополнение книжных фондов, в том числе электронная подписка полнотекстовых электронных документов "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AE1A4F" w:rsidRPr="0045345B" w:rsidRDefault="00AE1A4F" w:rsidP="00AE1A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Самарской области на период до 2024</w:t>
            </w:r>
            <w:r w:rsidR="00CE4F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AE1A4F" w:rsidRPr="0045345B" w:rsidRDefault="00AE1A4F" w:rsidP="00AE1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обеспечения учета,  автоматизации и хранения музейных предметов; </w:t>
            </w:r>
          </w:p>
          <w:p w:rsidR="00AE1A4F" w:rsidRPr="0045345B" w:rsidRDefault="00AE1A4F" w:rsidP="00AE1A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2024</w:t>
            </w:r>
            <w:r w:rsidR="00CE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4F3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AE1A4F" w:rsidRPr="0045345B" w:rsidRDefault="00AE1A4F" w:rsidP="00AE1A4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Обновление и внедрение информационной системы автоматизации деятельности музеев КАМИС 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музеев и библиотек, получивших поддержку для пополнения, обработки и сохранения фондов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6D451E" w:rsidRDefault="009569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B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5</w:t>
            </w:r>
          </w:p>
        </w:tc>
      </w:tr>
      <w:tr w:rsidR="00325D6C" w:rsidRPr="00F81767" w:rsidTr="00AE1A4F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6C" w:rsidRPr="0045345B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книжных изданий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9569B2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B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4 520</w:t>
            </w:r>
          </w:p>
        </w:tc>
      </w:tr>
      <w:tr w:rsidR="00BB08FE" w:rsidRPr="00F81767" w:rsidTr="00AE1A4F">
        <w:trPr>
          <w:trHeight w:val="1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FE" w:rsidRPr="0045345B" w:rsidRDefault="00BB08F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Pr="00BB08FE" w:rsidRDefault="00BB08FE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E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подписки на 2022 год полнотекстовых электронных изданий, согласно коммерческого предложения и гарантийного письма об исключительном праве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9569B2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B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</w:tr>
      <w:tr w:rsidR="00325D6C" w:rsidRPr="00F81767" w:rsidTr="00AE1A4F">
        <w:trPr>
          <w:trHeight w:val="1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6C" w:rsidRPr="0045345B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(по отношению к 2017 году)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CD188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111</w:t>
            </w:r>
          </w:p>
        </w:tc>
      </w:tr>
      <w:tr w:rsidR="00325D6C" w:rsidRPr="00F81767" w:rsidTr="00AE1A4F">
        <w:trPr>
          <w:trHeight w:val="4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6C" w:rsidRPr="0045345B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526B89" w:rsidRDefault="00526B89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 оснащенных муниципальных музеев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CD188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</w:tr>
      <w:tr w:rsidR="00212BA4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45345B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Создание раздела истории культуры на интернет-сайте "Тольятти. Культурная карта"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раздел истории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C4" w:rsidRPr="00F81767" w:rsidTr="00B42875">
        <w:trPr>
          <w:trHeight w:val="2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C4" w:rsidRPr="00F81767" w:rsidRDefault="000928C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C4" w:rsidRPr="0045345B" w:rsidRDefault="000928C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 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2024</w:t>
            </w:r>
            <w:r w:rsidR="00CE4F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C4" w:rsidRPr="00F81767" w:rsidRDefault="000928C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модельных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C4" w:rsidRPr="00F81767" w:rsidRDefault="000928C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C4" w:rsidRPr="00F81767" w:rsidRDefault="000928C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C4" w:rsidRPr="00F81767" w:rsidRDefault="000928C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C4" w:rsidRPr="00F81767" w:rsidRDefault="000928C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C4" w:rsidRPr="00F81767" w:rsidRDefault="000928C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C4" w:rsidRPr="00F81767" w:rsidRDefault="000928C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8C4" w:rsidRPr="00F81767" w:rsidRDefault="00CD188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CE4F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 (Национальный проект «Культура», федеральный проект «Цифровая культура», государственная программа "Развитие культуры в Самарской области на период до 2024</w:t>
            </w:r>
            <w:r w:rsidR="00CE4F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CE4F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залов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Реконструкция муниципального автономного учреждения искусства "Драматический театр "Колесо" им. народного артиста Российской Федерации Г.Б. Дроздова" (корпус по адресу: ул. С</w:t>
            </w:r>
            <w:r w:rsidR="00B42875" w:rsidRPr="0045345B">
              <w:rPr>
                <w:rFonts w:ascii="Times New Roman" w:hAnsi="Times New Roman" w:cs="Times New Roman"/>
                <w:sz w:val="24"/>
                <w:szCs w:val="24"/>
              </w:rPr>
              <w:t>вердлова, д. 11а), в том числе: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- 2019 год - оплата по судебному акту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Степень выполнения строительно-монтажных работ в общем объеме данных работ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0E" w:rsidRPr="00F81767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0E" w:rsidRPr="0045345B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оплаченных судебных актов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5E" w:rsidRPr="0045345B" w:rsidRDefault="0034145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здания муниципального бюджетного учреждения дополнительного образования детская музыкальная школа № 4 имени заслуженного работника культуры Российской Федерации Владимира Михайловича Свердлова городского округа Тольятти, расположенного по адресу: г. Тольятти, пр. Степана Разина, 95, со строительством корпуса для муниципального бюджетного учреждения дополнительного образования детская хореографическая школа имени М.М. Плисецкой городского округа Тольятти (Государственная программа "Развитие культуры в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области на период до 2024"</w:t>
            </w:r>
            <w:r w:rsidR="00913F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Готовый проект на осуществление реконструкции со строительством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0E" w:rsidRPr="00F81767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0E" w:rsidRPr="0045345B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B380E" w:rsidP="00164D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Закупка произведений литературы и искусства определенного автора. Скульптурная композиция автора академика Церетели З.К. "Ожидание солдата" (с проведением искусствоведческой экспертизы)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произведений литературы и искусства определенного автора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D6B" w:rsidRPr="0045345B" w:rsidRDefault="00497D6B" w:rsidP="00497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в целях создания  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-экспозиционного комплекса (Выставочный зал  50-летия «АВТОВАЗА») </w:t>
            </w:r>
          </w:p>
          <w:p w:rsidR="00497D6B" w:rsidRPr="0045345B" w:rsidRDefault="00497D6B" w:rsidP="00497D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Самарской области на период до 2024"</w:t>
            </w:r>
            <w:r w:rsidR="00913F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получивших экспозиционно-выставочное оснащение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F81767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F81767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баннеров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Создание выставки экспонатов музея под открытым небом "Дорога истории - наша Победа"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eastAsiaTheme="minorHAnsi" w:hAnsi="Times New Roman" w:cs="Times New Roman"/>
                <w:sz w:val="24"/>
                <w:szCs w:val="24"/>
              </w:rPr>
              <w:t>Приобретение, изготовление и монтаж украшений для оформления учреждений культуры и дополнительного образования к праздничным мероприятиям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учреждений, которым выделены средства на приобретение, изготовление и монтаж украшений к праздничным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AEB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F81767" w:rsidRDefault="00CD6AE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EB" w:rsidRPr="0045345B" w:rsidRDefault="00CD6AEB" w:rsidP="00325D6C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  <w:t>Создание школ креативных индустрий (государственная программа "Развитие культуры в Самарской области на период до 2024") Создание школ креативных индустрий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F81767" w:rsidRDefault="00CD6AEB" w:rsidP="00325D6C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D6A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</w:t>
            </w:r>
            <w:r w:rsidRPr="00CD6A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711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созданных </w:t>
            </w:r>
            <w:r w:rsidRPr="00CD6AEB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  <w:t>школ креативных индустрий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F81767" w:rsidRDefault="00CD6AE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Default="00842206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Default="00842206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Default="00842206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F81767" w:rsidRDefault="0084220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F81767" w:rsidRDefault="0084220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F81767" w:rsidRDefault="00CD6AE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3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</w:tr>
      <w:tr w:rsidR="004B380E" w:rsidRPr="00F81767" w:rsidTr="00AE1A4F">
        <w:tc>
          <w:tcPr>
            <w:tcW w:w="16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Создание условий для активизации культуры и развития местного самоуправления (добровольчество, общественное участие, некоммерческий сектор, агломерационные эффекты)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Развитие общегородской технологической коммуникативной площадки "Единый маркетинговый центр", с использованием средств электронного маркетинга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 использованием средств электронного маркетинга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224A1F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B380E" w:rsidRPr="00F81767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Поддержка новых театральных постановок, концертных программ профессиональных коллективов и гастрольной деятельности на территории Самарской области и Приволжского федерального округа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премьерных спектаклей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CD188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</w:tr>
      <w:tr w:rsidR="004B380E" w:rsidRPr="00F81767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80E" w:rsidRPr="00F81767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0E" w:rsidRPr="0045345B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творческих коллективов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Самарской области на период до 2024</w:t>
            </w:r>
            <w:r w:rsidR="00444C1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 репертуаре театров новых постановок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CD188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380E" w:rsidRPr="00F81767" w:rsidTr="00AE1A4F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детских и кукольных театров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76212B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Представление публичных отчетов о результатах деятельности муниципальных учреждений культуры, в том числе о социальной роли и взаимодействии с гражданскими институтами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публичных отчетов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6D451E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6D451E" w:rsidRDefault="0030515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5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30</w:t>
            </w:r>
          </w:p>
        </w:tc>
      </w:tr>
      <w:tr w:rsidR="004B380E" w:rsidRPr="00F81767" w:rsidTr="00AE1A4F">
        <w:trPr>
          <w:trHeight w:val="1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лицам (за исключением субсидий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населения мероприятиями, проведенными получателями субсидий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rPr>
          <w:trHeight w:val="19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D64255" w:rsidRDefault="004B380E" w:rsidP="00304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указанных в заявке</w:t>
            </w:r>
          </w:p>
          <w:p w:rsidR="004B380E" w:rsidRPr="00A20265" w:rsidRDefault="004B380E" w:rsidP="00D6425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организациями, осуществляющими деятельность в сфере культуры, способствующую реализации Программы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которые проведены в сфере культуры юридическими лицами, способствующими реализации Программы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Поддержка развития коллективов самодеятельного народного творчества, в том числе на основе партнерского взаимодействия с национально-культурными центрами и автономиями городского округа Тольятти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творческих коллективов, осуществляющих возрождение и сохранение национальных традиций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по итогам конкурса на присуждение именных премий главы городского округа Тольятти в сфере культуры "Вдохновение"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сферы культуры, принявших участие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305150" w:rsidRDefault="0030515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1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запасов, не отнесенных к материальным запасам (наградная продукция)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и изготовленной наградной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305150" w:rsidP="00ED2B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5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1 740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Вовлечение волонтеров в добровольческую деятельность в сфере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вовлеченных в добровольческую деятельность в сфере культуры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0944" w:rsidRPr="00486AE2" w:rsidTr="006A7EC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944" w:rsidRPr="00486AE2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Предоставление из областного бюджета в 2022 году бюджету городского округа Тольятти иного межбюджетного трансферта на выплату денежных поощрений за лучшие концертные программы и выставки декоративно-прикладного творчества</w:t>
            </w:r>
          </w:p>
          <w:p w:rsidR="00ED0944" w:rsidRPr="00486AE2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Самарской области на период до 2024 года")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посетителей культурно-массовых мероприятий городского округа Тольятти</w:t>
            </w:r>
          </w:p>
          <w:p w:rsidR="00ED0944" w:rsidRPr="00486AE2" w:rsidRDefault="00ED0944" w:rsidP="00D642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944" w:rsidRPr="00F81767" w:rsidTr="006A7EC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44" w:rsidRPr="00486AE2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ED0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  <w:p w:rsidR="00ED0944" w:rsidRPr="00486AE2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486AE2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D2B8D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16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Задача 5. Создание условий для поддержки и продвижения перспективных и долгосрочных проектов, в том числе в области международного сотрудничества в социокультурной сфере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развитию проектной деятельности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повышению проектной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муниципальными учреждениями культуры в рамках приносящей доход деятельности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расходов, направленных муниципальными учреждениями культуры на содержание имущества, приобретение основных средств, материальных ценностей и прочие закупки, в общем объеме доходов, полученных от средств, поступающих от приносящей доход деятельности (факт)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305150" w:rsidRDefault="004B1FD9" w:rsidP="008301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0515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39,</w:t>
            </w:r>
            <w:r w:rsidR="0083014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50</w:t>
            </w:r>
            <w:r w:rsidR="004B380E" w:rsidRPr="0030515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305150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0515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28,7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культурно-массового мероприятия "Фестиваль искусств "Город моей мечты" (цикл юбилейных и праздничных мероприятий, посвященных 50-летию выпуска первого легкового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автомобиля)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посетителей фестивальных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Выставка ретро-автомобилей серии "ВАЗ"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книги "Они строили АВТОВАЗ, АВТОВАЗ построил нас" (собрание материалов, воспоминаний, фотодокументов)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Готовая электронная книга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1B5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фестивальных мероприятий профессиональными театрально-концертными организациями, культурно-досуговыми учреждениями, в том числе: - Фестиваль одноактной драматургии "Премьера одной репетиции", - Международный фестиваль "Классика OPEN 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", - Фестиваль "Театральный круг", - Региональный Волжский хоровой фестиваль "В начале лета", - Фестиваль кукольных театров "12+", - Фестиваль "#VOLGA_TLT"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80E" w:rsidRPr="00F81767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80E" w:rsidRPr="00F81767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0E" w:rsidRPr="0045345B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Реализация проекта "Герои нашего двора"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F81767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основывающихся на национальных традициях, семейном творчестве, православной культуре, интеллектуальном развитии, активности горожан старшего возраста и молодежи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партнерского инфраструктурного проекта на базе МАУ "КЦ "Автоград"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участников и партнеров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0A3A7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Поддержка осуществления творческих обменов в рамках межрегионального и международного культурного сотрудничества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межкультурного взаимодействия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общественных проектов </w:t>
            </w:r>
          </w:p>
          <w:p w:rsidR="004B380E" w:rsidRPr="0045345B" w:rsidRDefault="004B380E" w:rsidP="007328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(государственная программа </w:t>
            </w:r>
            <w:r w:rsidR="003730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"Поддержка инициатив населения муниципальных образований в Самарской области</w:t>
            </w:r>
            <w:r w:rsidR="003730D5" w:rsidRPr="004534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 на 2017-2025 годы"</w:t>
            </w:r>
            <w:r w:rsidR="007328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84B" w:rsidRPr="00C506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r w:rsidR="0073284B" w:rsidRPr="00C50623">
              <w:rPr>
                <w:rFonts w:ascii="Times New Roman" w:eastAsiaTheme="minorHAnsi" w:hAnsi="Times New Roman"/>
                <w:sz w:val="26"/>
                <w:szCs w:val="26"/>
              </w:rPr>
              <w:t>постановлением Правительства Самарской области от 17.05.2017 N 323</w:t>
            </w:r>
            <w:r w:rsidRPr="00C50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проектов поддержки инициатив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591FD0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591FD0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591FD0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591FD0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591FD0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591FD0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591FD0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591FD0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591FD0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591FD0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16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Задача 6. 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муниципальных учреждений культуры в соответствии с современными требованиями</w:t>
            </w:r>
          </w:p>
        </w:tc>
      </w:tr>
      <w:tr w:rsidR="00B47511" w:rsidRPr="00F81767" w:rsidTr="0084572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11" w:rsidRPr="0045345B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(частично), мероприятий по разработке проектно-сметной документации и обеспечению эксплуатационных требований согласно нормам безопасности, замене камер видеонаблюдения  и видеорегистраторов  в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театрально-концертных организациях:</w:t>
            </w:r>
          </w:p>
          <w:p w:rsidR="00B47511" w:rsidRPr="0045345B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МБУИиК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г.о.Тольятти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 "Тольяттинская филармония", 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года"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7511" w:rsidRPr="0045345B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МБУИ 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г.о.Тольятти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 "Тольяттинский театр кукол",</w:t>
            </w:r>
          </w:p>
          <w:p w:rsidR="00B47511" w:rsidRPr="0045345B" w:rsidRDefault="00B47511" w:rsidP="00AC5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МАУИ "ТЮЗ "Дилижанс"</w:t>
            </w:r>
          </w:p>
          <w:p w:rsidR="00B47511" w:rsidRPr="0045345B" w:rsidRDefault="00B47511" w:rsidP="00AC59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Самарской области на период до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B47511" w:rsidRPr="0045345B" w:rsidRDefault="00B47511" w:rsidP="00AC59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МАУ городского округа Тольятти "ДТ "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Колесо"имени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 Г.Б. Дроздова",</w:t>
            </w:r>
          </w:p>
          <w:p w:rsidR="00B47511" w:rsidRPr="0045345B" w:rsidRDefault="00B47511" w:rsidP="00AC59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МБУИ </w:t>
            </w:r>
            <w:proofErr w:type="spellStart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г.о.Тольятти</w:t>
            </w:r>
            <w:proofErr w:type="spellEnd"/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 "МДТ"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концертно-театральных организаций, в зданиях которых произведены ремонтные работы, созданы комфортные и безопасные условия для уставной деятельности</w:t>
            </w:r>
          </w:p>
          <w:p w:rsidR="00B47511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F81767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11" w:rsidRPr="00F81767" w:rsidTr="0084572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11" w:rsidRPr="0045345B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F81767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Количество муниципальных театрально-концертных организаций </w:t>
            </w:r>
            <w:proofErr w:type="gramStart"/>
            <w:r w:rsidRPr="00B475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</w:t>
            </w:r>
            <w:proofErr w:type="gramEnd"/>
            <w:r w:rsidRPr="00B475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которым разработана проектно-сметная документация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F81767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B621C6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6D0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E47EC4" w:rsidP="003171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разработке  проектно-сметной документации, программ энергосбережения и  по обеспечению эксплуатационных требований согласно нормам безопасности в муниципальных музеях:</w:t>
            </w:r>
          </w:p>
          <w:p w:rsidR="00E47EC4" w:rsidRPr="0045345B" w:rsidRDefault="00E47EC4" w:rsidP="00E47E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МБУК ТКМ, </w:t>
            </w:r>
          </w:p>
          <w:p w:rsidR="00E47EC4" w:rsidRPr="0045345B" w:rsidRDefault="00E47EC4" w:rsidP="00E47E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2024"</w:t>
            </w:r>
            <w:r w:rsidR="00420B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7EC4" w:rsidRPr="0045345B" w:rsidRDefault="00E47EC4" w:rsidP="00E47E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МБУК ТХМ (корпус отдела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искусства),</w:t>
            </w:r>
          </w:p>
          <w:p w:rsidR="00E47EC4" w:rsidRPr="0045345B" w:rsidRDefault="00E47EC4" w:rsidP="00E47E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МБУК ГМК "Наследие"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музеев, в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F7667A" w:rsidP="004F1D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Проведение капитального ремонта (частично), текущего ремонта, </w:t>
            </w:r>
            <w:r w:rsidR="00626D0C" w:rsidRPr="00626D0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мероприятий по обеспечению беспрепятственного доступа инвалидов и других маломобильных групп населения</w:t>
            </w:r>
            <w:r w:rsidR="00626D0C" w:rsidRPr="00626D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626D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мероприятий по разработке проектно-сметной документации и по обеспечению эксплуатационных требований согласно нормам безопасности  укрепление материально-технической базы в муниципальных культурно-досуговых учреждениях: МАУ "КЦ "Автоград",  МАУ КДЦ "Буревестник"</w:t>
            </w:r>
            <w:r w:rsidR="00626D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626D0C" w:rsidRPr="00626D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ДЦ "Русич".</w:t>
            </w:r>
          </w:p>
          <w:p w:rsidR="00F7667A" w:rsidRPr="00626D0C" w:rsidRDefault="00F7667A" w:rsidP="004F1D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D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МАУ КДЦ "Буревестник"</w:t>
            </w:r>
          </w:p>
          <w:p w:rsidR="00F7667A" w:rsidRPr="00626D0C" w:rsidRDefault="00F7667A" w:rsidP="00F76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D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МАУ "КЦ "Автоград" (Государственная программа "Развитие культуры в Самарской области на период до 2024"</w:t>
            </w:r>
            <w:r w:rsidR="00420B6C" w:rsidRPr="00626D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года</w:t>
            </w:r>
            <w:r w:rsidRPr="00626D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626D0C" w:rsidRPr="0045345B" w:rsidRDefault="00626D0C" w:rsidP="00F76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0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ДЦ "Русич".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 культурно-досугового типа, в зданиях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0A3A73" w:rsidRDefault="008A7AB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B621C6" w:rsidRDefault="00626D0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0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</w:tr>
      <w:tr w:rsidR="004B380E" w:rsidRPr="00F81767" w:rsidTr="00444C17">
        <w:trPr>
          <w:trHeight w:val="27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(частично) и строительных работ, мероприятий по обеспечению эксплуатационных требований согласно нормам безопасности в муниципальных образовательных учреждениях с разработкой проектно-сметной документации,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установкой видеонаблюдения и охранной сигнализации</w:t>
            </w:r>
            <w:r w:rsidR="004C1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15F5" w:rsidRPr="003E237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  <w:r w:rsidRPr="003E2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 ДО ДШИ Центрального района,</w:t>
            </w:r>
            <w:r w:rsidR="0070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 ДО ДШИ "Лицей искусств", МБУ ДО ДХШ N 3,</w:t>
            </w:r>
          </w:p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 ДО ДШИ им. Г.В. Свиридова,</w:t>
            </w:r>
          </w:p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 ДО ДШИ "Гармония", МБУ ДО ДШИ "Камертон", МБУ ДО ДШИ "Форте", МБУ ДО ДМШ N 4 им. В.М. Свердлова, МБУ ДО ДМШ N 3,</w:t>
            </w:r>
            <w:r w:rsidR="0070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 ДОД Школа искусств N 1,</w:t>
            </w:r>
          </w:p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 ДОД Школа искусств им. М.А. Балакирева, МБУ ДО ДХШ N 1, МБУ ДО ДХШ им. И.Е. Репина,</w:t>
            </w:r>
          </w:p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МБУДО ДХШ им. М. Шагала,</w:t>
            </w:r>
          </w:p>
          <w:p w:rsidR="004D3663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им. М.М. Плисецкой, </w:t>
            </w:r>
          </w:p>
          <w:p w:rsidR="004B380E" w:rsidRPr="0045345B" w:rsidRDefault="004D3663" w:rsidP="0042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 ДО ДДК</w:t>
            </w:r>
          </w:p>
          <w:p w:rsidR="004D3663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Самарской области на период до 2024"</w:t>
            </w:r>
            <w:r w:rsidR="00420B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</w:p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 ДО ЦРТДЮ "Истоки",       МБОУ ВО ТК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7D4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образовательных учреждений, в зданиях (помещениях)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83F4C" w:rsidRDefault="005E67B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3E2375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</w:tr>
      <w:tr w:rsidR="004B380E" w:rsidRPr="00F81767" w:rsidTr="00AE1A4F">
        <w:trPr>
          <w:trHeight w:val="523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6C336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учреждений, по которым разработана проектно-сметная документация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6C336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6C336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6C336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6C336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6C336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6C336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6C336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A4" w:rsidRPr="0045345B" w:rsidRDefault="004B380E" w:rsidP="002937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инженерно-геологических изысканий и технического обследования здания с выдачей заключения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по инженерно-геологическим изысканиям и техническим обследованиям 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7A4" w:rsidRPr="00F81767" w:rsidTr="00AE1A4F">
        <w:trPr>
          <w:trHeight w:val="17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7A4" w:rsidRPr="0088473E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3E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A4" w:rsidRPr="0045345B" w:rsidRDefault="002937A4" w:rsidP="007027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(частично), мероприятий по обеспечению эксплуатационных требований согласно нормам безопасности в муниципальных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библиотеках </w:t>
            </w:r>
            <w:r w:rsidR="006251AE" w:rsidRPr="0045345B">
              <w:rPr>
                <w:rFonts w:ascii="Times New Roman" w:hAnsi="Times New Roman" w:cs="Times New Roman"/>
                <w:sz w:val="24"/>
                <w:szCs w:val="24"/>
              </w:rPr>
              <w:t>мероприятий по обеспечению беспрепятственного доступа инвалидов и дру</w:t>
            </w:r>
            <w:r w:rsidR="00142105" w:rsidRPr="0045345B">
              <w:rPr>
                <w:rFonts w:ascii="Times New Roman" w:hAnsi="Times New Roman" w:cs="Times New Roman"/>
                <w:sz w:val="24"/>
                <w:szCs w:val="24"/>
              </w:rPr>
              <w:t>гих маломобильных групп населен</w:t>
            </w:r>
            <w:r w:rsidR="006251AE" w:rsidRPr="0045345B">
              <w:rPr>
                <w:rFonts w:ascii="Times New Roman" w:hAnsi="Times New Roman" w:cs="Times New Roman"/>
                <w:sz w:val="24"/>
                <w:szCs w:val="24"/>
              </w:rPr>
              <w:t>ия, разработка проектно-сметной документации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МБУК ОДБ, МБУК "Библиотеки Тольятти"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85" w:rsidRPr="00F81767" w:rsidRDefault="002937A4" w:rsidP="006251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библиотек, в зданиях (помещениях) которых произведены ремонтные работы, созданы комфортные и безопасные условия для уставной деятельности.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142105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7A4" w:rsidRPr="00F81767" w:rsidTr="00AE1A4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88473E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A4" w:rsidRPr="0045345B" w:rsidRDefault="002937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45345B" w:rsidRDefault="002937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библиотек, по которым разработана проектно-сметная документация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45345B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142105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142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F81767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188E" w:rsidRPr="00F81767" w:rsidTr="00702702">
        <w:trPr>
          <w:trHeight w:val="17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88E" w:rsidRPr="0088473E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8E" w:rsidRPr="0045345B" w:rsidRDefault="00CF188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обеспечению эксплуатационных требований согласно нормам безопасности в МАУК ПКИТ им. К.Г. Сахарова,</w:t>
            </w:r>
            <w:r w:rsidRPr="0045345B">
              <w:t xml:space="preserve"> </w:t>
            </w: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45345B" w:rsidRDefault="00CF188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расположенных на территории МАУК ПКИТ им. К.Г. Сахарова, в которых произведен ремонт,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45345B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CF188E" w:rsidRDefault="002533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188E" w:rsidRPr="00F81767" w:rsidTr="00AE1A4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88473E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8E" w:rsidRPr="0045345B" w:rsidRDefault="00CF188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45345B" w:rsidRDefault="00CF188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45345B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CF188E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F81767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88473E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3E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капитальному ремонту учреждений культуры и оснащение их современным оборудованием,</w:t>
            </w:r>
            <w:r w:rsidR="00420B6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библиотечного фонда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проведено комплексное оборудование и обеспечен доступ к образовательным ресурсам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88473E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3E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на восстановление стелы-панно "Радость труда"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проект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80E" w:rsidRPr="00F81767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88473E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3E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45345B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B">
              <w:rPr>
                <w:rFonts w:ascii="Times New Roman" w:hAnsi="Times New Roman" w:cs="Times New Roman"/>
                <w:sz w:val="24"/>
                <w:szCs w:val="24"/>
              </w:rPr>
              <w:t>Восстановление монументально-мозаичной стелы-панно "Радость труда"  в рамках капитального ремонта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F81767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CA125A" w:rsidRDefault="00186F78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CA125A" w:rsidRDefault="00186F78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2BA4" w:rsidRPr="004F1D5E" w:rsidRDefault="00212BA4" w:rsidP="00212BA4">
      <w:pPr>
        <w:jc w:val="right"/>
        <w:rPr>
          <w:rFonts w:ascii="Arial" w:hAnsi="Arial" w:cs="Arial"/>
          <w:sz w:val="20"/>
          <w:szCs w:val="20"/>
        </w:rPr>
      </w:pPr>
    </w:p>
    <w:p w:rsidR="00212BA4" w:rsidRPr="00212BA4" w:rsidRDefault="00212BA4" w:rsidP="00212BA4">
      <w:pPr>
        <w:jc w:val="right"/>
        <w:rPr>
          <w:rFonts w:ascii="Arial" w:hAnsi="Arial" w:cs="Arial"/>
          <w:b/>
          <w:sz w:val="20"/>
          <w:szCs w:val="20"/>
        </w:rPr>
      </w:pPr>
    </w:p>
    <w:sectPr w:rsidR="00212BA4" w:rsidRPr="00212BA4" w:rsidSect="00E72585">
      <w:pgSz w:w="16838" w:h="11906" w:orient="landscape"/>
      <w:pgMar w:top="426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AB"/>
    <w:rsid w:val="00007D3E"/>
    <w:rsid w:val="00040F5E"/>
    <w:rsid w:val="0005565A"/>
    <w:rsid w:val="00071FD4"/>
    <w:rsid w:val="0008035A"/>
    <w:rsid w:val="00081B5E"/>
    <w:rsid w:val="000928C4"/>
    <w:rsid w:val="000A399A"/>
    <w:rsid w:val="000A3A73"/>
    <w:rsid w:val="000A3CE4"/>
    <w:rsid w:val="000B1FAB"/>
    <w:rsid w:val="000E0729"/>
    <w:rsid w:val="000F18D4"/>
    <w:rsid w:val="0010035A"/>
    <w:rsid w:val="001005DA"/>
    <w:rsid w:val="00132B52"/>
    <w:rsid w:val="00134825"/>
    <w:rsid w:val="001358FB"/>
    <w:rsid w:val="00142105"/>
    <w:rsid w:val="00153994"/>
    <w:rsid w:val="00155DDE"/>
    <w:rsid w:val="00164D5A"/>
    <w:rsid w:val="00186F78"/>
    <w:rsid w:val="001916FF"/>
    <w:rsid w:val="001A5759"/>
    <w:rsid w:val="001B5A56"/>
    <w:rsid w:val="001D26A2"/>
    <w:rsid w:val="001E1CFB"/>
    <w:rsid w:val="001E3DC0"/>
    <w:rsid w:val="00212BA4"/>
    <w:rsid w:val="0021566A"/>
    <w:rsid w:val="00224A1F"/>
    <w:rsid w:val="002533A4"/>
    <w:rsid w:val="0025736B"/>
    <w:rsid w:val="0027341F"/>
    <w:rsid w:val="00287353"/>
    <w:rsid w:val="002937A4"/>
    <w:rsid w:val="002A47B8"/>
    <w:rsid w:val="002F6F95"/>
    <w:rsid w:val="00304F04"/>
    <w:rsid w:val="00305150"/>
    <w:rsid w:val="003171FE"/>
    <w:rsid w:val="00323519"/>
    <w:rsid w:val="00323FEA"/>
    <w:rsid w:val="00325D6C"/>
    <w:rsid w:val="0034145E"/>
    <w:rsid w:val="003422A6"/>
    <w:rsid w:val="00366309"/>
    <w:rsid w:val="003730D5"/>
    <w:rsid w:val="00386CAB"/>
    <w:rsid w:val="003C34EE"/>
    <w:rsid w:val="003E2375"/>
    <w:rsid w:val="00420B6C"/>
    <w:rsid w:val="00420CD4"/>
    <w:rsid w:val="004327C6"/>
    <w:rsid w:val="00444C17"/>
    <w:rsid w:val="0045345B"/>
    <w:rsid w:val="004546C5"/>
    <w:rsid w:val="004555F4"/>
    <w:rsid w:val="004869FB"/>
    <w:rsid w:val="00486AE2"/>
    <w:rsid w:val="0049636A"/>
    <w:rsid w:val="00497D6B"/>
    <w:rsid w:val="004A3DA6"/>
    <w:rsid w:val="004A47B8"/>
    <w:rsid w:val="004B1FD9"/>
    <w:rsid w:val="004B380E"/>
    <w:rsid w:val="004C15F5"/>
    <w:rsid w:val="004C4150"/>
    <w:rsid w:val="004D3663"/>
    <w:rsid w:val="004F1D5E"/>
    <w:rsid w:val="00523853"/>
    <w:rsid w:val="00526B89"/>
    <w:rsid w:val="00537CA9"/>
    <w:rsid w:val="0054156D"/>
    <w:rsid w:val="00576A6C"/>
    <w:rsid w:val="00591FD0"/>
    <w:rsid w:val="005C2707"/>
    <w:rsid w:val="005D1FC5"/>
    <w:rsid w:val="005E67BD"/>
    <w:rsid w:val="005F6443"/>
    <w:rsid w:val="005F748E"/>
    <w:rsid w:val="0061401B"/>
    <w:rsid w:val="006251AE"/>
    <w:rsid w:val="00626D0C"/>
    <w:rsid w:val="00637253"/>
    <w:rsid w:val="00677801"/>
    <w:rsid w:val="00681027"/>
    <w:rsid w:val="00692EC9"/>
    <w:rsid w:val="006978EE"/>
    <w:rsid w:val="006A3A3D"/>
    <w:rsid w:val="006A7ECD"/>
    <w:rsid w:val="006C3363"/>
    <w:rsid w:val="006C5863"/>
    <w:rsid w:val="006C5C94"/>
    <w:rsid w:val="006D451E"/>
    <w:rsid w:val="006E6FBB"/>
    <w:rsid w:val="006F0FB7"/>
    <w:rsid w:val="006F1666"/>
    <w:rsid w:val="006F180A"/>
    <w:rsid w:val="00702702"/>
    <w:rsid w:val="007122DA"/>
    <w:rsid w:val="00722F6D"/>
    <w:rsid w:val="0073284B"/>
    <w:rsid w:val="00734B50"/>
    <w:rsid w:val="00741483"/>
    <w:rsid w:val="0076212B"/>
    <w:rsid w:val="007A7A86"/>
    <w:rsid w:val="007C0099"/>
    <w:rsid w:val="007D2E7A"/>
    <w:rsid w:val="007D4EB2"/>
    <w:rsid w:val="007F393A"/>
    <w:rsid w:val="0081265D"/>
    <w:rsid w:val="00827232"/>
    <w:rsid w:val="0083014F"/>
    <w:rsid w:val="00842206"/>
    <w:rsid w:val="00853FC7"/>
    <w:rsid w:val="00863778"/>
    <w:rsid w:val="008834E4"/>
    <w:rsid w:val="0088473E"/>
    <w:rsid w:val="008A7AB9"/>
    <w:rsid w:val="008C4554"/>
    <w:rsid w:val="008F2E4B"/>
    <w:rsid w:val="008F623E"/>
    <w:rsid w:val="00903560"/>
    <w:rsid w:val="00913FFD"/>
    <w:rsid w:val="0092070A"/>
    <w:rsid w:val="00921B8A"/>
    <w:rsid w:val="00926837"/>
    <w:rsid w:val="009403F1"/>
    <w:rsid w:val="009426FA"/>
    <w:rsid w:val="0095181D"/>
    <w:rsid w:val="0095186D"/>
    <w:rsid w:val="009531D7"/>
    <w:rsid w:val="009569B2"/>
    <w:rsid w:val="009A09FB"/>
    <w:rsid w:val="009A65FF"/>
    <w:rsid w:val="009B1685"/>
    <w:rsid w:val="009C2ABA"/>
    <w:rsid w:val="009E71CE"/>
    <w:rsid w:val="009F4FC6"/>
    <w:rsid w:val="00A04ABF"/>
    <w:rsid w:val="00A103F7"/>
    <w:rsid w:val="00A20265"/>
    <w:rsid w:val="00A47FC8"/>
    <w:rsid w:val="00A60211"/>
    <w:rsid w:val="00A611BB"/>
    <w:rsid w:val="00A76849"/>
    <w:rsid w:val="00AC29E3"/>
    <w:rsid w:val="00AC59D5"/>
    <w:rsid w:val="00AE151B"/>
    <w:rsid w:val="00AE1A4F"/>
    <w:rsid w:val="00AF7E7E"/>
    <w:rsid w:val="00B4161E"/>
    <w:rsid w:val="00B42875"/>
    <w:rsid w:val="00B47511"/>
    <w:rsid w:val="00B5087B"/>
    <w:rsid w:val="00B56DAB"/>
    <w:rsid w:val="00B621C6"/>
    <w:rsid w:val="00B71136"/>
    <w:rsid w:val="00B913B7"/>
    <w:rsid w:val="00BA7B2B"/>
    <w:rsid w:val="00BB08FE"/>
    <w:rsid w:val="00BB0A0D"/>
    <w:rsid w:val="00BC6433"/>
    <w:rsid w:val="00BD05FD"/>
    <w:rsid w:val="00BF0D53"/>
    <w:rsid w:val="00C03A56"/>
    <w:rsid w:val="00C06FC2"/>
    <w:rsid w:val="00C20DFA"/>
    <w:rsid w:val="00C24689"/>
    <w:rsid w:val="00C32643"/>
    <w:rsid w:val="00C410FB"/>
    <w:rsid w:val="00C50623"/>
    <w:rsid w:val="00C56C30"/>
    <w:rsid w:val="00C65DBC"/>
    <w:rsid w:val="00C86E64"/>
    <w:rsid w:val="00CA125A"/>
    <w:rsid w:val="00CB3F6D"/>
    <w:rsid w:val="00CB71E1"/>
    <w:rsid w:val="00CD188A"/>
    <w:rsid w:val="00CD1FEF"/>
    <w:rsid w:val="00CD6AEB"/>
    <w:rsid w:val="00CD7A37"/>
    <w:rsid w:val="00CE4F3E"/>
    <w:rsid w:val="00CE62F4"/>
    <w:rsid w:val="00CF188E"/>
    <w:rsid w:val="00D16FC2"/>
    <w:rsid w:val="00D37B4A"/>
    <w:rsid w:val="00D472EA"/>
    <w:rsid w:val="00D50FFC"/>
    <w:rsid w:val="00D519E1"/>
    <w:rsid w:val="00D64255"/>
    <w:rsid w:val="00D70622"/>
    <w:rsid w:val="00D7431E"/>
    <w:rsid w:val="00D85480"/>
    <w:rsid w:val="00D90CD1"/>
    <w:rsid w:val="00DC2AF5"/>
    <w:rsid w:val="00DD6042"/>
    <w:rsid w:val="00DF24E1"/>
    <w:rsid w:val="00E47EC4"/>
    <w:rsid w:val="00E72585"/>
    <w:rsid w:val="00E83F4C"/>
    <w:rsid w:val="00EC3C76"/>
    <w:rsid w:val="00EC5CAD"/>
    <w:rsid w:val="00ED0944"/>
    <w:rsid w:val="00ED2B8D"/>
    <w:rsid w:val="00ED315B"/>
    <w:rsid w:val="00EF2AC6"/>
    <w:rsid w:val="00F01510"/>
    <w:rsid w:val="00F221EA"/>
    <w:rsid w:val="00F3324B"/>
    <w:rsid w:val="00F54674"/>
    <w:rsid w:val="00F649FE"/>
    <w:rsid w:val="00F673E6"/>
    <w:rsid w:val="00F7667A"/>
    <w:rsid w:val="00F81767"/>
    <w:rsid w:val="00FA7E17"/>
    <w:rsid w:val="00FD09EF"/>
    <w:rsid w:val="00FE14E5"/>
    <w:rsid w:val="00FE2B15"/>
    <w:rsid w:val="00FE68A5"/>
    <w:rsid w:val="00FF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1F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1F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18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gilimanova.en</dc:creator>
  <cp:lastModifiedBy>gilimanova.en</cp:lastModifiedBy>
  <cp:revision>78</cp:revision>
  <cp:lastPrinted>2022-10-18T05:30:00Z</cp:lastPrinted>
  <dcterms:created xsi:type="dcterms:W3CDTF">2022-10-18T10:20:00Z</dcterms:created>
  <dcterms:modified xsi:type="dcterms:W3CDTF">2023-01-12T12:10:00Z</dcterms:modified>
</cp:coreProperties>
</file>