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E3AD9" w:rsidRPr="004506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03E9" w:rsidRPr="004506A3">
        <w:rPr>
          <w:rFonts w:ascii="Times New Roman" w:hAnsi="Times New Roman" w:cs="Times New Roman"/>
          <w:sz w:val="24"/>
          <w:szCs w:val="24"/>
        </w:rPr>
        <w:t xml:space="preserve"> N </w:t>
      </w:r>
      <w:r w:rsidR="00012022">
        <w:rPr>
          <w:rFonts w:ascii="Times New Roman" w:hAnsi="Times New Roman" w:cs="Times New Roman"/>
          <w:sz w:val="24"/>
          <w:szCs w:val="24"/>
        </w:rPr>
        <w:t>1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городского округа Тольятти</w:t>
      </w:r>
    </w:p>
    <w:p w:rsidR="004B5B6D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_____________№_____________</w:t>
      </w:r>
    </w:p>
    <w:p w:rsidR="004B5B6D" w:rsidRPr="004506A3" w:rsidRDefault="004B5B6D" w:rsidP="004B5B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№ 2</w:t>
      </w:r>
    </w:p>
    <w:p w:rsidR="002503E9" w:rsidRPr="004506A3" w:rsidRDefault="002503E9" w:rsidP="0025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01"/>
      <w:bookmarkEnd w:id="0"/>
      <w:r w:rsidRPr="004506A3">
        <w:rPr>
          <w:rFonts w:ascii="Times New Roman" w:hAnsi="Times New Roman" w:cs="Times New Roman"/>
          <w:sz w:val="24"/>
          <w:szCs w:val="24"/>
        </w:rPr>
        <w:t>П</w:t>
      </w:r>
      <w:r w:rsidR="00AE3AD9" w:rsidRPr="004506A3">
        <w:rPr>
          <w:rFonts w:ascii="Times New Roman" w:hAnsi="Times New Roman" w:cs="Times New Roman"/>
          <w:sz w:val="24"/>
          <w:szCs w:val="24"/>
        </w:rPr>
        <w:t xml:space="preserve">оказатели конечного результата </w:t>
      </w:r>
      <w:r w:rsidRPr="004506A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503E9" w:rsidRPr="004506A3" w:rsidRDefault="002503E9" w:rsidP="00250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11"/>
        <w:gridCol w:w="1004"/>
        <w:gridCol w:w="1060"/>
        <w:gridCol w:w="816"/>
        <w:gridCol w:w="816"/>
        <w:gridCol w:w="850"/>
        <w:gridCol w:w="816"/>
        <w:gridCol w:w="36"/>
        <w:gridCol w:w="780"/>
      </w:tblGrid>
      <w:tr w:rsidR="00E92CF9" w:rsidRPr="004506A3" w:rsidTr="004506A3">
        <w:trPr>
          <w:tblHeader/>
        </w:trPr>
        <w:tc>
          <w:tcPr>
            <w:tcW w:w="675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</w:p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004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0" w:type="dxa"/>
            <w:vMerge w:val="restart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14" w:type="dxa"/>
            <w:gridSpan w:val="6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E92CF9" w:rsidRPr="004506A3" w:rsidTr="004506A3">
        <w:trPr>
          <w:tblHeader/>
        </w:trPr>
        <w:tc>
          <w:tcPr>
            <w:tcW w:w="675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6" w:type="dxa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6" w:type="dxa"/>
            <w:gridSpan w:val="2"/>
          </w:tcPr>
          <w:p w:rsidR="00E92CF9" w:rsidRPr="004506A3" w:rsidRDefault="00E92CF9" w:rsidP="00E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503E9" w:rsidRPr="004506A3" w:rsidTr="004506A3">
        <w:trPr>
          <w:tblHeader/>
        </w:trPr>
        <w:tc>
          <w:tcPr>
            <w:tcW w:w="675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2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 (общее количество детей - 137281)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A40A9" w:rsidRPr="00CD1331" w:rsidRDefault="002E46C3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CD1331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A40A9" w:rsidRPr="00CD1331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привлеченных в рамках партнерского взаимодействия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6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gridSpan w:val="2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506A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Доля учреждений, в зданиях (помещениях) которых проведены ремонтные работы и мероприятия по обеспечению безопасности, в общем количестве учреждений отрасли культуры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8A40A9" w:rsidRPr="00CD1331" w:rsidRDefault="006F5E3A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A40A9" w:rsidRPr="00CD1331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A40A9" w:rsidRPr="00CD1331" w:rsidRDefault="002E46C3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A40A9" w:rsidRPr="00BB09FA" w:rsidRDefault="00BB09FA" w:rsidP="00054B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33014" w:rsidRPr="004506A3" w:rsidTr="00EA526B">
        <w:tc>
          <w:tcPr>
            <w:tcW w:w="9064" w:type="dxa"/>
            <w:gridSpan w:val="10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Стратегии</w:t>
            </w:r>
          </w:p>
        </w:tc>
      </w:tr>
      <w:tr w:rsidR="00433014" w:rsidRPr="004506A3" w:rsidTr="00AE3AD9">
        <w:tc>
          <w:tcPr>
            <w:tcW w:w="675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:rsidR="00433014" w:rsidRPr="004506A3" w:rsidRDefault="00433014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433014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433014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9F70F4">
        <w:tc>
          <w:tcPr>
            <w:tcW w:w="9064" w:type="dxa"/>
            <w:gridSpan w:val="10"/>
          </w:tcPr>
          <w:p w:rsidR="008A40A9" w:rsidRPr="00CD1331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A40A9" w:rsidRPr="00CD1331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национального проекта «Культура» в части, касающейся городского округа Тольятти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4506A3" w:rsidRPr="004506A3" w:rsidRDefault="008A40A9" w:rsidP="004B5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организаций (темп роста к уровню базового значения)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A40A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клубных формирований (темп роста к уровню базового значения)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AE3AD9">
        <w:tc>
          <w:tcPr>
            <w:tcW w:w="675" w:type="dxa"/>
          </w:tcPr>
          <w:p w:rsidR="008A40A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06A3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(сохранение) количества учащихся ДШИ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50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A40A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музеев (индивидуальные посещения и экскурсии на стационаре)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театров (темп роста к уровню базового значения)</w:t>
            </w:r>
          </w:p>
          <w:p w:rsidR="004B5B6D" w:rsidRPr="004506A3" w:rsidRDefault="004B5B6D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43301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503E9"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культурно-массовых мероприятий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(на платной основе)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E9" w:rsidRPr="004506A3" w:rsidTr="00AE3AD9">
        <w:tc>
          <w:tcPr>
            <w:tcW w:w="675" w:type="dxa"/>
          </w:tcPr>
          <w:p w:rsidR="002503E9" w:rsidRPr="004506A3" w:rsidRDefault="002503E9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03E9" w:rsidRPr="004506A3" w:rsidRDefault="002503E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Увеличение посещений парков (на платной основе) (темп роста к уровню базового значения)</w:t>
            </w:r>
          </w:p>
        </w:tc>
        <w:tc>
          <w:tcPr>
            <w:tcW w:w="1004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2503E9" w:rsidRPr="004506A3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2503E9" w:rsidRPr="00CD1331" w:rsidRDefault="002503E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2503E9" w:rsidRPr="00CD1331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D4" w:rsidRPr="004506A3" w:rsidTr="00AE3AD9">
        <w:tc>
          <w:tcPr>
            <w:tcW w:w="675" w:type="dxa"/>
          </w:tcPr>
          <w:p w:rsidR="00886ED4" w:rsidRPr="00EE656A" w:rsidRDefault="00886ED4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3170" w:rsidRPr="00EE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86ED4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  <w:r w:rsidR="007337DF" w:rsidRPr="00EE656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, в том числе по декомпозированным показателям</w:t>
            </w:r>
            <w:r w:rsidR="007337DF" w:rsidRPr="00EE65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86ED4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060" w:type="dxa"/>
          </w:tcPr>
          <w:p w:rsidR="00886ED4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86ED4" w:rsidRPr="00EE656A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86ED4" w:rsidRPr="00EE656A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6ED4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3 738,12</w:t>
            </w:r>
          </w:p>
        </w:tc>
        <w:tc>
          <w:tcPr>
            <w:tcW w:w="816" w:type="dxa"/>
          </w:tcPr>
          <w:p w:rsidR="00886ED4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886ED4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170" w:rsidRPr="004506A3" w:rsidTr="00AE3AD9">
        <w:tc>
          <w:tcPr>
            <w:tcW w:w="675" w:type="dxa"/>
          </w:tcPr>
          <w:p w:rsidR="001E3170" w:rsidRPr="00EE656A" w:rsidRDefault="001E3170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211" w:type="dxa"/>
          </w:tcPr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</w:t>
            </w:r>
          </w:p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06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2 100,7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170" w:rsidRPr="004506A3" w:rsidTr="00AE3AD9">
        <w:tc>
          <w:tcPr>
            <w:tcW w:w="675" w:type="dxa"/>
          </w:tcPr>
          <w:p w:rsidR="001E3170" w:rsidRPr="00EE656A" w:rsidRDefault="001E3170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211" w:type="dxa"/>
          </w:tcPr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Число посещений музеев</w:t>
            </w:r>
          </w:p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06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170" w:rsidRPr="004506A3" w:rsidTr="00AE3AD9">
        <w:tc>
          <w:tcPr>
            <w:tcW w:w="675" w:type="dxa"/>
          </w:tcPr>
          <w:p w:rsidR="001E3170" w:rsidRPr="00EE656A" w:rsidRDefault="001E3170" w:rsidP="00433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211" w:type="dxa"/>
          </w:tcPr>
          <w:p w:rsidR="001E3170" w:rsidRPr="00EE656A" w:rsidRDefault="001E3170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культурно-массовых мероприятий учреждений </w:t>
            </w:r>
            <w:proofErr w:type="spellStart"/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EE656A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004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06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742,84</w:t>
            </w:r>
          </w:p>
        </w:tc>
        <w:tc>
          <w:tcPr>
            <w:tcW w:w="816" w:type="dxa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1E3170" w:rsidRPr="00EE656A" w:rsidRDefault="001E3170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B85ACC">
        <w:tc>
          <w:tcPr>
            <w:tcW w:w="9064" w:type="dxa"/>
            <w:gridSpan w:val="10"/>
          </w:tcPr>
          <w:p w:rsidR="008A40A9" w:rsidRPr="00CD1331" w:rsidRDefault="008A40A9" w:rsidP="008A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национального проекта «Демография» в части, касающейся городского округа Тольятти</w:t>
            </w:r>
          </w:p>
        </w:tc>
      </w:tr>
      <w:tr w:rsidR="008A40A9" w:rsidRPr="004506A3" w:rsidTr="00183101">
        <w:tc>
          <w:tcPr>
            <w:tcW w:w="675" w:type="dxa"/>
          </w:tcPr>
          <w:p w:rsidR="008A40A9" w:rsidRPr="004506A3" w:rsidRDefault="004506A3" w:rsidP="00821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Наличие библиотечного обслуживания лиц пожилого возраста на дому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да = 1, нет = 0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A40A9" w:rsidRPr="00CD1331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0A9" w:rsidRPr="00CD1331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8A40A9" w:rsidRPr="00CD1331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8A40A9" w:rsidRPr="00CD1331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0A9" w:rsidRPr="004506A3" w:rsidTr="00183101">
        <w:tc>
          <w:tcPr>
            <w:tcW w:w="675" w:type="dxa"/>
          </w:tcPr>
          <w:p w:rsidR="008A40A9" w:rsidRPr="004506A3" w:rsidRDefault="004506A3" w:rsidP="00821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вовлеченных в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(концерты и тематические праздники, духовно-просветительские мероприятия, вечера отдыха, встречи, концертные программы, выставки народного творчества), от общего количества граждан пожилого возраста, проживающих на территории городского округа Тольятти (темп роста от общего количества)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A40A9" w:rsidRPr="00DD6858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886ED4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DD6858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86ED4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DD6858" w:rsidRDefault="008A40A9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6C3" w:rsidRPr="00DD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886ED4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DD6858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886ED4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DD6858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0A9" w:rsidRPr="004506A3" w:rsidTr="00183101">
        <w:tc>
          <w:tcPr>
            <w:tcW w:w="675" w:type="dxa"/>
          </w:tcPr>
          <w:p w:rsidR="008A40A9" w:rsidRPr="004506A3" w:rsidRDefault="004506A3" w:rsidP="00821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8A40A9" w:rsidRPr="004506A3" w:rsidRDefault="008A40A9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организации социального туризма, позволяющего гражданам пожилого возраста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004" w:type="dxa"/>
          </w:tcPr>
          <w:p w:rsidR="008A40A9" w:rsidRPr="004506A3" w:rsidRDefault="008A40A9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dxa"/>
          </w:tcPr>
          <w:p w:rsidR="008A40A9" w:rsidRPr="004506A3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86ED4" w:rsidRPr="00DD6858" w:rsidRDefault="00821A5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886ED4" w:rsidRPr="00DD6858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A40A9" w:rsidRPr="00DD6858" w:rsidRDefault="00886ED4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A40A9" w:rsidRPr="00DD6858" w:rsidRDefault="00183101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8A40A9" w:rsidRPr="00DD6858" w:rsidRDefault="00183101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8A40A9" w:rsidRPr="00DD6858" w:rsidRDefault="00183101" w:rsidP="0088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3BB" w:rsidRPr="004506A3" w:rsidTr="00183101">
        <w:tc>
          <w:tcPr>
            <w:tcW w:w="675" w:type="dxa"/>
            <w:tcBorders>
              <w:bottom w:val="single" w:sz="4" w:space="0" w:color="auto"/>
            </w:tcBorders>
          </w:tcPr>
          <w:p w:rsidR="003163BB" w:rsidRPr="004506A3" w:rsidRDefault="004506A3" w:rsidP="00821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1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удовлетворенных качеством районных (городских)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отчетном году, в общем количестве опрошенных граждан пожилого возраста, принявших участие в районных (городских) </w:t>
            </w:r>
            <w:proofErr w:type="spell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DD6858">
              <w:rPr>
                <w:rFonts w:ascii="Times New Roman" w:hAnsi="Times New Roman" w:cs="Times New Roman"/>
                <w:sz w:val="24"/>
                <w:szCs w:val="24"/>
              </w:rPr>
              <w:t>е менее 40%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163BB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DD6858">
              <w:rPr>
                <w:rFonts w:ascii="Times New Roman" w:hAnsi="Times New Roman" w:cs="Times New Roman"/>
                <w:sz w:val="24"/>
                <w:szCs w:val="24"/>
              </w:rPr>
              <w:t>е менее 50%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63BB" w:rsidRPr="00DD6858" w:rsidRDefault="00183101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3163BB" w:rsidRPr="00DD6858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163BB" w:rsidRPr="00DD6858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3BB" w:rsidRPr="004506A3" w:rsidTr="00183101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4506A3" w:rsidP="00821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удовлетворенных услугой "Социальный туризм" в отчетном году, в общем количестве опрошенных граждан пожилого возраста, 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данную услугу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4506A3" w:rsidRDefault="003163BB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DD6858">
              <w:rPr>
                <w:rFonts w:ascii="Times New Roman" w:hAnsi="Times New Roman" w:cs="Times New Roman"/>
                <w:sz w:val="24"/>
                <w:szCs w:val="24"/>
              </w:rPr>
              <w:t>е менее 40%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DD6858" w:rsidRDefault="00886ED4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3BB" w:rsidRPr="00DD6858">
              <w:rPr>
                <w:rFonts w:ascii="Times New Roman" w:hAnsi="Times New Roman" w:cs="Times New Roman"/>
                <w:sz w:val="24"/>
                <w:szCs w:val="24"/>
              </w:rPr>
              <w:t>е менее 50%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DD6858" w:rsidRDefault="00183101" w:rsidP="002E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3BB" w:rsidRPr="00DD6858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3163BB" w:rsidRPr="00DD6858" w:rsidRDefault="00183101" w:rsidP="0005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5B6D" w:rsidRDefault="004B5B6D" w:rsidP="00733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DAF" w:rsidRPr="004506A3" w:rsidRDefault="007337DF" w:rsidP="00733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*детальная декомпозиция доведена по трем видам посещений (библиотек, музеев,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учреждений). По остальным видам посещений (театрально-концертные организации, парковый комплекс, ДШИ) детальная декомпозиция не осуществлена, количество посещений будет учитываться при расчете общего показателя.</w:t>
      </w:r>
    </w:p>
    <w:sectPr w:rsidR="006D0DAF" w:rsidRPr="004506A3" w:rsidSect="00E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03E9"/>
    <w:rsid w:val="00012022"/>
    <w:rsid w:val="000E625D"/>
    <w:rsid w:val="000F6FA3"/>
    <w:rsid w:val="0011304E"/>
    <w:rsid w:val="0015436E"/>
    <w:rsid w:val="00183101"/>
    <w:rsid w:val="001B0E0B"/>
    <w:rsid w:val="001E3170"/>
    <w:rsid w:val="002503E9"/>
    <w:rsid w:val="00262AC3"/>
    <w:rsid w:val="002E46C3"/>
    <w:rsid w:val="003163BB"/>
    <w:rsid w:val="00350BA9"/>
    <w:rsid w:val="0042692C"/>
    <w:rsid w:val="00433014"/>
    <w:rsid w:val="004506A3"/>
    <w:rsid w:val="004B5B6D"/>
    <w:rsid w:val="005171F0"/>
    <w:rsid w:val="00567751"/>
    <w:rsid w:val="0068696F"/>
    <w:rsid w:val="006D0DAF"/>
    <w:rsid w:val="006F5E3A"/>
    <w:rsid w:val="007337DF"/>
    <w:rsid w:val="00814C2D"/>
    <w:rsid w:val="00821A54"/>
    <w:rsid w:val="00830E8C"/>
    <w:rsid w:val="00886ED4"/>
    <w:rsid w:val="008A40A9"/>
    <w:rsid w:val="00A32936"/>
    <w:rsid w:val="00AE3AD9"/>
    <w:rsid w:val="00BB09FA"/>
    <w:rsid w:val="00C3776B"/>
    <w:rsid w:val="00CD1331"/>
    <w:rsid w:val="00DD6858"/>
    <w:rsid w:val="00E92CF9"/>
    <w:rsid w:val="00EA2E09"/>
    <w:rsid w:val="00EE656A"/>
    <w:rsid w:val="00F6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gilimanova.en</dc:creator>
  <cp:keywords/>
  <dc:description/>
  <cp:lastModifiedBy>gilimanova.en</cp:lastModifiedBy>
  <cp:revision>19</cp:revision>
  <cp:lastPrinted>2020-12-03T10:24:00Z</cp:lastPrinted>
  <dcterms:created xsi:type="dcterms:W3CDTF">2020-12-02T10:46:00Z</dcterms:created>
  <dcterms:modified xsi:type="dcterms:W3CDTF">2021-03-09T10:03:00Z</dcterms:modified>
</cp:coreProperties>
</file>