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2D" w:rsidRDefault="00E8282D" w:rsidP="00E8282D">
      <w:pPr>
        <w:pStyle w:val="ConsPlusTitle"/>
        <w:jc w:val="right"/>
        <w:outlineLvl w:val="0"/>
      </w:pPr>
      <w:bookmarkStart w:id="0" w:name="_GoBack"/>
      <w:bookmarkEnd w:id="0"/>
      <w:r w:rsidRPr="00E8282D">
        <w:t>Проект</w:t>
      </w:r>
    </w:p>
    <w:p w:rsidR="00E8282D" w:rsidRDefault="00E8282D">
      <w:pPr>
        <w:pStyle w:val="ConsPlusTitle"/>
        <w:jc w:val="center"/>
        <w:outlineLvl w:val="0"/>
      </w:pPr>
    </w:p>
    <w:p w:rsidR="00E8282D" w:rsidRDefault="00E8282D">
      <w:pPr>
        <w:pStyle w:val="ConsPlusTitle"/>
        <w:jc w:val="center"/>
        <w:outlineLvl w:val="0"/>
      </w:pPr>
    </w:p>
    <w:p w:rsidR="00A5107F" w:rsidRDefault="00A5107F">
      <w:pPr>
        <w:pStyle w:val="ConsPlusTitle"/>
        <w:jc w:val="center"/>
      </w:pPr>
    </w:p>
    <w:p w:rsidR="00A5107F" w:rsidRDefault="00A5107F">
      <w:pPr>
        <w:pStyle w:val="ConsPlusTitle"/>
        <w:jc w:val="center"/>
      </w:pPr>
      <w:r>
        <w:t>ПОСТАНОВЛЕНИЕ</w:t>
      </w:r>
    </w:p>
    <w:p w:rsidR="00A5107F" w:rsidRDefault="00A5107F">
      <w:pPr>
        <w:pStyle w:val="ConsPlusTitle"/>
        <w:jc w:val="center"/>
      </w:pPr>
      <w:r>
        <w:t>от _________________ г. N ____________</w:t>
      </w:r>
    </w:p>
    <w:p w:rsidR="00A5107F" w:rsidRDefault="00A5107F">
      <w:pPr>
        <w:pStyle w:val="ConsPlusTitle"/>
        <w:jc w:val="center"/>
      </w:pPr>
    </w:p>
    <w:p w:rsidR="00A5107F" w:rsidRDefault="00A5107F">
      <w:pPr>
        <w:pStyle w:val="ConsPlusTitle"/>
        <w:jc w:val="center"/>
      </w:pPr>
      <w:r>
        <w:t>ОБ ОРГАНИЗАЦИИ ТРАНСПОРТНОГО ОБСЛУЖИВАНИЯ НАСЕЛЕНИЯ</w:t>
      </w:r>
    </w:p>
    <w:p w:rsidR="00A5107F" w:rsidRDefault="00A5107F">
      <w:pPr>
        <w:pStyle w:val="ConsPlusTitle"/>
        <w:jc w:val="center"/>
      </w:pPr>
      <w:r>
        <w:t>АВТОМОБИЛЬНЫМ ТРАНСПОРТОМ И ГОРОДСКИМ НАЗЕМНЫМ ЭЛЕКТРИЧЕСКИМ</w:t>
      </w:r>
    </w:p>
    <w:p w:rsidR="00A5107F" w:rsidRDefault="00A5107F">
      <w:pPr>
        <w:pStyle w:val="ConsPlusTitle"/>
        <w:jc w:val="center"/>
      </w:pPr>
      <w:r>
        <w:t xml:space="preserve">ТРАНСПОРТОМ НА ТЕРРИТОРИИ ГОРОДСКОГО ОКРУГА </w:t>
      </w:r>
      <w:r w:rsidR="00A41188">
        <w:t>ТОЛЬЯТТИ</w:t>
      </w:r>
    </w:p>
    <w:p w:rsidR="00A5107F" w:rsidRDefault="00A5107F">
      <w:pPr>
        <w:pStyle w:val="ConsPlusNormal"/>
        <w:spacing w:after="1"/>
      </w:pPr>
    </w:p>
    <w:p w:rsidR="00A5107F" w:rsidRDefault="00A5107F">
      <w:pPr>
        <w:pStyle w:val="ConsPlusNormal"/>
        <w:jc w:val="both"/>
      </w:pPr>
    </w:p>
    <w:p w:rsidR="00A5107F" w:rsidRDefault="00A5107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6">
        <w:r>
          <w:rPr>
            <w:color w:val="0000FF"/>
          </w:rPr>
          <w:t>Законом</w:t>
        </w:r>
      </w:hyperlink>
      <w:r>
        <w:t xml:space="preserve"> Самарской области от 18.01.2016 N 14-ГД "Об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области,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области" постановляю: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7">
        <w:r>
          <w:rPr>
            <w:color w:val="0000FF"/>
          </w:rPr>
          <w:t>Правила</w:t>
        </w:r>
      </w:hyperlink>
      <w:r>
        <w:t xml:space="preserve"> организации транспортного обслуживания населения пассажирским автомобильным транспортом и городским наземным электрическим транспортом на территории городского округа Тольятти</w:t>
      </w:r>
      <w:r w:rsidR="007F6414">
        <w:t xml:space="preserve"> </w:t>
      </w:r>
      <w:r w:rsidR="007F6414" w:rsidRPr="007F6414">
        <w:t>согласно приложению N 1.</w:t>
      </w:r>
    </w:p>
    <w:p w:rsidR="00A5107F" w:rsidRDefault="00A5107F" w:rsidP="00A5107F">
      <w:pPr>
        <w:pStyle w:val="ConsPlusNormal"/>
        <w:spacing w:before="280"/>
        <w:ind w:firstLine="540"/>
        <w:jc w:val="both"/>
      </w:pPr>
      <w:r>
        <w:t xml:space="preserve">2. Утвердить </w:t>
      </w:r>
      <w:hyperlink w:anchor="P996">
        <w:r>
          <w:rPr>
            <w:color w:val="0000FF"/>
          </w:rPr>
          <w:t>требования</w:t>
        </w:r>
      </w:hyperlink>
      <w:r>
        <w:t xml:space="preserve"> 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городского округа Тольятти</w:t>
      </w:r>
      <w:r w:rsidR="007F6414" w:rsidRPr="007F6414">
        <w:t xml:space="preserve"> </w:t>
      </w:r>
      <w:r w:rsidR="007F6414">
        <w:t>согласно приложению N 2</w:t>
      </w:r>
      <w:r w:rsidR="007F6414" w:rsidRPr="007F6414">
        <w:t>.</w:t>
      </w:r>
    </w:p>
    <w:p w:rsidR="00A5107F" w:rsidRDefault="00A5107F" w:rsidP="00A5107F">
      <w:pPr>
        <w:pStyle w:val="ConsPlusNormal"/>
        <w:spacing w:before="280"/>
        <w:ind w:firstLine="540"/>
        <w:jc w:val="both"/>
      </w:pPr>
      <w:r>
        <w:t xml:space="preserve">3. </w:t>
      </w:r>
      <w:r w:rsidRPr="00A5107F">
        <w:t>Опубликовать настоящее постановление в газете «</w:t>
      </w:r>
      <w:r>
        <w:t>Городские ведомости</w:t>
      </w:r>
      <w:r w:rsidRPr="00A5107F">
        <w:t xml:space="preserve">» и на официальном сайте Администрации </w:t>
      </w:r>
      <w:r>
        <w:t>городского округа Тольятти</w:t>
      </w:r>
      <w:r w:rsidRPr="00A5107F">
        <w:t xml:space="preserve"> в сети Интернет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>7. Настоящее Постановление вступает в силу со дня его официального опубликования.</w:t>
      </w:r>
    </w:p>
    <w:p w:rsidR="00A5107F" w:rsidRDefault="00A5107F">
      <w:pPr>
        <w:pStyle w:val="ConsPlusNormal"/>
        <w:jc w:val="both"/>
      </w:pPr>
    </w:p>
    <w:p w:rsidR="00A5107F" w:rsidRDefault="00A5107F">
      <w:pPr>
        <w:pStyle w:val="ConsPlusNormal"/>
        <w:jc w:val="both"/>
      </w:pPr>
    </w:p>
    <w:p w:rsidR="00A5107F" w:rsidRDefault="00A5107F">
      <w:pPr>
        <w:pStyle w:val="ConsPlusNormal"/>
        <w:jc w:val="both"/>
      </w:pPr>
    </w:p>
    <w:p w:rsidR="00A5107F" w:rsidRDefault="00A5107F">
      <w:pPr>
        <w:pStyle w:val="ConsPlusNormal"/>
        <w:jc w:val="right"/>
      </w:pPr>
      <w:r>
        <w:t>Глава</w:t>
      </w:r>
    </w:p>
    <w:p w:rsidR="00A5107F" w:rsidRDefault="00A5107F">
      <w:pPr>
        <w:pStyle w:val="ConsPlusNormal"/>
        <w:jc w:val="right"/>
      </w:pPr>
      <w:r>
        <w:t>городского округа</w:t>
      </w:r>
    </w:p>
    <w:p w:rsidR="00A5107F" w:rsidRDefault="00A5107F">
      <w:pPr>
        <w:pStyle w:val="ConsPlusNormal"/>
        <w:jc w:val="right"/>
      </w:pPr>
      <w:proofErr w:type="spellStart"/>
      <w:r>
        <w:t>Н.А.Ренц</w:t>
      </w:r>
      <w:proofErr w:type="spellEnd"/>
    </w:p>
    <w:p w:rsidR="00A5107F" w:rsidRDefault="00A5107F">
      <w:pPr>
        <w:pStyle w:val="ConsPlusNormal"/>
        <w:jc w:val="both"/>
      </w:pPr>
    </w:p>
    <w:p w:rsidR="00A5107F" w:rsidRDefault="00A5107F">
      <w:pPr>
        <w:pStyle w:val="ConsPlusNormal"/>
        <w:jc w:val="both"/>
      </w:pPr>
    </w:p>
    <w:p w:rsidR="00A5107F" w:rsidRDefault="00A5107F">
      <w:pPr>
        <w:pStyle w:val="ConsPlusNormal"/>
        <w:jc w:val="both"/>
      </w:pPr>
    </w:p>
    <w:p w:rsidR="00A5107F" w:rsidRDefault="00A5107F">
      <w:pPr>
        <w:pStyle w:val="ConsPlusNormal"/>
        <w:jc w:val="both"/>
      </w:pPr>
    </w:p>
    <w:p w:rsidR="00A5107F" w:rsidRDefault="00A5107F">
      <w:pPr>
        <w:pStyle w:val="ConsPlusNormal"/>
        <w:jc w:val="both"/>
      </w:pPr>
    </w:p>
    <w:p w:rsidR="00A5107F" w:rsidRDefault="00A5107F">
      <w:pPr>
        <w:pStyle w:val="ConsPlusNormal"/>
        <w:jc w:val="both"/>
      </w:pPr>
    </w:p>
    <w:p w:rsidR="00A5107F" w:rsidRDefault="00A5107F">
      <w:pPr>
        <w:pStyle w:val="ConsPlusNormal"/>
        <w:jc w:val="both"/>
      </w:pPr>
    </w:p>
    <w:p w:rsidR="00A5107F" w:rsidRDefault="00A5107F">
      <w:pPr>
        <w:pStyle w:val="ConsPlusNormal"/>
        <w:jc w:val="both"/>
      </w:pPr>
    </w:p>
    <w:p w:rsidR="00A5107F" w:rsidRDefault="00A5107F">
      <w:pPr>
        <w:pStyle w:val="ConsPlusNormal"/>
        <w:jc w:val="both"/>
      </w:pPr>
    </w:p>
    <w:p w:rsidR="00A5107F" w:rsidRDefault="00A5107F">
      <w:pPr>
        <w:pStyle w:val="ConsPlusNormal"/>
        <w:jc w:val="both"/>
      </w:pPr>
    </w:p>
    <w:p w:rsidR="00A5107F" w:rsidRDefault="00A5107F">
      <w:pPr>
        <w:pStyle w:val="ConsPlusNormal"/>
        <w:jc w:val="both"/>
      </w:pPr>
    </w:p>
    <w:p w:rsidR="00A5107F" w:rsidRDefault="00A5107F">
      <w:pPr>
        <w:pStyle w:val="ConsPlusNormal"/>
        <w:jc w:val="both"/>
      </w:pPr>
    </w:p>
    <w:p w:rsidR="007F6414" w:rsidRDefault="007F6414">
      <w:pPr>
        <w:pStyle w:val="ConsPlusNormal"/>
        <w:jc w:val="both"/>
      </w:pPr>
    </w:p>
    <w:p w:rsidR="00A5107F" w:rsidRDefault="00A5107F">
      <w:pPr>
        <w:pStyle w:val="ConsPlusNormal"/>
        <w:jc w:val="both"/>
      </w:pPr>
    </w:p>
    <w:p w:rsidR="007F6414" w:rsidRDefault="007F6414">
      <w:pPr>
        <w:pStyle w:val="ConsPlusNormal"/>
        <w:jc w:val="both"/>
      </w:pPr>
    </w:p>
    <w:p w:rsidR="00A5107F" w:rsidRDefault="00A5107F">
      <w:pPr>
        <w:pStyle w:val="ConsPlusNormal"/>
        <w:jc w:val="both"/>
      </w:pPr>
    </w:p>
    <w:p w:rsidR="007F6414" w:rsidRDefault="007F6414" w:rsidP="007F6414">
      <w:pPr>
        <w:pStyle w:val="ConsPlusNormal"/>
        <w:jc w:val="right"/>
        <w:outlineLvl w:val="0"/>
      </w:pPr>
      <w:bookmarkStart w:id="1" w:name="P47"/>
      <w:bookmarkEnd w:id="1"/>
      <w:r>
        <w:t>Приложение N 1</w:t>
      </w:r>
    </w:p>
    <w:p w:rsidR="007F6414" w:rsidRDefault="007F6414" w:rsidP="007F6414">
      <w:pPr>
        <w:pStyle w:val="ConsPlusNormal"/>
        <w:jc w:val="right"/>
      </w:pPr>
      <w:r>
        <w:t>к Постановлению</w:t>
      </w:r>
    </w:p>
    <w:p w:rsidR="007F6414" w:rsidRDefault="007F6414" w:rsidP="007F6414">
      <w:pPr>
        <w:pStyle w:val="ConsPlusNormal"/>
        <w:jc w:val="right"/>
      </w:pPr>
      <w:r>
        <w:t>Администрации городского округа Тольятти</w:t>
      </w:r>
    </w:p>
    <w:p w:rsidR="007F6414" w:rsidRDefault="007F6414" w:rsidP="007F6414">
      <w:pPr>
        <w:pStyle w:val="ConsPlusNormal"/>
        <w:jc w:val="right"/>
      </w:pPr>
      <w:r>
        <w:t>от ______________ N _____</w:t>
      </w:r>
    </w:p>
    <w:p w:rsidR="007F6414" w:rsidRDefault="007F6414">
      <w:pPr>
        <w:pStyle w:val="ConsPlusTitle"/>
        <w:jc w:val="center"/>
      </w:pPr>
    </w:p>
    <w:p w:rsidR="00A5107F" w:rsidRDefault="00A5107F">
      <w:pPr>
        <w:pStyle w:val="ConsPlusTitle"/>
        <w:jc w:val="center"/>
      </w:pPr>
      <w:r>
        <w:t>ПРАВИЛА</w:t>
      </w:r>
    </w:p>
    <w:p w:rsidR="00A5107F" w:rsidRDefault="00A5107F">
      <w:pPr>
        <w:pStyle w:val="ConsPlusTitle"/>
        <w:jc w:val="center"/>
      </w:pPr>
      <w:r>
        <w:t>ОРГАНИЗАЦИИ ТРАНСПОРТНОГО ОБСЛУЖИВАНИЯ НАСЕЛЕНИЯ</w:t>
      </w:r>
    </w:p>
    <w:p w:rsidR="00A5107F" w:rsidRDefault="00A5107F">
      <w:pPr>
        <w:pStyle w:val="ConsPlusTitle"/>
        <w:jc w:val="center"/>
      </w:pPr>
      <w:r>
        <w:t>ПАССАЖИРСКИМ АВТОМОБИЛЬНЫМ ТРАНСПОРТОМ И ГОРОДСКИМ НАЗЕМНЫМ</w:t>
      </w:r>
    </w:p>
    <w:p w:rsidR="00A5107F" w:rsidRDefault="00A5107F">
      <w:pPr>
        <w:pStyle w:val="ConsPlusTitle"/>
        <w:jc w:val="center"/>
      </w:pPr>
      <w:r>
        <w:t>ЭЛЕКТРИЧЕСКИМ ТРАНСПОРТОМ НА ТЕРРИТОРИИ</w:t>
      </w:r>
    </w:p>
    <w:p w:rsidR="00A5107F" w:rsidRDefault="00A5107F">
      <w:pPr>
        <w:pStyle w:val="ConsPlusTitle"/>
        <w:jc w:val="center"/>
      </w:pPr>
      <w:r>
        <w:t xml:space="preserve">ГОРОДСКОГО ОКРУГА </w:t>
      </w:r>
      <w:r w:rsidR="00B33B47">
        <w:t>ТОЛЬЯТТИ</w:t>
      </w:r>
    </w:p>
    <w:p w:rsidR="00A5107F" w:rsidRDefault="00A5107F">
      <w:pPr>
        <w:pStyle w:val="ConsPlusNormal"/>
        <w:spacing w:after="1"/>
      </w:pPr>
    </w:p>
    <w:p w:rsidR="00A5107F" w:rsidRDefault="00A5107F">
      <w:pPr>
        <w:pStyle w:val="ConsPlusNormal"/>
        <w:jc w:val="both"/>
      </w:pPr>
    </w:p>
    <w:p w:rsidR="00A5107F" w:rsidRDefault="00A5107F">
      <w:pPr>
        <w:pStyle w:val="ConsPlusTitle"/>
        <w:jc w:val="center"/>
        <w:outlineLvl w:val="1"/>
      </w:pPr>
      <w:r>
        <w:t>1. Общие положения</w:t>
      </w:r>
    </w:p>
    <w:p w:rsidR="00A5107F" w:rsidRDefault="00A5107F">
      <w:pPr>
        <w:pStyle w:val="ConsPlusNormal"/>
        <w:jc w:val="both"/>
      </w:pPr>
    </w:p>
    <w:p w:rsidR="00A5107F" w:rsidRDefault="00A5107F">
      <w:pPr>
        <w:pStyle w:val="ConsPlusNormal"/>
        <w:ind w:firstLine="540"/>
        <w:jc w:val="both"/>
      </w:pPr>
      <w:r>
        <w:t xml:space="preserve">1.1. Настоящие Правила организации транспортного обслуживания населения пассажирским автомобильным транспортом и городским наземным электрическим транспортом на территории городского округа </w:t>
      </w:r>
      <w:r w:rsidR="00B33B47">
        <w:t>Тольятти</w:t>
      </w:r>
      <w:r>
        <w:t xml:space="preserve"> разработаны в целях: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>создания условий для предоставления транспортных услуг населению и организации транспортного обслуживания населения на территории городского округа Тольятти;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>повышения безопасности регулярных перевозок пассажиров и багажа пассажирским автомобильным транспортом и городским наземным электрическим транспортом на территории городского округа Тольятти (далее - регулярные перевозки), сокращения количества дорожно-транспортных происшествий и снижения ущерба от них;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>регулирования взаимоотношений органов местного самоуправления городского округа Тольятти и перевозчиков, осуществляющих регулярные перевозки по муниципальным маршрутам регулярных перевозок (далее - перевозчики), при организации регулярных перевозок;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>создания перевозчикам равных условий для осуществления регулярных перевозок.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>1.2. Транспортное обслуживание населения на территории городского округа Тольятти осуществляется автобусами, троллейбусами, по муниципальным маршрутам регулярных перевозок.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>1.3. Организация транспортного обслуживания населения автомобильным транспортом и городским наземным электрическим транспортом в городском округе Тольятти, создание условий для предоставления транспортных услуг населению в городском округе Тольятти предусматривают: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>планирование регулярных перевозок;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>установление вида регулярных пассажирских перевозок;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>установление, изменение, отмену муниципальных маршрутов регулярных перевозок;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 xml:space="preserve">организацию регулярных перевозок по регулируемым тарифам посредством заключения муниципальных контрактов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или заключения в соответствии с законодательством Российской Федерации о концессионных соглашениях, законодательством Российской Федерации о </w:t>
      </w:r>
      <w:proofErr w:type="spellStart"/>
      <w:r>
        <w:t>муниципально</w:t>
      </w:r>
      <w:proofErr w:type="spellEnd"/>
      <w:r>
        <w:t xml:space="preserve">-частном партнерстве концессионного соглашения, соглашения о </w:t>
      </w:r>
      <w:proofErr w:type="spellStart"/>
      <w:r>
        <w:t>муниципально</w:t>
      </w:r>
      <w:proofErr w:type="spellEnd"/>
      <w:r>
        <w:t xml:space="preserve">-частном партнерстве, предусматривающих использование транспортных средств городского наземного электрического транспорта (троллейбусов), автобусов, приводимых в движение электрической энергией от батареи, заряжаемой от внешнего источника (электробусов), для осуществления </w:t>
      </w:r>
      <w:r>
        <w:lastRenderedPageBreak/>
        <w:t>регулярных перевозок пассажиров и багажа и эксплуатацию объектов, технологически обеспечивающих их движение, - в случае, если это предусмотрено документом планирования регулярных перевозок по муниципальным маршрутам регулярных перевозок в городском округе Тольятти;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>организацию регулярных перевозок по нерегулируемым тарифам посредством проведения открытого конкурса на право осуществления регулярных перевозок и выдачи перевозчикам свидетельств об осуществлении перевозок по муниципальному маршруту регулярных перевозок по результатам такого конкурса;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>ведение реестра муниципальных маршрутов регулярных перевозок;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>создание условий для использования автоматической системы учета проезда граждан по безналичной оплате проезда с использованием средств платежа с технологией бесконтактной оплаты;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>изучение пассажиропотока на муниципальных маршрутах регулярных перевозок;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>осуществление иных полномочий, возложенных на органы местного самоуправления законодательством в области организации регулярных перевозок.</w:t>
      </w:r>
    </w:p>
    <w:p w:rsidR="00A5107F" w:rsidRDefault="00A5107F">
      <w:pPr>
        <w:pStyle w:val="ConsPlusNormal"/>
        <w:jc w:val="both"/>
      </w:pPr>
    </w:p>
    <w:p w:rsidR="00A5107F" w:rsidRDefault="00A5107F">
      <w:pPr>
        <w:pStyle w:val="ConsPlusTitle"/>
        <w:jc w:val="center"/>
        <w:outlineLvl w:val="1"/>
      </w:pPr>
      <w:r>
        <w:t>2. Права и обязанности перевозчиков</w:t>
      </w:r>
    </w:p>
    <w:p w:rsidR="00A5107F" w:rsidRDefault="00A5107F">
      <w:pPr>
        <w:pStyle w:val="ConsPlusNormal"/>
        <w:jc w:val="both"/>
      </w:pPr>
    </w:p>
    <w:p w:rsidR="00A5107F" w:rsidRDefault="00A5107F">
      <w:pPr>
        <w:pStyle w:val="ConsPlusNormal"/>
        <w:ind w:firstLine="540"/>
        <w:jc w:val="both"/>
      </w:pPr>
      <w:r>
        <w:t>2.1. Перевозчики пользуются правами и исполняют обязанности, предусмотренные федеральным законодательством в области организации регулярных перевозок.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>2.2. Перевозчики вправе: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>принимать участие в открытом конкурсе на право осуществления перевозок по муниципальным маршрутам регулярных перевозок по нерегулируемым тарифам;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>принимать участие в закупочных процедурах на право заключения муниципального контракта на выполнение работ, связанных с осуществлением перевозок по муниципальным маршрутам по регулируемым тарифам (далее - муниципальный контракт), в конкурсных и иных процедурах на право заключения концессионного соглашения, соглашения о муниципальном частном партнерстве;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>получать информацию, необходимую для осуществления перевозок по муниципальным маршрутам регулярных перевозок, на которые перевозчику выданы свидетельства об осуществлении регулярных перевозок либо заключены муниципальные контракты;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>вносить предложения в уполномоченный орган местного самоупр</w:t>
      </w:r>
      <w:r w:rsidR="00B33B47">
        <w:t>авления городского округа Тольятти</w:t>
      </w:r>
      <w:r>
        <w:t xml:space="preserve"> по обследованию дорожных условий на автомобильных дорогах по муниципальным маршрутам регулярных перевозок на соответствие их требованиям безопасности дорожного движения.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>2.3. Перевозчики обязаны: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>осуществлять регулярные перевозки в соответствии с нормативными правовыми актами Российской Федерации, Самарской области, муниципальными правовыми актами городского округа Тольятти, условиями свидетельств об осуществлении регулярных перевозок либо заключенных муниципальных контрактов, карт маршрутов регулярных перевозок с соблюдением установленного расписания;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 xml:space="preserve">осуществлять регулярные перевозки по муниципальным маршрутам регулярных перевозок с посадкой и высадкой пассажиров в соответствии с реестром муниципальных маршрутов регулярных перевозок на территории городского округа Тольятти (только в установленных </w:t>
      </w:r>
      <w:r>
        <w:lastRenderedPageBreak/>
        <w:t>остановочных пунктах или в любом не запрещенном правилами дорожного движения месте по маршруту регулярных перевозок);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>соблюдать путь следования в прямом и обратном направлении от начального остановочного пункта через промежуточные остановочные пункты до конечного остановочного пункта, установленные реестром муниципальных маршрутов регулярных перевозок на те</w:t>
      </w:r>
      <w:r w:rsidR="00B33B47">
        <w:t>рритории городского округа Тольятти</w:t>
      </w:r>
      <w:r>
        <w:t>;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>обеспечивать соответствие количества пассажиров в транспортном средстве вместимости, установленной конструкцией транспортного средства;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>обеспечивать надлежащее санитарно-гигиеническое состояние транспортных средств, используемых для осуществления перевозок по муниципальным маршрутам регулярных перевозок, мест пребывания и обслуживания пассажиров в транспортных предприятиях;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>обеспечивать соблюдение прав пассажиров и культуры их обслуживания;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>обеспечивать обслуживание муниципального маршрута регулярных перевозок необходимым количеством транспортных средств;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>обеспечивать профессиональную компетентность и профессиональную пригодность работников перевозчика;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>обеспечивать соответствие транспортных средств, используемых для осуществления регулярных перевозок, требованиям действующего законодательства о техническом регулировании;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>обеспечивать проведение обязательных предварительных медицинских осмотров водителей;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>проводить ежедневный контроль технического состояния транспортных средств перед выпуском на линию с места стоянки и по возвращении к месту стоянки с соответствующей отметкой о технической исправности транспортных средств в путевом листе;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 xml:space="preserve">допускать к эксплуатации технически исправные транспортные средства, соблюдать во время перевозок требования </w:t>
      </w:r>
      <w:hyperlink r:id="rId7">
        <w:r>
          <w:rPr>
            <w:color w:val="0000FF"/>
          </w:rPr>
          <w:t>Правил</w:t>
        </w:r>
      </w:hyperlink>
      <w:r>
        <w:t xml:space="preserve">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Российской Федерации от 01.10.2020 N 1586;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>поддерживать транспортные средства в технически исправном состоянии в соответствии с инструкцией по эксплуатации изготовителя транспортного средства;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>обеспечивать в соответствии с законодательством Российской Федерации оборудование транспортных средств бортовыми навигационно-связными терминалами системы спутниковой навигации ГЛОНАСС/GPS;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>исполнять иные обязанности, предусмотренные законодательством в области осуществления регулярных перевозок автомобильным транспортом и городским наземным электрическим транспортом.</w:t>
      </w:r>
    </w:p>
    <w:p w:rsidR="00A5107F" w:rsidRDefault="00A5107F">
      <w:pPr>
        <w:pStyle w:val="ConsPlusNormal"/>
        <w:jc w:val="both"/>
      </w:pPr>
    </w:p>
    <w:p w:rsidR="00A5107F" w:rsidRDefault="00A5107F">
      <w:pPr>
        <w:pStyle w:val="ConsPlusTitle"/>
        <w:jc w:val="center"/>
        <w:outlineLvl w:val="1"/>
      </w:pPr>
      <w:r>
        <w:t>3. Контроль за осуществлением регулярных перевозок</w:t>
      </w:r>
    </w:p>
    <w:p w:rsidR="00A5107F" w:rsidRDefault="00A5107F">
      <w:pPr>
        <w:pStyle w:val="ConsPlusNormal"/>
        <w:jc w:val="both"/>
      </w:pPr>
    </w:p>
    <w:p w:rsidR="00A5107F" w:rsidRDefault="00A5107F">
      <w:pPr>
        <w:pStyle w:val="ConsPlusNormal"/>
        <w:ind w:firstLine="540"/>
        <w:jc w:val="both"/>
      </w:pPr>
      <w:r>
        <w:t>3.1. Контроль за осуществлением регулярных перевозок осуществляется в соответствии с действующим федеральным законодательством.</w:t>
      </w:r>
    </w:p>
    <w:p w:rsidR="00A5107F" w:rsidRDefault="00A5107F">
      <w:pPr>
        <w:pStyle w:val="ConsPlusNormal"/>
        <w:jc w:val="both"/>
      </w:pPr>
    </w:p>
    <w:p w:rsidR="007F6414" w:rsidRDefault="007F6414">
      <w:pPr>
        <w:pStyle w:val="ConsPlusNormal"/>
        <w:jc w:val="right"/>
        <w:outlineLvl w:val="0"/>
      </w:pPr>
    </w:p>
    <w:p w:rsidR="007F6414" w:rsidRDefault="007F6414">
      <w:pPr>
        <w:pStyle w:val="ConsPlusNormal"/>
        <w:jc w:val="right"/>
        <w:outlineLvl w:val="0"/>
      </w:pPr>
    </w:p>
    <w:p w:rsidR="007F6414" w:rsidRDefault="007F6414">
      <w:pPr>
        <w:pStyle w:val="ConsPlusNormal"/>
        <w:jc w:val="right"/>
        <w:outlineLvl w:val="0"/>
      </w:pPr>
    </w:p>
    <w:p w:rsidR="007F6414" w:rsidRDefault="007F6414">
      <w:pPr>
        <w:pStyle w:val="ConsPlusNormal"/>
        <w:jc w:val="right"/>
        <w:outlineLvl w:val="0"/>
      </w:pPr>
    </w:p>
    <w:p w:rsidR="007F6414" w:rsidRDefault="007F6414">
      <w:pPr>
        <w:pStyle w:val="ConsPlusNormal"/>
        <w:jc w:val="right"/>
        <w:outlineLvl w:val="0"/>
      </w:pPr>
    </w:p>
    <w:p w:rsidR="007F6414" w:rsidRDefault="007F6414">
      <w:pPr>
        <w:pStyle w:val="ConsPlusNormal"/>
        <w:jc w:val="right"/>
        <w:outlineLvl w:val="0"/>
      </w:pPr>
    </w:p>
    <w:p w:rsidR="00A5107F" w:rsidRDefault="00A5107F">
      <w:pPr>
        <w:pStyle w:val="ConsPlusNormal"/>
        <w:jc w:val="right"/>
        <w:outlineLvl w:val="0"/>
      </w:pPr>
      <w:r>
        <w:t>Приложение N 2</w:t>
      </w:r>
    </w:p>
    <w:p w:rsidR="00A5107F" w:rsidRDefault="00A5107F">
      <w:pPr>
        <w:pStyle w:val="ConsPlusNormal"/>
        <w:jc w:val="right"/>
      </w:pPr>
      <w:r>
        <w:t>к Постановлению</w:t>
      </w:r>
    </w:p>
    <w:p w:rsidR="00A5107F" w:rsidRDefault="00A5107F">
      <w:pPr>
        <w:pStyle w:val="ConsPlusNormal"/>
        <w:jc w:val="right"/>
      </w:pPr>
      <w:r>
        <w:t xml:space="preserve">Администрации городского округа </w:t>
      </w:r>
      <w:r w:rsidR="007F6414">
        <w:t>Тольятти</w:t>
      </w:r>
    </w:p>
    <w:p w:rsidR="00A5107F" w:rsidRDefault="00A5107F">
      <w:pPr>
        <w:pStyle w:val="ConsPlusNormal"/>
        <w:jc w:val="right"/>
      </w:pPr>
      <w:r>
        <w:t xml:space="preserve">от </w:t>
      </w:r>
      <w:r w:rsidR="007F6414">
        <w:t>_______________</w:t>
      </w:r>
      <w:r>
        <w:t xml:space="preserve"> N </w:t>
      </w:r>
      <w:r w:rsidR="007F6414">
        <w:t>______</w:t>
      </w:r>
    </w:p>
    <w:p w:rsidR="00A5107F" w:rsidRDefault="00A5107F">
      <w:pPr>
        <w:pStyle w:val="ConsPlusNormal"/>
        <w:jc w:val="both"/>
      </w:pPr>
    </w:p>
    <w:p w:rsidR="00A5107F" w:rsidRDefault="00A5107F">
      <w:pPr>
        <w:pStyle w:val="ConsPlusNormal"/>
        <w:jc w:val="both"/>
      </w:pPr>
      <w:bookmarkStart w:id="2" w:name="P133"/>
      <w:bookmarkEnd w:id="2"/>
    </w:p>
    <w:p w:rsidR="00A5107F" w:rsidRDefault="00A5107F">
      <w:pPr>
        <w:pStyle w:val="ConsPlusTitle"/>
        <w:jc w:val="center"/>
      </w:pPr>
      <w:bookmarkStart w:id="3" w:name="P996"/>
      <w:bookmarkEnd w:id="3"/>
      <w:r>
        <w:t>ТРЕБОВАНИЯ</w:t>
      </w:r>
    </w:p>
    <w:p w:rsidR="00A5107F" w:rsidRDefault="00A5107F">
      <w:pPr>
        <w:pStyle w:val="ConsPlusTitle"/>
        <w:jc w:val="center"/>
      </w:pPr>
      <w:r>
        <w:t>К ЮРИДИЧЕСКИМ ЛИЦАМ, ИНДИВИДУАЛЬНЫМ ПРЕДПРИНИМАТЕЛЯМ,</w:t>
      </w:r>
    </w:p>
    <w:p w:rsidR="00A5107F" w:rsidRDefault="00A5107F">
      <w:pPr>
        <w:pStyle w:val="ConsPlusTitle"/>
        <w:jc w:val="center"/>
      </w:pPr>
      <w:r>
        <w:t>УЧАСТНИКАМ ДОГОВОРА ПРОСТОГО ТОВАРИЩЕСТВА, ОСУЩЕСТВЛЯЮЩИМ</w:t>
      </w:r>
    </w:p>
    <w:p w:rsidR="00A5107F" w:rsidRDefault="00A5107F">
      <w:pPr>
        <w:pStyle w:val="ConsPlusTitle"/>
        <w:jc w:val="center"/>
      </w:pPr>
      <w:r>
        <w:t>РЕГУЛЯРНЫЕ ПЕРЕВОЗКИ АВТОМОБИЛЬНЫМ ТРАНСПОРТОМ И ГОРОДСКИМ</w:t>
      </w:r>
    </w:p>
    <w:p w:rsidR="00A5107F" w:rsidRDefault="00A5107F">
      <w:pPr>
        <w:pStyle w:val="ConsPlusTitle"/>
        <w:jc w:val="center"/>
      </w:pPr>
      <w:r>
        <w:t>НАЗЕМНЫМ ЭЛЕКТРИЧЕСКИМ ТРАНСПОРТОМ ПО НЕРЕГУЛИРУЕМЫМ ТАРИФАМ</w:t>
      </w:r>
    </w:p>
    <w:p w:rsidR="00A5107F" w:rsidRDefault="00A5107F">
      <w:pPr>
        <w:pStyle w:val="ConsPlusTitle"/>
        <w:jc w:val="center"/>
      </w:pPr>
      <w:r>
        <w:t xml:space="preserve">НА ТЕРРИТОРИИ ГОРОДСКОГО ОКРУГА </w:t>
      </w:r>
      <w:r w:rsidR="007F6414">
        <w:t>ТОЛЬЯТТИ</w:t>
      </w:r>
    </w:p>
    <w:p w:rsidR="00A5107F" w:rsidRDefault="00A5107F">
      <w:pPr>
        <w:pStyle w:val="ConsPlusNormal"/>
        <w:spacing w:after="1"/>
      </w:pPr>
    </w:p>
    <w:p w:rsidR="00A5107F" w:rsidRDefault="00A5107F">
      <w:pPr>
        <w:pStyle w:val="ConsPlusNormal"/>
        <w:jc w:val="both"/>
      </w:pPr>
    </w:p>
    <w:p w:rsidR="00A5107F" w:rsidRDefault="00A5107F">
      <w:pPr>
        <w:pStyle w:val="ConsPlusNormal"/>
        <w:ind w:firstLine="540"/>
        <w:jc w:val="both"/>
      </w:pPr>
      <w:r>
        <w:t xml:space="preserve">1. Настоящие Требования к юридическим лицам, индивидуальным предпринимателям, участникам договора простого товарищества, осуществляющим регулярные перевозки автомобильным транспортом и городским наземным электрическим транспортом по нерегулируемым тарифам на территории городского округа </w:t>
      </w:r>
      <w:r w:rsidR="007F6414">
        <w:t>Тольятти</w:t>
      </w:r>
      <w:r>
        <w:t xml:space="preserve"> (далее - регулярные перевозки), разработаны в соответствии с </w:t>
      </w:r>
      <w:hyperlink r:id="rId8">
        <w:r>
          <w:rPr>
            <w:color w:val="0000FF"/>
          </w:rPr>
          <w:t>частью 4 статьи 17</w:t>
        </w:r>
      </w:hyperlink>
      <w:r>
        <w:t xml:space="preserve">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>2. Юридические лица, индивидуальные предприниматели или уполномоченные участники договора простого товарищества, осуществляющие регулярные перевозки, обязаны: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>не превышать указанное в реестре муниципальных маршрутов регулярных перевозок н</w:t>
      </w:r>
      <w:r w:rsidR="007F6414">
        <w:t>а территории городского округа Тольятти</w:t>
      </w:r>
      <w:r>
        <w:t xml:space="preserve"> максимальное количество транспортных средств различных классов, которое разрешается одновременно использовать для перевозок по маршруту регулярных перевозок в соответствии с установленным расписанием;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>обеспечивать передачу в режиме реального времени информации о месте нахождения транспортных средств, используемых для осуществления регулярных перевозок, в автоматизированную систему управления, обеспечивающую автоматический сбор навигационной информации о местоположении транспортных средств;</w:t>
      </w:r>
    </w:p>
    <w:p w:rsidR="007F6414" w:rsidRDefault="007F6414">
      <w:pPr>
        <w:pStyle w:val="ConsPlusNormal"/>
        <w:spacing w:before="220"/>
        <w:ind w:firstLine="540"/>
        <w:jc w:val="both"/>
      </w:pPr>
      <w:r>
        <w:t>обеспечить</w:t>
      </w:r>
      <w:r w:rsidRPr="007F6414">
        <w:t xml:space="preserve"> исправной работы установленных в транспортном средстве оборудования для перевозок пассажиров из числа инвалидов, системы контроля температуры воздуха, эле</w:t>
      </w:r>
      <w:r>
        <w:t>ктронного информационного табло</w:t>
      </w:r>
      <w:r w:rsidR="005B5BCC">
        <w:t>, оборудование для безналичной оплаты проезда</w:t>
      </w:r>
      <w:r w:rsidRPr="007F6414">
        <w:t>;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>информировать Департамент</w:t>
      </w:r>
      <w:r w:rsidR="007F6414">
        <w:t xml:space="preserve"> дорожного хозяйства </w:t>
      </w:r>
      <w:proofErr w:type="gramStart"/>
      <w:r w:rsidR="007F6414">
        <w:t xml:space="preserve">и </w:t>
      </w:r>
      <w:r>
        <w:t xml:space="preserve"> транспорта</w:t>
      </w:r>
      <w:proofErr w:type="gramEnd"/>
      <w:r>
        <w:t xml:space="preserve"> Адми</w:t>
      </w:r>
      <w:r w:rsidR="007F6414">
        <w:t>нистрации городского округа Тольятти</w:t>
      </w:r>
      <w:r>
        <w:t xml:space="preserve"> (д</w:t>
      </w:r>
      <w:r w:rsidR="007F6414">
        <w:t>алее - Департамент</w:t>
      </w:r>
      <w:r>
        <w:t xml:space="preserve">) об изменении тарифов на регулярные перевозки в срок </w:t>
      </w:r>
      <w:r w:rsidR="007F6414" w:rsidRPr="007F6414">
        <w:t>не позднее чем за пятнадцать дней до дня начала применения измененных тарифов</w:t>
      </w:r>
      <w:r>
        <w:t>.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 xml:space="preserve">3. </w:t>
      </w:r>
      <w:r w:rsidR="00780E27" w:rsidRPr="00780E27">
        <w:t>Сведения о нарушениях</w:t>
      </w:r>
      <w:r w:rsidR="00780E27">
        <w:t xml:space="preserve"> настоящих</w:t>
      </w:r>
      <w:r w:rsidR="00780E27" w:rsidRPr="00780E27">
        <w:t xml:space="preserve"> требований, размещаются на официальн</w:t>
      </w:r>
      <w:r w:rsidR="00780E27">
        <w:t>ом</w:t>
      </w:r>
      <w:r w:rsidR="00780E27" w:rsidRPr="00780E27">
        <w:t xml:space="preserve"> сайт</w:t>
      </w:r>
      <w:r w:rsidR="00780E27">
        <w:t>е</w:t>
      </w:r>
      <w:r w:rsidR="00780E27" w:rsidRPr="00780E27">
        <w:t xml:space="preserve"> </w:t>
      </w:r>
      <w:r w:rsidR="00780E27">
        <w:t xml:space="preserve">администрации </w:t>
      </w:r>
      <w:proofErr w:type="spellStart"/>
      <w:r w:rsidR="00780E27">
        <w:t>г.о</w:t>
      </w:r>
      <w:proofErr w:type="spellEnd"/>
      <w:r w:rsidR="00780E27">
        <w:t xml:space="preserve">. Тольятти </w:t>
      </w:r>
      <w:r w:rsidR="00780E27" w:rsidRPr="00780E27">
        <w:t>в информационно-телекоммуникационной сети "Интернет".</w:t>
      </w:r>
    </w:p>
    <w:p w:rsidR="00A5107F" w:rsidRDefault="00A5107F">
      <w:pPr>
        <w:pStyle w:val="ConsPlusNormal"/>
        <w:spacing w:before="220"/>
        <w:ind w:firstLine="540"/>
        <w:jc w:val="both"/>
      </w:pPr>
      <w:r>
        <w:t xml:space="preserve">4. Сведения о нарушении настоящих Требований размещаются на официальном сайте Администрации городского округа </w:t>
      </w:r>
      <w:r w:rsidR="007F6414">
        <w:t>Тольятти</w:t>
      </w:r>
      <w:r>
        <w:t xml:space="preserve"> в информационно-телекоммуникационной сети Интернет в течение 5 (пяти) рабочих дней со дня выявления нарушения.</w:t>
      </w:r>
    </w:p>
    <w:p w:rsidR="00A5107F" w:rsidRPr="007F6414" w:rsidRDefault="00A5107F" w:rsidP="007F6414">
      <w:pPr>
        <w:pStyle w:val="ConsPlusNormal"/>
        <w:spacing w:before="220"/>
        <w:ind w:firstLine="540"/>
        <w:jc w:val="both"/>
      </w:pPr>
    </w:p>
    <w:sectPr w:rsidR="00A5107F" w:rsidRPr="007F6414" w:rsidSect="007F6414">
      <w:pgSz w:w="11905" w:h="16838"/>
      <w:pgMar w:top="709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7F"/>
    <w:rsid w:val="00550B36"/>
    <w:rsid w:val="005B5BCC"/>
    <w:rsid w:val="00780E27"/>
    <w:rsid w:val="007F6414"/>
    <w:rsid w:val="008A0123"/>
    <w:rsid w:val="00A41188"/>
    <w:rsid w:val="00A5107F"/>
    <w:rsid w:val="00B33B47"/>
    <w:rsid w:val="00BE69CE"/>
    <w:rsid w:val="00E8282D"/>
    <w:rsid w:val="00E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B1B54-D399-4DBE-A1EE-10AE89F6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10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A510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5107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6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1745&amp;dst=10047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3071&amp;dst=1000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6&amp;n=180312&amp;dst=100055" TargetMode="External"/><Relationship Id="rId5" Type="http://schemas.openxmlformats.org/officeDocument/2006/relationships/hyperlink" Target="https://login.consultant.ru/link/?req=doc&amp;base=LAW&amp;n=476449&amp;dst=10017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41745&amp;dst=10045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Маргарита Александровна</dc:creator>
  <cp:lastModifiedBy>Пруцкова Екатерина Владимировна</cp:lastModifiedBy>
  <cp:revision>2</cp:revision>
  <cp:lastPrinted>2024-07-18T06:08:00Z</cp:lastPrinted>
  <dcterms:created xsi:type="dcterms:W3CDTF">2024-09-04T09:44:00Z</dcterms:created>
  <dcterms:modified xsi:type="dcterms:W3CDTF">2024-09-04T09:44:00Z</dcterms:modified>
</cp:coreProperties>
</file>