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96" w:rsidRDefault="00D211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ПРОЕКТ</w:t>
      </w:r>
      <w:r>
        <w:rPr>
          <w:sz w:val="28"/>
        </w:rPr>
        <w:tab/>
      </w:r>
    </w:p>
    <w:p w:rsidR="000A0D96" w:rsidRDefault="000A0D96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8C412B" w:rsidRDefault="008C412B">
      <w:pPr>
        <w:jc w:val="center"/>
        <w:rPr>
          <w:rStyle w:val="ad"/>
          <w:b w:val="0"/>
          <w:sz w:val="28"/>
        </w:rPr>
      </w:pPr>
    </w:p>
    <w:p w:rsidR="000A0D96" w:rsidRDefault="00D21153">
      <w:pPr>
        <w:jc w:val="center"/>
        <w:rPr>
          <w:rStyle w:val="ad"/>
          <w:b w:val="0"/>
          <w:sz w:val="28"/>
        </w:rPr>
      </w:pPr>
      <w:r>
        <w:rPr>
          <w:rStyle w:val="ad"/>
          <w:b w:val="0"/>
          <w:sz w:val="28"/>
        </w:rPr>
        <w:t>О внесении изменений</w:t>
      </w:r>
    </w:p>
    <w:p w:rsidR="000A0D96" w:rsidRDefault="00D21153">
      <w:pPr>
        <w:jc w:val="center"/>
        <w:rPr>
          <w:rStyle w:val="ad"/>
          <w:b w:val="0"/>
          <w:sz w:val="28"/>
        </w:rPr>
      </w:pPr>
      <w:r>
        <w:rPr>
          <w:rStyle w:val="ad"/>
          <w:b w:val="0"/>
          <w:sz w:val="28"/>
        </w:rPr>
        <w:t xml:space="preserve"> в постановление администрации городского округа Тольятти</w:t>
      </w:r>
    </w:p>
    <w:p w:rsidR="000A0D96" w:rsidRDefault="00D21153">
      <w:pPr>
        <w:pStyle w:val="ConsPlusTitle"/>
        <w:jc w:val="center"/>
        <w:rPr>
          <w:rStyle w:val="ad"/>
          <w:sz w:val="28"/>
        </w:rPr>
      </w:pPr>
      <w:r>
        <w:rPr>
          <w:rStyle w:val="ad"/>
          <w:sz w:val="28"/>
        </w:rPr>
        <w:t xml:space="preserve"> от 5 мая 2017 г. № 1523-п/1 «</w:t>
      </w:r>
      <w:r>
        <w:rPr>
          <w:b w:val="0"/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>»</w:t>
      </w:r>
    </w:p>
    <w:p w:rsidR="000A0D96" w:rsidRDefault="000A0D96">
      <w:pPr>
        <w:rPr>
          <w:sz w:val="28"/>
        </w:rPr>
      </w:pPr>
    </w:p>
    <w:p w:rsidR="000A0D96" w:rsidRDefault="00D21153">
      <w:pPr>
        <w:pStyle w:val="p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В </w:t>
      </w:r>
      <w:r w:rsidR="00165A6A">
        <w:rPr>
          <w:color w:val="000000"/>
          <w:sz w:val="28"/>
        </w:rPr>
        <w:t xml:space="preserve">целях приведения нормативного правового акта в соответствие с требованиями действующего законодательства, руководствуясь </w:t>
      </w:r>
      <w:r>
        <w:rPr>
          <w:color w:val="000000"/>
          <w:sz w:val="28"/>
        </w:rPr>
        <w:t xml:space="preserve"> постановлением Правительства Российской Федерации от 18.09.2020 г.        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</w:t>
      </w:r>
      <w:proofErr w:type="gramEnd"/>
      <w:r>
        <w:rPr>
          <w:color w:val="000000"/>
          <w:sz w:val="28"/>
        </w:rPr>
        <w:t xml:space="preserve"> Правительства Российской Федерации и отдельных положений некоторых актов Правительства Российской Федерации»</w:t>
      </w:r>
      <w:r w:rsidR="00165A6A"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 Уставом городского округа Тольятти, администрация городского округа Тольятти ПОСТАНОВЛЯЕТ: </w:t>
      </w:r>
    </w:p>
    <w:p w:rsidR="000A0D96" w:rsidRDefault="00D21153">
      <w:pPr>
        <w:pStyle w:val="ConsPlusTitle"/>
        <w:spacing w:line="360" w:lineRule="auto"/>
        <w:ind w:firstLine="708"/>
        <w:jc w:val="both"/>
        <w:rPr>
          <w:rStyle w:val="ad"/>
          <w:sz w:val="28"/>
        </w:rPr>
      </w:pPr>
      <w:r>
        <w:rPr>
          <w:b w:val="0"/>
          <w:color w:val="000000"/>
          <w:sz w:val="28"/>
        </w:rPr>
        <w:t xml:space="preserve">1. </w:t>
      </w:r>
      <w:proofErr w:type="gramStart"/>
      <w:r>
        <w:rPr>
          <w:b w:val="0"/>
          <w:color w:val="000000"/>
          <w:sz w:val="28"/>
        </w:rPr>
        <w:t>Внести в Постановление</w:t>
      </w:r>
      <w:r>
        <w:rPr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rStyle w:val="ad"/>
          <w:sz w:val="28"/>
        </w:rPr>
        <w:t>5 мая 2017 г. № 1523-п/1 «</w:t>
      </w:r>
      <w:r>
        <w:rPr>
          <w:b w:val="0"/>
          <w:sz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rStyle w:val="ad"/>
          <w:sz w:val="28"/>
        </w:rPr>
        <w:t xml:space="preserve">» </w:t>
      </w:r>
      <w:r>
        <w:rPr>
          <w:b w:val="0"/>
          <w:sz w:val="28"/>
        </w:rPr>
        <w:t>(газета «Городские ведомости», от 12.05.2017 № 32 (1999), от 27.07.2018 № 54 (2117)</w:t>
      </w:r>
      <w:r>
        <w:rPr>
          <w:sz w:val="28"/>
        </w:rPr>
        <w:t xml:space="preserve"> </w:t>
      </w:r>
      <w:r>
        <w:rPr>
          <w:rStyle w:val="ad"/>
          <w:sz w:val="28"/>
        </w:rPr>
        <w:t xml:space="preserve"> следующие изменения:</w:t>
      </w:r>
      <w:proofErr w:type="gramEnd"/>
    </w:p>
    <w:p w:rsidR="000A0D96" w:rsidRDefault="00D21153">
      <w:pPr>
        <w:pStyle w:val="ConsPlusTitle"/>
        <w:spacing w:line="360" w:lineRule="auto"/>
        <w:ind w:firstLine="708"/>
        <w:jc w:val="both"/>
        <w:rPr>
          <w:rStyle w:val="ad"/>
          <w:b/>
          <w:sz w:val="28"/>
        </w:rPr>
      </w:pPr>
      <w:r>
        <w:rPr>
          <w:rStyle w:val="ad"/>
          <w:sz w:val="28"/>
        </w:rPr>
        <w:t xml:space="preserve">1.1. </w:t>
      </w:r>
      <w:proofErr w:type="gramStart"/>
      <w:r>
        <w:rPr>
          <w:rStyle w:val="ad"/>
          <w:sz w:val="28"/>
        </w:rPr>
        <w:t xml:space="preserve">В преамбуле слова «постановлением </w:t>
      </w:r>
      <w:r>
        <w:rPr>
          <w:b w:val="0"/>
          <w:sz w:val="28"/>
        </w:rPr>
        <w:t xml:space="preserve">Правительства Российской Федерации от 06.09.2016 N 887 «Об общих требованиях к нормативным правовым актам, муниципальным правовым актам, регулирующим </w:t>
      </w:r>
      <w:r>
        <w:rPr>
          <w:b w:val="0"/>
          <w:sz w:val="28"/>
        </w:rPr>
        <w:lastRenderedPageBreak/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заменить словами «</w:t>
      </w:r>
      <w:r>
        <w:rPr>
          <w:b w:val="0"/>
          <w:color w:val="000000"/>
          <w:sz w:val="28"/>
        </w:rPr>
        <w:t>постановлением Правительства Российской Федерации от 18.09.2020 г. № 1492 «Об общих требованиях к нормативным правовым актам, муниципальным</w:t>
      </w:r>
      <w:proofErr w:type="gramEnd"/>
      <w:r>
        <w:rPr>
          <w:b w:val="0"/>
          <w:color w:val="000000"/>
          <w:sz w:val="28"/>
        </w:rPr>
        <w:t xml:space="preserve">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>
        <w:rPr>
          <w:b w:val="0"/>
          <w:color w:val="000000"/>
          <w:sz w:val="28"/>
        </w:rPr>
        <w:t>утратившими</w:t>
      </w:r>
      <w:proofErr w:type="gramEnd"/>
      <w:r>
        <w:rPr>
          <w:b w:val="0"/>
          <w:color w:val="000000"/>
          <w:sz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A0D96" w:rsidRDefault="00D21153">
      <w:pPr>
        <w:pStyle w:val="p4"/>
        <w:spacing w:before="0" w:beforeAutospacing="0" w:after="0" w:afterAutospacing="0" w:line="360" w:lineRule="auto"/>
        <w:jc w:val="both"/>
        <w:rPr>
          <w:sz w:val="28"/>
        </w:rPr>
      </w:pPr>
      <w:r>
        <w:rPr>
          <w:color w:val="000000"/>
          <w:sz w:val="28"/>
        </w:rPr>
        <w:tab/>
      </w:r>
      <w:r>
        <w:rPr>
          <w:sz w:val="28"/>
        </w:rPr>
        <w:t xml:space="preserve">2.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сфере, утверждённый постановлением администрации городского округа Тольятти от 05.05.2017 г. № 1523-п/1 (далее - Порядок) </w:t>
      </w:r>
      <w:r w:rsidR="00B449D6">
        <w:rPr>
          <w:sz w:val="28"/>
        </w:rPr>
        <w:t xml:space="preserve">изложить в редакции согласно Приложению № 1  к постановлению. </w:t>
      </w:r>
    </w:p>
    <w:p w:rsidR="000A0D96" w:rsidRDefault="00D21153">
      <w:pPr>
        <w:spacing w:before="120" w:after="120"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3. Организационному управлению администрации городского округа Тольятти опубликовать настоящее постановление в газете «Городские ведомости»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портале администрации городского округа Тольятти.</w:t>
      </w:r>
    </w:p>
    <w:p w:rsidR="000A0D96" w:rsidRDefault="00D2115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после дня его официального опубликования.</w:t>
      </w:r>
    </w:p>
    <w:p w:rsidR="000A0D96" w:rsidRDefault="00D2115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городского округа по социальным вопросам Баннову Ю.Е.</w:t>
      </w:r>
    </w:p>
    <w:p w:rsidR="000A0D96" w:rsidRDefault="000A0D96">
      <w:pPr>
        <w:shd w:val="clear" w:color="auto" w:fill="FFFFFF"/>
        <w:tabs>
          <w:tab w:val="left" w:pos="2309"/>
        </w:tabs>
        <w:spacing w:line="360" w:lineRule="auto"/>
        <w:ind w:firstLine="709"/>
        <w:jc w:val="both"/>
        <w:rPr>
          <w:sz w:val="28"/>
        </w:rPr>
      </w:pPr>
    </w:p>
    <w:p w:rsidR="00165A6A" w:rsidRDefault="00165A6A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</w:rPr>
      </w:pPr>
    </w:p>
    <w:p w:rsidR="000A0D96" w:rsidRDefault="00D21153">
      <w:pPr>
        <w:shd w:val="clear" w:color="auto" w:fill="FFFFFF"/>
        <w:tabs>
          <w:tab w:val="left" w:pos="8222"/>
        </w:tabs>
        <w:spacing w:line="360" w:lineRule="auto"/>
        <w:rPr>
          <w:b/>
          <w:sz w:val="28"/>
        </w:rPr>
      </w:pPr>
      <w:r>
        <w:rPr>
          <w:color w:val="000000"/>
          <w:sz w:val="28"/>
        </w:rPr>
        <w:t xml:space="preserve">Первый заместитель главы городского округа                    </w:t>
      </w:r>
      <w:r w:rsidR="00794006">
        <w:rPr>
          <w:color w:val="000000"/>
          <w:sz w:val="28"/>
        </w:rPr>
        <w:t xml:space="preserve">   </w:t>
      </w:r>
      <w:bookmarkStart w:id="0" w:name="_GoBack"/>
      <w:bookmarkEnd w:id="0"/>
      <w:r>
        <w:rPr>
          <w:color w:val="000000"/>
          <w:sz w:val="28"/>
        </w:rPr>
        <w:t xml:space="preserve">     </w:t>
      </w:r>
      <w:proofErr w:type="gramStart"/>
      <w:r>
        <w:rPr>
          <w:color w:val="000000"/>
          <w:sz w:val="28"/>
        </w:rPr>
        <w:t>И. Н.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Ладыка</w:t>
      </w:r>
      <w:proofErr w:type="spellEnd"/>
    </w:p>
    <w:sectPr w:rsidR="000A0D96">
      <w:headerReference w:type="default" r:id="rId8"/>
      <w:pgSz w:w="11906" w:h="16838" w:code="9"/>
      <w:pgMar w:top="851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63" w:rsidRDefault="006C7F63">
      <w:r>
        <w:separator/>
      </w:r>
    </w:p>
  </w:endnote>
  <w:endnote w:type="continuationSeparator" w:id="0">
    <w:p w:rsidR="006C7F63" w:rsidRDefault="006C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63" w:rsidRDefault="006C7F63">
      <w:r>
        <w:separator/>
      </w:r>
    </w:p>
  </w:footnote>
  <w:footnote w:type="continuationSeparator" w:id="0">
    <w:p w:rsidR="006C7F63" w:rsidRDefault="006C7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D96" w:rsidRDefault="00D211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006">
      <w:rPr>
        <w:noProof/>
      </w:rPr>
      <w:t>2</w:t>
    </w:r>
    <w:r>
      <w:rPr>
        <w:noProof/>
      </w:rPr>
      <w:fldChar w:fldCharType="end"/>
    </w:r>
  </w:p>
  <w:p w:rsidR="000A0D96" w:rsidRDefault="000A0D9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D18"/>
    <w:multiLevelType w:val="multilevel"/>
    <w:tmpl w:val="9022159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1DA56F2A"/>
    <w:multiLevelType w:val="multilevel"/>
    <w:tmpl w:val="9970E48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248F332D"/>
    <w:multiLevelType w:val="multilevel"/>
    <w:tmpl w:val="CB16A43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3A5C1177"/>
    <w:multiLevelType w:val="multilevel"/>
    <w:tmpl w:val="EF82EB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3C6A6DF0"/>
    <w:multiLevelType w:val="multilevel"/>
    <w:tmpl w:val="298C3664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3" w:hanging="1305"/>
      </w:pPr>
    </w:lvl>
    <w:lvl w:ilvl="2">
      <w:start w:val="1"/>
      <w:numFmt w:val="decimal"/>
      <w:lvlText w:val="%1.%2.%3."/>
      <w:lvlJc w:val="left"/>
      <w:pPr>
        <w:ind w:left="2721" w:hanging="1305"/>
      </w:pPr>
    </w:lvl>
    <w:lvl w:ilvl="3">
      <w:start w:val="1"/>
      <w:numFmt w:val="decimal"/>
      <w:lvlText w:val="%1.%2.%3.%4."/>
      <w:lvlJc w:val="left"/>
      <w:pPr>
        <w:ind w:left="3429" w:hanging="1305"/>
      </w:pPr>
    </w:lvl>
    <w:lvl w:ilvl="4">
      <w:start w:val="1"/>
      <w:numFmt w:val="decimal"/>
      <w:lvlText w:val="%1.%2.%3.%4.%5."/>
      <w:lvlJc w:val="left"/>
      <w:pPr>
        <w:ind w:left="4137" w:hanging="1305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5A3025EA"/>
    <w:multiLevelType w:val="hybridMultilevel"/>
    <w:tmpl w:val="04A2F73C"/>
    <w:lvl w:ilvl="0" w:tplc="FE189ED6">
      <w:start w:val="1"/>
      <w:numFmt w:val="decimal"/>
      <w:lvlText w:val="%1."/>
      <w:lvlJc w:val="left"/>
      <w:pPr>
        <w:ind w:left="1848" w:hanging="114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96"/>
    <w:rsid w:val="000A0D96"/>
    <w:rsid w:val="00165A6A"/>
    <w:rsid w:val="00277C9D"/>
    <w:rsid w:val="0029606D"/>
    <w:rsid w:val="00336F63"/>
    <w:rsid w:val="00426E98"/>
    <w:rsid w:val="006012D4"/>
    <w:rsid w:val="006C7F63"/>
    <w:rsid w:val="00794006"/>
    <w:rsid w:val="008C412B"/>
    <w:rsid w:val="009450C6"/>
    <w:rsid w:val="009E611C"/>
    <w:rsid w:val="00B449D6"/>
    <w:rsid w:val="00CA5802"/>
    <w:rsid w:val="00CC50BB"/>
    <w:rsid w:val="00D21153"/>
    <w:rsid w:val="00E909A9"/>
    <w:rsid w:val="00E95D3D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paragraph" w:styleId="a8">
    <w:name w:val="No Spacing"/>
    <w:qFormat/>
    <w:rPr>
      <w:sz w:val="22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p4">
    <w:name w:val="p4"/>
    <w:basedOn w:val="a"/>
    <w:pPr>
      <w:widowControl/>
      <w:spacing w:before="100" w:beforeAutospacing="1" w:after="100" w:afterAutospacing="1"/>
    </w:pPr>
    <w:rPr>
      <w:sz w:val="24"/>
    </w:rPr>
  </w:style>
  <w:style w:type="character" w:styleId="ab">
    <w:name w:val="lin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customStyle="1" w:styleId="a5">
    <w:name w:val="Верхний колонтитул Знак"/>
    <w:link w:val="a4"/>
  </w:style>
  <w:style w:type="character" w:styleId="ad">
    <w:name w:val="Strong"/>
    <w:qFormat/>
    <w:rPr>
      <w:b/>
    </w:rPr>
  </w:style>
  <w:style w:type="character" w:styleId="ae">
    <w:name w:val="Emphasis"/>
    <w:qFormat/>
    <w:rPr>
      <w:i/>
    </w:rPr>
  </w:style>
  <w:style w:type="character" w:customStyle="1" w:styleId="a7">
    <w:name w:val="Нижний колонтитул Знак"/>
    <w:link w:val="a6"/>
    <w:semiHidden/>
  </w:style>
  <w:style w:type="character" w:customStyle="1" w:styleId="aa">
    <w:name w:val="Текст выноски Знак"/>
    <w:basedOn w:val="a0"/>
    <w:link w:val="a9"/>
    <w:semiHidden/>
    <w:rPr>
      <w:rFonts w:ascii="Tahoma" w:hAnsi="Tahoma"/>
      <w:sz w:val="16"/>
    </w:rPr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Васильевна</dc:creator>
  <cp:lastModifiedBy>user</cp:lastModifiedBy>
  <cp:revision>9</cp:revision>
  <cp:lastPrinted>2021-04-09T12:18:00Z</cp:lastPrinted>
  <dcterms:created xsi:type="dcterms:W3CDTF">2021-04-02T05:39:00Z</dcterms:created>
  <dcterms:modified xsi:type="dcterms:W3CDTF">2021-04-09T12:20:00Z</dcterms:modified>
</cp:coreProperties>
</file>