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2B" w:rsidRDefault="000E662B" w:rsidP="000E662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0E662B" w:rsidRPr="00C0228D" w:rsidRDefault="000E662B" w:rsidP="000E662B">
      <w:pPr>
        <w:jc w:val="center"/>
        <w:rPr>
          <w:bCs/>
          <w:sz w:val="28"/>
          <w:szCs w:val="28"/>
        </w:rPr>
      </w:pPr>
      <w:r w:rsidRPr="00C0228D">
        <w:rPr>
          <w:sz w:val="28"/>
          <w:szCs w:val="28"/>
        </w:rPr>
        <w:t xml:space="preserve">«О признании </w:t>
      </w:r>
      <w:proofErr w:type="gramStart"/>
      <w:r w:rsidRPr="00C0228D">
        <w:rPr>
          <w:sz w:val="28"/>
          <w:szCs w:val="28"/>
        </w:rPr>
        <w:t>утратившими</w:t>
      </w:r>
      <w:proofErr w:type="gramEnd"/>
      <w:r w:rsidRPr="00C0228D">
        <w:rPr>
          <w:sz w:val="28"/>
          <w:szCs w:val="28"/>
        </w:rPr>
        <w:t xml:space="preserve"> силу отдельных муниципальных правовых актов</w:t>
      </w:r>
      <w:r w:rsidRPr="00C0228D">
        <w:rPr>
          <w:rFonts w:eastAsiaTheme="minorHAnsi"/>
          <w:sz w:val="28"/>
          <w:szCs w:val="28"/>
          <w:lang w:eastAsia="en-US"/>
        </w:rPr>
        <w:t>»</w:t>
      </w:r>
    </w:p>
    <w:p w:rsidR="000E662B" w:rsidRDefault="000E662B" w:rsidP="000E662B">
      <w:pPr>
        <w:ind w:firstLine="567"/>
        <w:jc w:val="center"/>
        <w:rPr>
          <w:bCs/>
          <w:sz w:val="28"/>
          <w:szCs w:val="28"/>
        </w:rPr>
      </w:pPr>
    </w:p>
    <w:p w:rsidR="000E662B" w:rsidRPr="00D252BA" w:rsidRDefault="000E662B" w:rsidP="000E662B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D252BA">
        <w:rPr>
          <w:bCs/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:rsidR="000E662B" w:rsidRDefault="000E662B" w:rsidP="000E662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B0EEE">
        <w:rPr>
          <w:sz w:val="28"/>
          <w:szCs w:val="28"/>
        </w:rPr>
        <w:t>Признать утратившими силу:</w:t>
      </w:r>
    </w:p>
    <w:p w:rsidR="000E662B" w:rsidRDefault="000E662B" w:rsidP="000E662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мэрии городского округа Тольятти от 09.11.2016 № 3545-п/1 «Об определении уполномоченного органа мэрии на проведение аукционов на право заключения договоров на размещение нестационарных торговых объектов и способов определения начального размера платы по таким договорам на территории городского округа Тольятти» (газета «Городские ведомости» от 11.11.2016 № 79);</w:t>
      </w:r>
    </w:p>
    <w:p w:rsidR="000E662B" w:rsidRDefault="000E662B" w:rsidP="000E662B">
      <w:pPr>
        <w:pStyle w:val="a3"/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администрации городского округа Тольятти от 06.02.2018 № 328-п/1 «О внесении изменений в постановление городского округа Тольятти от 09.11.2016 № 3545-п/1 «Об определении уполномоченного органа мэрии на проведение аукционов на право заключения договоров на размещение нестационарных торговых объектов и способов определения начального размера платы по таким договорам на территории городского округа Тольятти» (газета «Городские ведомо</w:t>
      </w:r>
      <w:bookmarkStart w:id="0" w:name="_GoBack"/>
      <w:bookmarkEnd w:id="0"/>
      <w:r>
        <w:rPr>
          <w:sz w:val="28"/>
          <w:szCs w:val="28"/>
        </w:rPr>
        <w:t>сти» от 09.02.2018 № 9).</w:t>
      </w:r>
      <w:proofErr w:type="gramEnd"/>
    </w:p>
    <w:p w:rsidR="000E662B" w:rsidRPr="003B327F" w:rsidRDefault="000E662B" w:rsidP="000E662B">
      <w:pPr>
        <w:spacing w:line="360" w:lineRule="auto"/>
        <w:ind w:firstLine="567"/>
        <w:jc w:val="both"/>
        <w:rPr>
          <w:sz w:val="28"/>
          <w:szCs w:val="28"/>
        </w:rPr>
      </w:pPr>
      <w:r w:rsidRPr="003B327F">
        <w:rPr>
          <w:sz w:val="28"/>
          <w:szCs w:val="28"/>
        </w:rPr>
        <w:t>2. 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0E662B" w:rsidRPr="004D189C" w:rsidRDefault="000E662B" w:rsidP="000E662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B327F">
        <w:rPr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0E662B" w:rsidRPr="00C0228D" w:rsidRDefault="000E662B" w:rsidP="000E662B">
      <w:pPr>
        <w:spacing w:line="276" w:lineRule="auto"/>
        <w:ind w:firstLine="567"/>
        <w:jc w:val="both"/>
        <w:rPr>
          <w:sz w:val="28"/>
          <w:szCs w:val="28"/>
          <w:highlight w:val="cyan"/>
        </w:rPr>
      </w:pPr>
    </w:p>
    <w:p w:rsidR="000E662B" w:rsidRPr="00C0228D" w:rsidRDefault="000E662B" w:rsidP="000E662B">
      <w:pPr>
        <w:spacing w:line="276" w:lineRule="auto"/>
        <w:ind w:firstLine="567"/>
        <w:jc w:val="both"/>
        <w:rPr>
          <w:sz w:val="28"/>
          <w:szCs w:val="28"/>
          <w:highlight w:val="cyan"/>
        </w:rPr>
      </w:pPr>
    </w:p>
    <w:p w:rsidR="000E662B" w:rsidRPr="005E5B0C" w:rsidRDefault="000E662B" w:rsidP="000E662B">
      <w:pPr>
        <w:spacing w:line="276" w:lineRule="auto"/>
        <w:jc w:val="both"/>
        <w:rPr>
          <w:sz w:val="28"/>
          <w:szCs w:val="28"/>
        </w:rPr>
      </w:pPr>
      <w:r w:rsidRPr="00AE771A">
        <w:rPr>
          <w:sz w:val="28"/>
          <w:szCs w:val="28"/>
        </w:rPr>
        <w:t xml:space="preserve">Глава городского округа                                                            </w:t>
      </w:r>
      <w:r>
        <w:rPr>
          <w:sz w:val="28"/>
          <w:szCs w:val="28"/>
        </w:rPr>
        <w:t xml:space="preserve">       </w:t>
      </w:r>
      <w:r w:rsidRPr="00AE771A">
        <w:rPr>
          <w:sz w:val="28"/>
          <w:szCs w:val="28"/>
        </w:rPr>
        <w:t xml:space="preserve">       Н.А. </w:t>
      </w:r>
      <w:proofErr w:type="spellStart"/>
      <w:r w:rsidRPr="00AE771A">
        <w:rPr>
          <w:sz w:val="28"/>
          <w:szCs w:val="28"/>
        </w:rPr>
        <w:t>Ренц</w:t>
      </w:r>
      <w:proofErr w:type="spellEnd"/>
    </w:p>
    <w:p w:rsidR="00781F92" w:rsidRDefault="00781F92"/>
    <w:sectPr w:rsidR="00781F92" w:rsidSect="009C7AD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A0744"/>
    <w:multiLevelType w:val="multilevel"/>
    <w:tmpl w:val="144E4F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2B"/>
    <w:rsid w:val="000E662B"/>
    <w:rsid w:val="0078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Дарья Михайловна</dc:creator>
  <cp:lastModifiedBy>Балашова Дарья Михайловна</cp:lastModifiedBy>
  <cp:revision>1</cp:revision>
  <dcterms:created xsi:type="dcterms:W3CDTF">2022-02-10T09:19:00Z</dcterms:created>
  <dcterms:modified xsi:type="dcterms:W3CDTF">2022-02-10T09:19:00Z</dcterms:modified>
</cp:coreProperties>
</file>