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85627" w14:textId="77777777" w:rsidR="00E021A4" w:rsidRDefault="00E021A4" w:rsidP="00A021EA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9C40885" w14:textId="77777777" w:rsidR="00A021EA" w:rsidRDefault="00A021EA" w:rsidP="007926B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</w:p>
    <w:p w14:paraId="77BDD9A7" w14:textId="2FD2262A" w:rsidR="00E021A4" w:rsidRDefault="00FE7AD4" w:rsidP="007926B4">
      <w:pPr>
        <w:pStyle w:val="a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A0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21F5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Тольятти</w:t>
      </w:r>
      <w:r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29.06.2021 №</w:t>
      </w:r>
      <w:r w:rsidR="005B4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2339-п/1 «</w:t>
      </w:r>
      <w:r w:rsidR="008F20AF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субсидий</w:t>
      </w:r>
      <w:r w:rsidR="005B4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20AF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бюджетным и автономным учреждениям</w:t>
      </w:r>
      <w:r w:rsidR="005B4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20AF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</w:p>
    <w:p w14:paraId="61504C7A" w14:textId="549C573C" w:rsidR="00E021A4" w:rsidRDefault="008F20AF" w:rsidP="007926B4">
      <w:pPr>
        <w:pStyle w:val="a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Тольятти, находящимся в ведомственном</w:t>
      </w:r>
      <w:r w:rsidR="005B4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подчинении </w:t>
      </w:r>
      <w:r w:rsidR="00544682" w:rsidRPr="004247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департамента информационных </w:t>
      </w:r>
      <w:r w:rsidR="00FE7AD4" w:rsidRPr="004247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технологий и связи </w:t>
      </w:r>
      <w:r w:rsidR="00544682" w:rsidRPr="004247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администрации городского</w:t>
      </w:r>
    </w:p>
    <w:p w14:paraId="0145FE20" w14:textId="00F1395C" w:rsidR="008F20AF" w:rsidRPr="00FE7AD4" w:rsidRDefault="00544682" w:rsidP="007926B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44682">
        <w:rPr>
          <w:rFonts w:ascii="Times New Roman" w:eastAsia="Times New Roman" w:hAnsi="Times New Roman" w:cs="Times New Roman"/>
          <w:bCs/>
          <w:color w:val="020B22"/>
          <w:sz w:val="28"/>
          <w:szCs w:val="28"/>
          <w:lang w:eastAsia="ru-RU"/>
        </w:rPr>
        <w:t xml:space="preserve"> округа Тольятти</w:t>
      </w:r>
      <w:r w:rsidR="008F20AF" w:rsidRPr="009959BB">
        <w:rPr>
          <w:rFonts w:ascii="Times New Roman" w:hAnsi="Times New Roman" w:cs="Times New Roman"/>
          <w:sz w:val="28"/>
          <w:szCs w:val="28"/>
        </w:rPr>
        <w:t>, в соответствии</w:t>
      </w:r>
      <w:r w:rsidR="005B4678">
        <w:rPr>
          <w:rFonts w:ascii="Times New Roman" w:hAnsi="Times New Roman" w:cs="Times New Roman"/>
          <w:sz w:val="28"/>
          <w:szCs w:val="28"/>
        </w:rPr>
        <w:t xml:space="preserve"> </w:t>
      </w:r>
      <w:r w:rsidR="008F20AF" w:rsidRPr="009959BB">
        <w:rPr>
          <w:rFonts w:ascii="Times New Roman" w:hAnsi="Times New Roman" w:cs="Times New Roman"/>
          <w:sz w:val="28"/>
          <w:szCs w:val="28"/>
        </w:rPr>
        <w:t>с абзацем вторым пункта 1 статьи 78.1 Бюджетного кодекса</w:t>
      </w:r>
      <w:r w:rsidR="005B4678">
        <w:rPr>
          <w:rFonts w:ascii="Times New Roman" w:hAnsi="Times New Roman" w:cs="Times New Roman"/>
          <w:sz w:val="28"/>
          <w:szCs w:val="28"/>
        </w:rPr>
        <w:t xml:space="preserve"> </w:t>
      </w:r>
      <w:r w:rsidR="008F20AF" w:rsidRPr="009959BB">
        <w:rPr>
          <w:rFonts w:ascii="Times New Roman" w:hAnsi="Times New Roman" w:cs="Times New Roman"/>
          <w:sz w:val="28"/>
          <w:szCs w:val="28"/>
        </w:rPr>
        <w:t>Российской Федерации и о признании утратившими силу</w:t>
      </w:r>
      <w:r w:rsidR="005B4678">
        <w:rPr>
          <w:rFonts w:ascii="Times New Roman" w:hAnsi="Times New Roman" w:cs="Times New Roman"/>
          <w:sz w:val="28"/>
          <w:szCs w:val="28"/>
        </w:rPr>
        <w:t xml:space="preserve"> </w:t>
      </w:r>
      <w:r w:rsidR="008F20AF" w:rsidRPr="009959BB">
        <w:rPr>
          <w:rFonts w:ascii="Times New Roman" w:hAnsi="Times New Roman" w:cs="Times New Roman"/>
          <w:sz w:val="28"/>
          <w:szCs w:val="28"/>
        </w:rPr>
        <w:t>отдельных муниципальных правовых актов</w:t>
      </w:r>
      <w:r w:rsidR="00FE7AD4">
        <w:rPr>
          <w:rFonts w:ascii="Times New Roman" w:hAnsi="Times New Roman" w:cs="Times New Roman"/>
          <w:sz w:val="28"/>
          <w:szCs w:val="28"/>
        </w:rPr>
        <w:t>»</w:t>
      </w:r>
    </w:p>
    <w:p w14:paraId="7532D5A8" w14:textId="77777777" w:rsidR="00F365B7" w:rsidRDefault="00F365B7" w:rsidP="007926B4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F2A692" w14:textId="781C816B" w:rsidR="00E021A4" w:rsidRDefault="00E021A4" w:rsidP="00A021EA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20FA23" w14:textId="77777777" w:rsidR="00E021A4" w:rsidRDefault="00E021A4" w:rsidP="00A021EA">
      <w:pPr>
        <w:spacing w:after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3B8B8A" w14:textId="10B1C846" w:rsidR="008F20AF" w:rsidRDefault="00AF1EEC" w:rsidP="00A021EA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69, абзацем вторым пункта 1 статьи 78.1</w:t>
      </w:r>
      <w:r w:rsidR="008F20AF" w:rsidRPr="007926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статьей 86 Бюджетного кодекса Российской Федерации,</w:t>
      </w:r>
      <w:r w:rsidR="007926B4" w:rsidRPr="007926B4">
        <w:rPr>
          <w:rFonts w:ascii="Times New Roman" w:hAnsi="Times New Roman" w:cs="Times New Roman"/>
          <w:sz w:val="28"/>
          <w:szCs w:val="28"/>
        </w:rPr>
        <w:t xml:space="preserve"> </w:t>
      </w:r>
      <w:r w:rsidR="00A76760">
        <w:rPr>
          <w:rFonts w:ascii="Times New Roman" w:hAnsi="Times New Roman" w:cs="Times New Roman"/>
          <w:sz w:val="28"/>
          <w:szCs w:val="28"/>
        </w:rPr>
        <w:t>руководствуясь Уставом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Тольятти,</w:t>
      </w:r>
      <w:r w:rsidR="00A76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8F20AF" w:rsidRPr="007926B4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8F20AF" w:rsidRPr="007926B4">
        <w:rPr>
          <w:rFonts w:ascii="Times New Roman" w:hAnsi="Times New Roman" w:cs="Times New Roman"/>
          <w:bCs/>
          <w:color w:val="000000"/>
          <w:sz w:val="28"/>
          <w:szCs w:val="28"/>
        </w:rPr>
        <w:t>Тольятти ПОСТАНОВЛЯЕТ:</w:t>
      </w:r>
      <w:r w:rsidR="00A021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0F5CD17E" w14:textId="77777777" w:rsidR="00A021EA" w:rsidRPr="007926B4" w:rsidRDefault="00A021EA" w:rsidP="00A021EA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964F5BE" w14:textId="472A6269" w:rsidR="007926B4" w:rsidRDefault="00FE7AD4" w:rsidP="00A021E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30C1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DF398D" w:rsidRPr="001F30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6B137B" w:rsidRPr="001F30C1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11405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1140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</w:t>
      </w:r>
      <w:r w:rsidR="006B137B" w:rsidRPr="001F3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определения объема и условия предоставления</w:t>
      </w:r>
      <w:r w:rsidR="00792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B137B" w:rsidRPr="001F3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субсидий муниципальным бюд</w:t>
      </w:r>
      <w:r w:rsidR="004650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жетным и автономным учреждениям</w:t>
      </w:r>
      <w:r w:rsidR="00786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 округа Тольятти</w:t>
      </w:r>
      <w:r w:rsidR="006B137B" w:rsidRPr="001F3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</w:t>
      </w:r>
      <w:r w:rsidR="006B137B" w:rsidRPr="001F30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находящимся в ведомственном подчинении  департамента информационных технологий и связи администрации городского округа Тольятти, </w:t>
      </w:r>
      <w:r w:rsidR="006B137B" w:rsidRPr="001F3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абзацем вторым </w:t>
      </w:r>
      <w:r w:rsidR="006B137B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1 </w:t>
      </w:r>
      <w:r w:rsidR="00E02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6B137B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статьи 78.1 Бюджетного </w:t>
      </w:r>
      <w:r w:rsidR="005D636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B137B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одекса Российской Федерации</w:t>
      </w:r>
      <w:r w:rsidR="00A521F5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</w:t>
      </w:r>
      <w:r w:rsidR="0078644E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62600F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</w:t>
      </w:r>
      <w:r w:rsidR="005D636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2600F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городского о</w:t>
      </w:r>
      <w:r w:rsidR="004650D1">
        <w:rPr>
          <w:rFonts w:ascii="Times New Roman" w:hAnsi="Times New Roman" w:cs="Times New Roman"/>
          <w:color w:val="000000" w:themeColor="text1"/>
          <w:sz w:val="28"/>
          <w:szCs w:val="28"/>
        </w:rPr>
        <w:t>круга Тольятти</w:t>
      </w:r>
      <w:r w:rsidR="0062600F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29.06.2021 </w:t>
      </w:r>
      <w:r w:rsidR="00E02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62600F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D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600F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2339-п/1</w:t>
      </w:r>
      <w:r w:rsidR="003315FA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4051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Порядок)</w:t>
      </w:r>
      <w:r w:rsidR="00E021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14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15FA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(газета "Городские ведомости", </w:t>
      </w:r>
      <w:r w:rsidR="00843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2021, </w:t>
      </w:r>
      <w:r w:rsidR="00852551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2 июля</w:t>
      </w:r>
      <w:r w:rsidR="005D6368">
        <w:rPr>
          <w:rFonts w:ascii="Times New Roman" w:hAnsi="Times New Roman" w:cs="Times New Roman"/>
          <w:color w:val="000000" w:themeColor="text1"/>
          <w:sz w:val="28"/>
          <w:szCs w:val="28"/>
        </w:rPr>
        <w:t>, 24 сентября</w:t>
      </w:r>
      <w:r w:rsidR="00843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2022, </w:t>
      </w:r>
      <w:r w:rsidR="00114051">
        <w:rPr>
          <w:rFonts w:ascii="Times New Roman" w:hAnsi="Times New Roman" w:cs="Times New Roman"/>
          <w:color w:val="000000" w:themeColor="text1"/>
          <w:sz w:val="28"/>
          <w:szCs w:val="28"/>
        </w:rPr>
        <w:t>5 июля</w:t>
      </w:r>
      <w:r w:rsidR="00AF1EEC">
        <w:rPr>
          <w:rFonts w:ascii="Times New Roman" w:hAnsi="Times New Roman" w:cs="Times New Roman"/>
          <w:color w:val="000000" w:themeColor="text1"/>
          <w:sz w:val="28"/>
          <w:szCs w:val="28"/>
        </w:rPr>
        <w:t>; 2023, 27 января</w:t>
      </w:r>
      <w:r w:rsidR="00852551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B137B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14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</w:t>
      </w:r>
      <w:r w:rsidR="006B137B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</w:t>
      </w:r>
      <w:r w:rsidR="00792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</w:t>
      </w:r>
      <w:bookmarkStart w:id="0" w:name="Par0"/>
      <w:bookmarkEnd w:id="0"/>
    </w:p>
    <w:p w14:paraId="1060CC95" w14:textId="44D8068B" w:rsidR="00623789" w:rsidRDefault="00995128" w:rsidP="006237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9165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3041D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</w:t>
      </w:r>
      <w:r w:rsidR="0062378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3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</w:t>
      </w:r>
      <w:r w:rsidR="00623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пункты 3, 11, 2.1.2</w:t>
      </w:r>
      <w:r w:rsidR="00EF7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</w:t>
      </w:r>
      <w:bookmarkStart w:id="1" w:name="_GoBack"/>
      <w:bookmarkEnd w:id="1"/>
      <w:r w:rsidR="006237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3FA9629" w14:textId="0EAB56F3" w:rsidR="00A021EA" w:rsidRPr="00424757" w:rsidRDefault="00DF398D" w:rsidP="00A021EA">
      <w:pPr>
        <w:spacing w:after="0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B137B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F20AF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Организационному управлению администрации городского округа Тольятти </w:t>
      </w:r>
      <w:r w:rsidR="00A62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(Власов В.А.) </w:t>
      </w:r>
      <w:r w:rsidR="008F20AF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настоящее постановление в газете «Городские ведомости».</w:t>
      </w:r>
    </w:p>
    <w:p w14:paraId="09CB3A99" w14:textId="77777777" w:rsidR="00DA3191" w:rsidRPr="00424757" w:rsidRDefault="00DA3191" w:rsidP="00A021EA">
      <w:pPr>
        <w:spacing w:after="0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постановление</w:t>
      </w:r>
      <w:r w:rsidR="004C5588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вступает в силу после дня его официального опубликования</w:t>
      </w:r>
      <w:r w:rsidR="004C5588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493A964" w14:textId="14B595E2" w:rsidR="008F20AF" w:rsidRDefault="00DA3191" w:rsidP="00A021E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F20AF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44682" w:rsidRPr="0042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</w:t>
      </w:r>
      <w:r w:rsidR="00792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оставляю </w:t>
      </w:r>
      <w:r w:rsidR="00E02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7926B4">
        <w:rPr>
          <w:rFonts w:ascii="Times New Roman" w:hAnsi="Times New Roman" w:cs="Times New Roman"/>
          <w:color w:val="000000" w:themeColor="text1"/>
          <w:sz w:val="28"/>
          <w:szCs w:val="28"/>
        </w:rPr>
        <w:t>за собой.</w:t>
      </w:r>
    </w:p>
    <w:p w14:paraId="3FD648CE" w14:textId="77777777" w:rsidR="000750EC" w:rsidRDefault="000750EC" w:rsidP="000750EC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241955C" w14:textId="77777777" w:rsidR="00E021A4" w:rsidRDefault="00E021A4" w:rsidP="000750EC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DC69174" w14:textId="77777777" w:rsidR="00E021A4" w:rsidRDefault="00E021A4" w:rsidP="000750EC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AB3DAC2" w14:textId="7071A76C" w:rsidR="00995128" w:rsidRDefault="000750EC" w:rsidP="00E021A4">
      <w:pPr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городского округа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E02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750EC">
        <w:rPr>
          <w:rFonts w:ascii="Times New Roman" w:hAnsi="Times New Roman" w:cs="Times New Roman"/>
          <w:color w:val="000000" w:themeColor="text1"/>
          <w:sz w:val="28"/>
          <w:szCs w:val="28"/>
        </w:rPr>
        <w:t>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А.Ренц</w:t>
      </w:r>
      <w:r w:rsidRPr="00075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sectPr w:rsidR="00995128" w:rsidSect="00E021A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37749" w14:textId="77777777" w:rsidR="00426125" w:rsidRDefault="00426125" w:rsidP="00E021A4">
      <w:pPr>
        <w:spacing w:after="0" w:line="240" w:lineRule="auto"/>
      </w:pPr>
      <w:r>
        <w:separator/>
      </w:r>
    </w:p>
  </w:endnote>
  <w:endnote w:type="continuationSeparator" w:id="0">
    <w:p w14:paraId="0011E34E" w14:textId="77777777" w:rsidR="00426125" w:rsidRDefault="00426125" w:rsidP="00E02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DB98B" w14:textId="77777777" w:rsidR="00426125" w:rsidRDefault="00426125" w:rsidP="00E021A4">
      <w:pPr>
        <w:spacing w:after="0" w:line="240" w:lineRule="auto"/>
      </w:pPr>
      <w:r>
        <w:separator/>
      </w:r>
    </w:p>
  </w:footnote>
  <w:footnote w:type="continuationSeparator" w:id="0">
    <w:p w14:paraId="66A7D19F" w14:textId="77777777" w:rsidR="00426125" w:rsidRDefault="00426125" w:rsidP="00E02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007"/>
      <w:docPartObj>
        <w:docPartGallery w:val="Page Numbers (Top of Page)"/>
        <w:docPartUnique/>
      </w:docPartObj>
    </w:sdtPr>
    <w:sdtEndPr/>
    <w:sdtContent>
      <w:p w14:paraId="11DB63AE" w14:textId="5FF8F54D" w:rsidR="00E021A4" w:rsidRDefault="00E021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1EA">
          <w:rPr>
            <w:noProof/>
          </w:rPr>
          <w:t>2</w:t>
        </w:r>
        <w:r>
          <w:fldChar w:fldCharType="end"/>
        </w:r>
      </w:p>
    </w:sdtContent>
  </w:sdt>
  <w:p w14:paraId="7CEA7E1C" w14:textId="77777777" w:rsidR="00E021A4" w:rsidRDefault="00E021A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34F0"/>
    <w:multiLevelType w:val="hybridMultilevel"/>
    <w:tmpl w:val="90882660"/>
    <w:lvl w:ilvl="0" w:tplc="5136DC92">
      <w:start w:val="1"/>
      <w:numFmt w:val="decimal"/>
      <w:lvlText w:val="%1."/>
      <w:lvlJc w:val="left"/>
      <w:pPr>
        <w:ind w:left="1085" w:hanging="375"/>
      </w:pPr>
      <w:rPr>
        <w:rFonts w:eastAsia="Times New Roman" w:hint="default"/>
        <w:color w:val="020B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BB1E84"/>
    <w:multiLevelType w:val="multilevel"/>
    <w:tmpl w:val="E82C71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82967B4"/>
    <w:multiLevelType w:val="hybridMultilevel"/>
    <w:tmpl w:val="A61AC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964F4"/>
    <w:multiLevelType w:val="hybridMultilevel"/>
    <w:tmpl w:val="4656AB98"/>
    <w:lvl w:ilvl="0" w:tplc="2A186162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AD36ACF"/>
    <w:multiLevelType w:val="multilevel"/>
    <w:tmpl w:val="CF22ED6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cs="Times New Roman" w:hint="default"/>
      </w:rPr>
    </w:lvl>
  </w:abstractNum>
  <w:abstractNum w:abstractNumId="5" w15:restartNumberingAfterBreak="0">
    <w:nsid w:val="5F06405E"/>
    <w:multiLevelType w:val="hybridMultilevel"/>
    <w:tmpl w:val="841C88C4"/>
    <w:lvl w:ilvl="0" w:tplc="A5926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E7"/>
    <w:rsid w:val="00012ADF"/>
    <w:rsid w:val="000220D4"/>
    <w:rsid w:val="00033E8C"/>
    <w:rsid w:val="00053242"/>
    <w:rsid w:val="000535DE"/>
    <w:rsid w:val="0006401F"/>
    <w:rsid w:val="00064E4E"/>
    <w:rsid w:val="000750EC"/>
    <w:rsid w:val="00080C67"/>
    <w:rsid w:val="00084D5A"/>
    <w:rsid w:val="0009383B"/>
    <w:rsid w:val="000A011A"/>
    <w:rsid w:val="000A2830"/>
    <w:rsid w:val="000A70DA"/>
    <w:rsid w:val="000E4170"/>
    <w:rsid w:val="000E7E65"/>
    <w:rsid w:val="001029D7"/>
    <w:rsid w:val="00102C10"/>
    <w:rsid w:val="00114051"/>
    <w:rsid w:val="0012332E"/>
    <w:rsid w:val="001433AB"/>
    <w:rsid w:val="00164CEB"/>
    <w:rsid w:val="0017594C"/>
    <w:rsid w:val="001C180A"/>
    <w:rsid w:val="001C4A85"/>
    <w:rsid w:val="001F1A4F"/>
    <w:rsid w:val="001F30C1"/>
    <w:rsid w:val="00207546"/>
    <w:rsid w:val="002203C1"/>
    <w:rsid w:val="00223DD0"/>
    <w:rsid w:val="002C7553"/>
    <w:rsid w:val="002E2D5B"/>
    <w:rsid w:val="002F436B"/>
    <w:rsid w:val="003315FA"/>
    <w:rsid w:val="00331F16"/>
    <w:rsid w:val="00341D14"/>
    <w:rsid w:val="0035608B"/>
    <w:rsid w:val="00380E44"/>
    <w:rsid w:val="0039231E"/>
    <w:rsid w:val="003A5953"/>
    <w:rsid w:val="003C5532"/>
    <w:rsid w:val="003E3C35"/>
    <w:rsid w:val="00412F72"/>
    <w:rsid w:val="0042005F"/>
    <w:rsid w:val="004223BD"/>
    <w:rsid w:val="00424757"/>
    <w:rsid w:val="00426125"/>
    <w:rsid w:val="0043597C"/>
    <w:rsid w:val="00435F72"/>
    <w:rsid w:val="00441D58"/>
    <w:rsid w:val="00443637"/>
    <w:rsid w:val="004620B9"/>
    <w:rsid w:val="00463DEE"/>
    <w:rsid w:val="004650D1"/>
    <w:rsid w:val="00467303"/>
    <w:rsid w:val="004753AE"/>
    <w:rsid w:val="00476432"/>
    <w:rsid w:val="004C5588"/>
    <w:rsid w:val="004D468A"/>
    <w:rsid w:val="004E55DE"/>
    <w:rsid w:val="004E6143"/>
    <w:rsid w:val="00544682"/>
    <w:rsid w:val="00566EE4"/>
    <w:rsid w:val="00576133"/>
    <w:rsid w:val="00582512"/>
    <w:rsid w:val="005A5240"/>
    <w:rsid w:val="005A6328"/>
    <w:rsid w:val="005B221D"/>
    <w:rsid w:val="005B4678"/>
    <w:rsid w:val="005C067F"/>
    <w:rsid w:val="005D6368"/>
    <w:rsid w:val="005D7F89"/>
    <w:rsid w:val="005F2983"/>
    <w:rsid w:val="0061773B"/>
    <w:rsid w:val="00623789"/>
    <w:rsid w:val="0062600F"/>
    <w:rsid w:val="00647F15"/>
    <w:rsid w:val="0065377E"/>
    <w:rsid w:val="00690695"/>
    <w:rsid w:val="00690891"/>
    <w:rsid w:val="00694FDE"/>
    <w:rsid w:val="006A2F3E"/>
    <w:rsid w:val="006A4FEE"/>
    <w:rsid w:val="006B137B"/>
    <w:rsid w:val="006B5F10"/>
    <w:rsid w:val="00700014"/>
    <w:rsid w:val="007407CE"/>
    <w:rsid w:val="007448E5"/>
    <w:rsid w:val="00750079"/>
    <w:rsid w:val="00776AF2"/>
    <w:rsid w:val="00783D43"/>
    <w:rsid w:val="0078644E"/>
    <w:rsid w:val="007926B4"/>
    <w:rsid w:val="00793D85"/>
    <w:rsid w:val="007A1273"/>
    <w:rsid w:val="007C56E7"/>
    <w:rsid w:val="007D19EB"/>
    <w:rsid w:val="007E072A"/>
    <w:rsid w:val="00815C46"/>
    <w:rsid w:val="0083041D"/>
    <w:rsid w:val="0083162D"/>
    <w:rsid w:val="0083533B"/>
    <w:rsid w:val="00841A42"/>
    <w:rsid w:val="00842E5A"/>
    <w:rsid w:val="0084383E"/>
    <w:rsid w:val="0084576C"/>
    <w:rsid w:val="00847DA5"/>
    <w:rsid w:val="00852551"/>
    <w:rsid w:val="00892A05"/>
    <w:rsid w:val="0089616D"/>
    <w:rsid w:val="008B335E"/>
    <w:rsid w:val="008F14E0"/>
    <w:rsid w:val="008F20AF"/>
    <w:rsid w:val="008F3B7C"/>
    <w:rsid w:val="00904C10"/>
    <w:rsid w:val="00905A4E"/>
    <w:rsid w:val="00955DB9"/>
    <w:rsid w:val="0096328C"/>
    <w:rsid w:val="009737C5"/>
    <w:rsid w:val="00990F1A"/>
    <w:rsid w:val="00995128"/>
    <w:rsid w:val="009959BB"/>
    <w:rsid w:val="009A296B"/>
    <w:rsid w:val="009B42A6"/>
    <w:rsid w:val="009B687B"/>
    <w:rsid w:val="009C595F"/>
    <w:rsid w:val="009C5C87"/>
    <w:rsid w:val="009D217F"/>
    <w:rsid w:val="009E272B"/>
    <w:rsid w:val="00A0014F"/>
    <w:rsid w:val="00A021EA"/>
    <w:rsid w:val="00A03A35"/>
    <w:rsid w:val="00A136E9"/>
    <w:rsid w:val="00A17698"/>
    <w:rsid w:val="00A36A02"/>
    <w:rsid w:val="00A40D98"/>
    <w:rsid w:val="00A456FE"/>
    <w:rsid w:val="00A47B09"/>
    <w:rsid w:val="00A521F5"/>
    <w:rsid w:val="00A62F65"/>
    <w:rsid w:val="00A76760"/>
    <w:rsid w:val="00A86C7D"/>
    <w:rsid w:val="00A91BA5"/>
    <w:rsid w:val="00A935F8"/>
    <w:rsid w:val="00A97AEA"/>
    <w:rsid w:val="00AC6DE4"/>
    <w:rsid w:val="00AE1187"/>
    <w:rsid w:val="00AE54F7"/>
    <w:rsid w:val="00AE56A8"/>
    <w:rsid w:val="00AF1EEC"/>
    <w:rsid w:val="00AF68A5"/>
    <w:rsid w:val="00B72377"/>
    <w:rsid w:val="00B91650"/>
    <w:rsid w:val="00B92588"/>
    <w:rsid w:val="00BB1A44"/>
    <w:rsid w:val="00BC29E5"/>
    <w:rsid w:val="00BF70EB"/>
    <w:rsid w:val="00C202D7"/>
    <w:rsid w:val="00C3155F"/>
    <w:rsid w:val="00C86177"/>
    <w:rsid w:val="00CB23A6"/>
    <w:rsid w:val="00CC6194"/>
    <w:rsid w:val="00CE7EB5"/>
    <w:rsid w:val="00D06F64"/>
    <w:rsid w:val="00D229E6"/>
    <w:rsid w:val="00D27000"/>
    <w:rsid w:val="00D47FEA"/>
    <w:rsid w:val="00D5275C"/>
    <w:rsid w:val="00D819FF"/>
    <w:rsid w:val="00D853B3"/>
    <w:rsid w:val="00DA3191"/>
    <w:rsid w:val="00DA6750"/>
    <w:rsid w:val="00DC4EA2"/>
    <w:rsid w:val="00DD3C43"/>
    <w:rsid w:val="00DE27DF"/>
    <w:rsid w:val="00DF383C"/>
    <w:rsid w:val="00DF398D"/>
    <w:rsid w:val="00E021A4"/>
    <w:rsid w:val="00E03B0A"/>
    <w:rsid w:val="00E0650B"/>
    <w:rsid w:val="00E12EA8"/>
    <w:rsid w:val="00E24E1A"/>
    <w:rsid w:val="00E643E5"/>
    <w:rsid w:val="00EB0BC3"/>
    <w:rsid w:val="00EC033A"/>
    <w:rsid w:val="00ED57AD"/>
    <w:rsid w:val="00EF7502"/>
    <w:rsid w:val="00EF7F16"/>
    <w:rsid w:val="00F11170"/>
    <w:rsid w:val="00F33D32"/>
    <w:rsid w:val="00F365B7"/>
    <w:rsid w:val="00F450B0"/>
    <w:rsid w:val="00F53D54"/>
    <w:rsid w:val="00F5543A"/>
    <w:rsid w:val="00F66A4C"/>
    <w:rsid w:val="00F85D88"/>
    <w:rsid w:val="00F871C7"/>
    <w:rsid w:val="00F94948"/>
    <w:rsid w:val="00FB07B1"/>
    <w:rsid w:val="00FC5870"/>
    <w:rsid w:val="00FE7AD4"/>
    <w:rsid w:val="00FF3F98"/>
    <w:rsid w:val="00FF45DB"/>
    <w:rsid w:val="00FF7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06F7"/>
  <w15:docId w15:val="{41EE3CE2-C8BC-45FC-8460-9B73A00D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52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2F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2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012ADF"/>
    <w:pPr>
      <w:ind w:left="720"/>
      <w:contextualSpacing/>
    </w:pPr>
  </w:style>
  <w:style w:type="paragraph" w:customStyle="1" w:styleId="ConsPlusDocList">
    <w:name w:val="ConsPlusDocList"/>
    <w:next w:val="a"/>
    <w:rsid w:val="00012AD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BC2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29E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rsid w:val="001433AB"/>
    <w:rPr>
      <w:rFonts w:cs="Times New Roman"/>
      <w:color w:val="0000FF"/>
      <w:u w:val="single"/>
    </w:rPr>
  </w:style>
  <w:style w:type="paragraph" w:styleId="a7">
    <w:name w:val="No Spacing"/>
    <w:uiPriority w:val="1"/>
    <w:qFormat/>
    <w:rsid w:val="009959B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E02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21A4"/>
  </w:style>
  <w:style w:type="paragraph" w:styleId="aa">
    <w:name w:val="footer"/>
    <w:basedOn w:val="a"/>
    <w:link w:val="ab"/>
    <w:uiPriority w:val="99"/>
    <w:unhideWhenUsed/>
    <w:rsid w:val="00E02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2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6288F-CF18-4855-8435-E9181CB1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Елена Анатольевна</dc:creator>
  <cp:lastModifiedBy>Макеева Юлия Викторовна</cp:lastModifiedBy>
  <cp:revision>7</cp:revision>
  <cp:lastPrinted>2024-06-24T10:01:00Z</cp:lastPrinted>
  <dcterms:created xsi:type="dcterms:W3CDTF">2024-04-03T10:52:00Z</dcterms:created>
  <dcterms:modified xsi:type="dcterms:W3CDTF">2024-06-24T10:09:00Z</dcterms:modified>
</cp:coreProperties>
</file>