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A802EB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5971C6">
        <w:rPr>
          <w:rFonts w:ascii="Times New Roman" w:hAnsi="Times New Roman" w:cs="Times New Roman"/>
          <w:sz w:val="24"/>
          <w:szCs w:val="24"/>
        </w:rPr>
        <w:t>5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A802EB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:rsidR="009B4EBF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A802EB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A802EB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A802EB" w:rsidRDefault="00A802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802EB">
        <w:rPr>
          <w:rFonts w:ascii="Times New Roman" w:hAnsi="Times New Roman" w:cs="Times New Roman"/>
          <w:sz w:val="24"/>
          <w:szCs w:val="24"/>
        </w:rPr>
        <w:t>от  N</w:t>
      </w:r>
      <w:proofErr w:type="gramEnd"/>
      <w:r w:rsidRPr="00A80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Pr="00A802E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9B4EBF" w:rsidRPr="00A802E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EBF" w:rsidRPr="00A802E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02EB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A802EB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 w:rsidP="0059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478"/>
            <w:bookmarkEnd w:id="0"/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A802EB" w:rsidRDefault="009B4EBF" w:rsidP="005971C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561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971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 w:rsidP="00A802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A802E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 w:rsidP="0059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A802E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A802EB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2562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971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A802EB" w:rsidRDefault="009B4EBF" w:rsidP="005971C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562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971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802EB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A802EB" w:rsidRDefault="009B4EBF" w:rsidP="0059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2E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563"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5971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A802E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A802E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1200"/>
        <w:gridCol w:w="1290"/>
        <w:gridCol w:w="1050"/>
        <w:gridCol w:w="1047"/>
        <w:gridCol w:w="1860"/>
      </w:tblGrid>
      <w:tr w:rsidR="009B4EBF">
        <w:tc>
          <w:tcPr>
            <w:tcW w:w="2610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490" w:type="dxa"/>
            <w:gridSpan w:val="2"/>
          </w:tcPr>
          <w:p w:rsidR="009B4EBF" w:rsidRDefault="009B4EB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50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047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Плановое значение</w:t>
            </w:r>
          </w:p>
        </w:tc>
        <w:tc>
          <w:tcPr>
            <w:tcW w:w="1860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Плановый срок достижения (</w:t>
            </w:r>
            <w:proofErr w:type="spellStart"/>
            <w:r>
              <w:t>дд.мм.гггг</w:t>
            </w:r>
            <w:proofErr w:type="spellEnd"/>
            <w:r>
              <w:t>)</w:t>
            </w:r>
          </w:p>
        </w:tc>
      </w:tr>
      <w:tr w:rsidR="009B4EBF">
        <w:tc>
          <w:tcPr>
            <w:tcW w:w="261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90" w:type="dxa"/>
          </w:tcPr>
          <w:p w:rsidR="009B4EBF" w:rsidRDefault="009B4EBF">
            <w:pPr>
              <w:pStyle w:val="ConsPlusNormal"/>
              <w:jc w:val="center"/>
            </w:pPr>
            <w:r>
              <w:t xml:space="preserve">код по </w:t>
            </w:r>
            <w:hyperlink r:id="rId6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05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047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860" w:type="dxa"/>
            <w:vMerge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2610" w:type="dxa"/>
          </w:tcPr>
          <w:p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90" w:type="dxa"/>
          </w:tcPr>
          <w:p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50" w:type="dxa"/>
          </w:tcPr>
          <w:p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47" w:type="dxa"/>
          </w:tcPr>
          <w:p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60" w:type="dxa"/>
          </w:tcPr>
          <w:p w:rsidR="009B4EBF" w:rsidRDefault="009B4EBF">
            <w:pPr>
              <w:pStyle w:val="ConsPlusNormal"/>
              <w:jc w:val="center"/>
            </w:pPr>
            <w:r>
              <w:t>6</w:t>
            </w:r>
          </w:p>
        </w:tc>
      </w:tr>
      <w:tr w:rsidR="009B4EBF">
        <w:tc>
          <w:tcPr>
            <w:tcW w:w="261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9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050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047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860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261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9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050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047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860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261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9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05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047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860" w:type="dxa"/>
          </w:tcPr>
          <w:p w:rsidR="009B4EBF" w:rsidRDefault="009B4EBF">
            <w:pPr>
              <w:pStyle w:val="ConsPlusNormal"/>
            </w:pP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" w:name="P2560"/>
      <w:bookmarkEnd w:id="1"/>
      <w:r>
        <w:t xml:space="preserve">&lt;1&gt; </w:t>
      </w:r>
      <w:bookmarkStart w:id="2" w:name="P2561"/>
      <w:bookmarkEnd w:id="2"/>
      <w:r>
        <w:t>Заполняется в случае, если Получателем является физическое лицо.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3" w:name="P2562"/>
      <w:bookmarkEnd w:id="3"/>
      <w:r>
        <w:t>&lt;</w:t>
      </w:r>
      <w:r w:rsidR="005971C6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A802EB">
        <w:t xml:space="preserve">муниципальной </w:t>
      </w:r>
      <w:r>
        <w:t>программы (результатов федерального</w:t>
      </w:r>
      <w:r w:rsidR="00A802EB">
        <w:t>, 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A802EB">
        <w:t xml:space="preserve"> городского округа Тольятти</w:t>
      </w:r>
      <w:r>
        <w:t>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4" w:name="P2563"/>
      <w:bookmarkEnd w:id="4"/>
      <w:r>
        <w:t>&lt;</w:t>
      </w:r>
      <w:r w:rsidR="005971C6">
        <w:t>3</w:t>
      </w:r>
      <w:r>
        <w:t>&gt; При представлении уточненных значений указывается номер очередного внесения изменения в приложение (например, "1", "2", "3", "...").</w:t>
      </w:r>
    </w:p>
    <w:p w:rsidR="009B4EBF" w:rsidRDefault="009B4EBF">
      <w:pPr>
        <w:pStyle w:val="ConsPlusNormal"/>
        <w:jc w:val="both"/>
      </w:pPr>
      <w:bookmarkStart w:id="5" w:name="_GoBack"/>
      <w:bookmarkEnd w:id="5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B3892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68A50-567C-40A5-B8F2-C243D2AE6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125</cp:revision>
  <cp:lastPrinted>2024-10-21T09:53:00Z</cp:lastPrinted>
  <dcterms:created xsi:type="dcterms:W3CDTF">2024-10-09T12:46:00Z</dcterms:created>
  <dcterms:modified xsi:type="dcterms:W3CDTF">2024-11-01T04:56:00Z</dcterms:modified>
</cp:coreProperties>
</file>