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9F" w:rsidRDefault="00A94E4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ПРОЕКТ</w:t>
      </w:r>
      <w:r>
        <w:rPr>
          <w:sz w:val="28"/>
        </w:rPr>
        <w:tab/>
      </w:r>
    </w:p>
    <w:p w:rsidR="000F359F" w:rsidRDefault="000F359F">
      <w:pPr>
        <w:jc w:val="center"/>
        <w:rPr>
          <w:rStyle w:val="ad"/>
          <w:b w:val="0"/>
          <w:sz w:val="28"/>
        </w:rPr>
      </w:pPr>
    </w:p>
    <w:p w:rsidR="000F359F" w:rsidRPr="00A5793B" w:rsidRDefault="00D74FD4" w:rsidP="00FB319D">
      <w:pPr>
        <w:spacing w:line="360" w:lineRule="auto"/>
        <w:jc w:val="center"/>
        <w:rPr>
          <w:rStyle w:val="ad"/>
          <w:color w:val="000000" w:themeColor="text1"/>
          <w:sz w:val="28"/>
        </w:rPr>
      </w:pPr>
      <w:r w:rsidRPr="00A5793B">
        <w:rPr>
          <w:rStyle w:val="ad"/>
          <w:b w:val="0"/>
          <w:color w:val="000000" w:themeColor="text1"/>
          <w:sz w:val="28"/>
        </w:rPr>
        <w:t>О внесении изменений в постановление администрации городского округа Тольятти от 25.09.2024 № 1790-п/1</w:t>
      </w:r>
      <w:r w:rsidR="00A94E49" w:rsidRPr="00A5793B">
        <w:rPr>
          <w:rStyle w:val="ad"/>
          <w:color w:val="000000" w:themeColor="text1"/>
          <w:sz w:val="28"/>
        </w:rPr>
        <w:t>«</w:t>
      </w:r>
      <w:r w:rsidR="00A94E49" w:rsidRPr="00A5793B">
        <w:rPr>
          <w:color w:val="000000" w:themeColor="text1"/>
          <w:sz w:val="28"/>
        </w:rPr>
        <w:t>О</w:t>
      </w:r>
      <w:r w:rsidR="000E3193" w:rsidRPr="00A5793B">
        <w:rPr>
          <w:color w:val="000000" w:themeColor="text1"/>
          <w:sz w:val="28"/>
        </w:rPr>
        <w:t>б утверждении Порядка предоставления</w:t>
      </w:r>
      <w:r w:rsidR="00A94E49" w:rsidRPr="00A5793B">
        <w:rPr>
          <w:color w:val="000000" w:themeColor="text1"/>
          <w:sz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 w:rsidR="000E3193" w:rsidRPr="00A5793B">
        <w:rPr>
          <w:color w:val="000000" w:themeColor="text1"/>
          <w:sz w:val="28"/>
        </w:rPr>
        <w:t>, и проведени</w:t>
      </w:r>
      <w:r w:rsidRPr="00A5793B">
        <w:rPr>
          <w:color w:val="000000" w:themeColor="text1"/>
          <w:sz w:val="28"/>
        </w:rPr>
        <w:t>я</w:t>
      </w:r>
      <w:r w:rsidR="000E3193" w:rsidRPr="00A5793B">
        <w:rPr>
          <w:color w:val="000000" w:themeColor="text1"/>
          <w:sz w:val="28"/>
        </w:rPr>
        <w:t xml:space="preserve"> отбора указанных субсидий</w:t>
      </w:r>
      <w:r w:rsidR="00A94E49" w:rsidRPr="00A5793B">
        <w:rPr>
          <w:rStyle w:val="ad"/>
          <w:color w:val="000000" w:themeColor="text1"/>
          <w:sz w:val="28"/>
        </w:rPr>
        <w:t>»</w:t>
      </w:r>
    </w:p>
    <w:p w:rsidR="000F359F" w:rsidRPr="00A5793B" w:rsidRDefault="000F359F">
      <w:pPr>
        <w:rPr>
          <w:color w:val="000000" w:themeColor="text1"/>
          <w:sz w:val="28"/>
        </w:rPr>
      </w:pPr>
    </w:p>
    <w:p w:rsidR="00830F09" w:rsidRPr="00A5793B" w:rsidRDefault="00830F09" w:rsidP="00FB42A8">
      <w:pPr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 xml:space="preserve">В целях приведения нормативного правового акта в соответствие с требованиями Бюджетного </w:t>
      </w:r>
      <w:hyperlink r:id="rId8" w:history="1">
        <w:r w:rsidRPr="00A5793B">
          <w:rPr>
            <w:color w:val="000000" w:themeColor="text1"/>
            <w:sz w:val="28"/>
            <w:szCs w:val="28"/>
          </w:rPr>
          <w:t>кодекса</w:t>
        </w:r>
      </w:hyperlink>
      <w:r w:rsidRPr="00A5793B">
        <w:rPr>
          <w:color w:val="000000" w:themeColor="text1"/>
          <w:sz w:val="28"/>
          <w:szCs w:val="28"/>
        </w:rPr>
        <w:t xml:space="preserve"> Российской Федерации, </w:t>
      </w:r>
      <w:r w:rsidRPr="00A5793B"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A5793B">
        <w:rPr>
          <w:color w:val="000000" w:themeColor="text1"/>
          <w:sz w:val="28"/>
          <w:szCs w:val="28"/>
        </w:rPr>
        <w:t xml:space="preserve">, руководствуясь </w:t>
      </w:r>
      <w:hyperlink r:id="rId9" w:history="1">
        <w:r w:rsidRPr="00A5793B">
          <w:rPr>
            <w:color w:val="000000" w:themeColor="text1"/>
            <w:sz w:val="28"/>
            <w:szCs w:val="28"/>
          </w:rPr>
          <w:t>Уставом</w:t>
        </w:r>
      </w:hyperlink>
      <w:r w:rsidRPr="00A5793B">
        <w:rPr>
          <w:color w:val="000000" w:themeColor="text1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642804">
        <w:rPr>
          <w:color w:val="000000" w:themeColor="text1"/>
          <w:sz w:val="28"/>
          <w:szCs w:val="28"/>
        </w:rPr>
        <w:t>ПОСТАНОВЛЯЕТ</w:t>
      </w:r>
      <w:r w:rsidRPr="00A5793B">
        <w:rPr>
          <w:color w:val="000000" w:themeColor="text1"/>
          <w:sz w:val="28"/>
          <w:szCs w:val="28"/>
        </w:rPr>
        <w:t>:</w:t>
      </w:r>
    </w:p>
    <w:p w:rsidR="00FB319D" w:rsidRDefault="00F74EB8" w:rsidP="00B85D84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 xml:space="preserve">Внести в </w:t>
      </w:r>
      <w:hyperlink r:id="rId10" w:history="1">
        <w:r w:rsidRPr="00A5793B">
          <w:rPr>
            <w:color w:val="000000" w:themeColor="text1"/>
            <w:sz w:val="28"/>
            <w:szCs w:val="28"/>
          </w:rPr>
          <w:t>Порядок</w:t>
        </w:r>
      </w:hyperlink>
      <w:r w:rsidR="00FB319D" w:rsidRPr="00A5793B">
        <w:rPr>
          <w:color w:val="000000" w:themeColor="text1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</w:t>
      </w:r>
      <w:r w:rsidR="00123F72">
        <w:rPr>
          <w:color w:val="000000" w:themeColor="text1"/>
          <w:sz w:val="28"/>
          <w:szCs w:val="28"/>
        </w:rPr>
        <w:t>м деятельность в сфере культуры</w:t>
      </w:r>
      <w:r w:rsidR="00FB319D" w:rsidRPr="00A5793B">
        <w:rPr>
          <w:rStyle w:val="ad"/>
          <w:color w:val="000000" w:themeColor="text1"/>
          <w:sz w:val="28"/>
          <w:szCs w:val="28"/>
        </w:rPr>
        <w:t>»</w:t>
      </w:r>
      <w:r w:rsidR="001B5AC3" w:rsidRPr="00A5793B">
        <w:rPr>
          <w:color w:val="000000" w:themeColor="text1"/>
          <w:sz w:val="28"/>
          <w:szCs w:val="28"/>
        </w:rPr>
        <w:t xml:space="preserve">, утвержденный </w:t>
      </w:r>
      <w:r w:rsidR="00123F72">
        <w:rPr>
          <w:color w:val="000000" w:themeColor="text1"/>
          <w:sz w:val="28"/>
          <w:szCs w:val="28"/>
        </w:rPr>
        <w:t xml:space="preserve">постановлением </w:t>
      </w:r>
      <w:r w:rsidR="00123F72" w:rsidRPr="00A5793B">
        <w:rPr>
          <w:rStyle w:val="ad"/>
          <w:b w:val="0"/>
          <w:color w:val="000000" w:themeColor="text1"/>
          <w:sz w:val="28"/>
        </w:rPr>
        <w:t>администрации городского округа Тольятти от 25.09.2024 № 1790-п/1</w:t>
      </w:r>
      <w:r w:rsidR="00123F72" w:rsidRPr="00A5793B">
        <w:rPr>
          <w:rStyle w:val="ad"/>
          <w:color w:val="000000" w:themeColor="text1"/>
          <w:sz w:val="28"/>
        </w:rPr>
        <w:t xml:space="preserve"> «</w:t>
      </w:r>
      <w:r w:rsidR="00123F72" w:rsidRPr="00A5793B">
        <w:rPr>
          <w:color w:val="000000" w:themeColor="text1"/>
          <w:sz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  <w:r w:rsidR="00123F72" w:rsidRPr="00A5793B">
        <w:rPr>
          <w:color w:val="000000" w:themeColor="text1"/>
          <w:sz w:val="28"/>
        </w:rPr>
        <w:lastRenderedPageBreak/>
        <w:t>производителям товаров, работ, услуг, осуществляющим деятельность в сфере культуры, и проведения отбора указанных субсидий</w:t>
      </w:r>
      <w:r w:rsidR="00123F72" w:rsidRPr="00A5793B">
        <w:rPr>
          <w:rStyle w:val="ad"/>
          <w:color w:val="000000" w:themeColor="text1"/>
          <w:sz w:val="28"/>
        </w:rPr>
        <w:t xml:space="preserve">»   </w:t>
      </w:r>
      <w:r w:rsidR="001B5AC3" w:rsidRPr="00A5793B">
        <w:rPr>
          <w:color w:val="000000" w:themeColor="text1"/>
          <w:sz w:val="28"/>
          <w:szCs w:val="28"/>
        </w:rPr>
        <w:t>(далее – Порядок)</w:t>
      </w:r>
      <w:r w:rsidR="00FB42A8">
        <w:rPr>
          <w:color w:val="000000" w:themeColor="text1"/>
          <w:sz w:val="28"/>
          <w:szCs w:val="28"/>
        </w:rPr>
        <w:t>,</w:t>
      </w:r>
      <w:r w:rsidR="00FB319D" w:rsidRPr="00A5793B">
        <w:rPr>
          <w:color w:val="000000" w:themeColor="text1"/>
          <w:sz w:val="28"/>
          <w:szCs w:val="28"/>
        </w:rPr>
        <w:t>следующие изменения:</w:t>
      </w:r>
    </w:p>
    <w:p w:rsidR="00123F72" w:rsidRDefault="00123F72" w:rsidP="00850D9F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2.1 Порядка дополнить абзацем десятым следующего содержания</w:t>
      </w:r>
      <w:r w:rsidRPr="00123F72">
        <w:rPr>
          <w:color w:val="000000" w:themeColor="text1"/>
          <w:sz w:val="28"/>
          <w:szCs w:val="28"/>
        </w:rPr>
        <w:t>:</w:t>
      </w:r>
    </w:p>
    <w:p w:rsidR="00123F72" w:rsidRDefault="00123F72" w:rsidP="00850D9F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3F72">
        <w:rPr>
          <w:sz w:val="28"/>
          <w:szCs w:val="28"/>
        </w:rPr>
        <w:t xml:space="preserve">отсутствие задолженности </w:t>
      </w:r>
      <w:r>
        <w:rPr>
          <w:sz w:val="28"/>
          <w:szCs w:val="28"/>
        </w:rPr>
        <w:t>по неналоговым платежам</w:t>
      </w:r>
      <w:r w:rsidRPr="00123F72">
        <w:rPr>
          <w:sz w:val="28"/>
          <w:szCs w:val="28"/>
        </w:rPr>
        <w:t xml:space="preserve"> в бюджет городского округа Тольятти, из которого планируется предоставление субсидии в соо</w:t>
      </w:r>
      <w:r w:rsidR="00850D9F">
        <w:rPr>
          <w:sz w:val="28"/>
          <w:szCs w:val="28"/>
        </w:rPr>
        <w:t>тветствии с настоящим Порядком.».</w:t>
      </w:r>
    </w:p>
    <w:p w:rsidR="002D099B" w:rsidRPr="002D099B" w:rsidRDefault="002D099B" w:rsidP="002D099B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99B">
        <w:rPr>
          <w:sz w:val="28"/>
          <w:szCs w:val="28"/>
        </w:rPr>
        <w:t>П</w:t>
      </w:r>
      <w:r w:rsidR="00850D9F" w:rsidRPr="002D099B">
        <w:rPr>
          <w:sz w:val="28"/>
          <w:szCs w:val="28"/>
        </w:rPr>
        <w:t xml:space="preserve">ункт 2.6 Порядка </w:t>
      </w:r>
      <w:r w:rsidRPr="00916F3D">
        <w:rPr>
          <w:color w:val="000000" w:themeColor="text1"/>
          <w:sz w:val="28"/>
          <w:szCs w:val="28"/>
        </w:rPr>
        <w:t>изложить в следующей редакции:</w:t>
      </w:r>
    </w:p>
    <w:p w:rsidR="002D099B" w:rsidRPr="002D099B" w:rsidRDefault="002D099B" w:rsidP="00554C7A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099B">
        <w:rPr>
          <w:sz w:val="28"/>
          <w:szCs w:val="28"/>
        </w:rPr>
        <w:t xml:space="preserve">Соответствие Участника отбора требованиям, указанным в </w:t>
      </w:r>
      <w:hyperlink r:id="rId11" w:history="1">
        <w:r w:rsidRPr="00554C7A">
          <w:rPr>
            <w:sz w:val="28"/>
            <w:szCs w:val="28"/>
          </w:rPr>
          <w:t>абзацах пятом</w:t>
        </w:r>
      </w:hyperlink>
      <w:r w:rsidRPr="00554C7A">
        <w:rPr>
          <w:sz w:val="28"/>
          <w:szCs w:val="28"/>
        </w:rPr>
        <w:t xml:space="preserve">, </w:t>
      </w:r>
      <w:hyperlink r:id="rId12" w:history="1">
        <w:r w:rsidRPr="00554C7A">
          <w:rPr>
            <w:sz w:val="28"/>
            <w:szCs w:val="28"/>
          </w:rPr>
          <w:t>девятом, десятом пункта 2.1</w:t>
        </w:r>
      </w:hyperlink>
      <w:r w:rsidRPr="00554C7A">
        <w:rPr>
          <w:sz w:val="28"/>
          <w:szCs w:val="28"/>
        </w:rPr>
        <w:t xml:space="preserve"> настоящего Порядка, подт</w:t>
      </w:r>
      <w:r w:rsidRPr="002D099B">
        <w:rPr>
          <w:sz w:val="28"/>
          <w:szCs w:val="28"/>
        </w:rPr>
        <w:t>верждается на основании информации, полученной Главным распорядителем в рамках межведомственного взаимодействия с органами местного самоуправления. Главный распорядитель в течение 3 рабочих дней после окончания приема Заявок запрашивает в органах Администрации информацию об отсутствии у Участника отбора просроченной задолженности по возврату в бюджет городского округа Тольятти субсидий, бюджетных инвестиций, предоставленных в том числе в соответствии с нормативными правовыми актами Самарской области, иными муниципальными правовыми актами, иной просроченной (неурегулированной) задолженности по денежным обязательствам перед городским округом Тольятти</w:t>
      </w:r>
      <w:r w:rsidR="00554C7A">
        <w:rPr>
          <w:sz w:val="28"/>
          <w:szCs w:val="28"/>
        </w:rPr>
        <w:t>, задолженности по неналоговым платежам в бюджет городского округа Тольятти</w:t>
      </w:r>
      <w:r w:rsidRPr="002D099B">
        <w:rPr>
          <w:sz w:val="28"/>
          <w:szCs w:val="28"/>
        </w:rPr>
        <w:t>. Органы администрации в течение 3 рабочих дней направляют Главному распорядителю информацию по соответствующему запросу.</w:t>
      </w:r>
    </w:p>
    <w:p w:rsidR="00EA1F92" w:rsidRPr="00916F3D" w:rsidRDefault="00B7296B" w:rsidP="00254E1D">
      <w:pPr>
        <w:pStyle w:val="ConsPlusTitle"/>
        <w:spacing w:line="360" w:lineRule="auto"/>
        <w:ind w:firstLine="567"/>
        <w:jc w:val="both"/>
        <w:outlineLvl w:val="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</w:t>
      </w:r>
      <w:r w:rsidR="00214920" w:rsidRPr="00916F3D">
        <w:rPr>
          <w:b w:val="0"/>
          <w:color w:val="000000" w:themeColor="text1"/>
          <w:sz w:val="28"/>
          <w:szCs w:val="28"/>
        </w:rPr>
        <w:t xml:space="preserve">. </w:t>
      </w:r>
      <w:r w:rsidR="00EA1F92" w:rsidRPr="00916F3D">
        <w:rPr>
          <w:b w:val="0"/>
          <w:color w:val="000000" w:themeColor="text1"/>
          <w:sz w:val="28"/>
          <w:szCs w:val="28"/>
        </w:rPr>
        <w:t xml:space="preserve">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его на официальном </w:t>
      </w:r>
      <w:r w:rsidR="00F85B0F" w:rsidRPr="00916F3D">
        <w:rPr>
          <w:b w:val="0"/>
          <w:color w:val="000000" w:themeColor="text1"/>
          <w:sz w:val="28"/>
          <w:szCs w:val="28"/>
        </w:rPr>
        <w:t xml:space="preserve">сайте </w:t>
      </w:r>
      <w:r w:rsidR="00EA1F92" w:rsidRPr="00916F3D">
        <w:rPr>
          <w:b w:val="0"/>
          <w:color w:val="000000" w:themeColor="text1"/>
          <w:sz w:val="28"/>
          <w:szCs w:val="28"/>
        </w:rPr>
        <w:t>администрации городского округа Тольятти</w:t>
      </w:r>
      <w:r w:rsidR="002936B2" w:rsidRPr="00916F3D">
        <w:rPr>
          <w:b w:val="0"/>
          <w:color w:val="000000" w:themeColor="text1"/>
          <w:sz w:val="28"/>
          <w:szCs w:val="28"/>
        </w:rPr>
        <w:t xml:space="preserve"> информационно-телекоммуникационной сети «Интернет»</w:t>
      </w:r>
      <w:r w:rsidR="00EA1F92" w:rsidRPr="00916F3D">
        <w:rPr>
          <w:b w:val="0"/>
          <w:color w:val="000000" w:themeColor="text1"/>
          <w:sz w:val="28"/>
          <w:szCs w:val="28"/>
        </w:rPr>
        <w:t>.</w:t>
      </w:r>
    </w:p>
    <w:p w:rsidR="00EA1F92" w:rsidRPr="00916F3D" w:rsidRDefault="00B7296B" w:rsidP="005029AC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214920" w:rsidRPr="00916F3D">
        <w:rPr>
          <w:color w:val="000000" w:themeColor="text1"/>
          <w:sz w:val="28"/>
          <w:szCs w:val="28"/>
        </w:rPr>
        <w:t xml:space="preserve">. </w:t>
      </w:r>
      <w:r w:rsidR="00EA1F92" w:rsidRPr="00916F3D">
        <w:rPr>
          <w:color w:val="000000" w:themeColor="text1"/>
          <w:sz w:val="28"/>
          <w:szCs w:val="28"/>
        </w:rPr>
        <w:t xml:space="preserve">Настоящее </w:t>
      </w:r>
      <w:r w:rsidR="004D043D" w:rsidRPr="00916F3D">
        <w:rPr>
          <w:color w:val="000000" w:themeColor="text1"/>
          <w:sz w:val="28"/>
          <w:szCs w:val="28"/>
        </w:rPr>
        <w:t>п</w:t>
      </w:r>
      <w:r w:rsidR="00EA1F92" w:rsidRPr="00916F3D">
        <w:rPr>
          <w:color w:val="000000" w:themeColor="text1"/>
          <w:sz w:val="28"/>
          <w:szCs w:val="28"/>
        </w:rPr>
        <w:t xml:space="preserve">остановление вступает в силу после дня его </w:t>
      </w:r>
      <w:r w:rsidR="004D043D" w:rsidRPr="00916F3D">
        <w:rPr>
          <w:color w:val="000000" w:themeColor="text1"/>
          <w:sz w:val="28"/>
          <w:szCs w:val="28"/>
        </w:rPr>
        <w:t xml:space="preserve">официального </w:t>
      </w:r>
      <w:r>
        <w:rPr>
          <w:color w:val="000000" w:themeColor="text1"/>
          <w:sz w:val="28"/>
          <w:szCs w:val="28"/>
        </w:rPr>
        <w:t>опубликования</w:t>
      </w:r>
      <w:r w:rsidR="004A6D13" w:rsidRPr="00916F3D">
        <w:rPr>
          <w:color w:val="000000" w:themeColor="text1"/>
          <w:sz w:val="28"/>
          <w:szCs w:val="28"/>
        </w:rPr>
        <w:t>.</w:t>
      </w:r>
    </w:p>
    <w:p w:rsidR="00EA1F92" w:rsidRPr="00A5793B" w:rsidRDefault="00B7296B" w:rsidP="005029AC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14920" w:rsidRPr="00916F3D">
        <w:rPr>
          <w:color w:val="000000" w:themeColor="text1"/>
          <w:sz w:val="28"/>
          <w:szCs w:val="28"/>
        </w:rPr>
        <w:t>.</w:t>
      </w:r>
      <w:r w:rsidR="00EA1F92" w:rsidRPr="00916F3D">
        <w:rPr>
          <w:color w:val="000000" w:themeColor="text1"/>
          <w:sz w:val="28"/>
          <w:szCs w:val="28"/>
        </w:rPr>
        <w:t xml:space="preserve"> Контроль за исполнением настоящего </w:t>
      </w:r>
      <w:r w:rsidR="004D043D" w:rsidRPr="00916F3D">
        <w:rPr>
          <w:color w:val="000000" w:themeColor="text1"/>
          <w:sz w:val="28"/>
          <w:szCs w:val="28"/>
        </w:rPr>
        <w:t>п</w:t>
      </w:r>
      <w:r w:rsidR="00EA1F92" w:rsidRPr="00916F3D">
        <w:rPr>
          <w:color w:val="000000" w:themeColor="text1"/>
          <w:sz w:val="28"/>
          <w:szCs w:val="28"/>
        </w:rPr>
        <w:t>остановления возложить</w:t>
      </w:r>
      <w:r w:rsidR="00EA1F92" w:rsidRPr="00A5793B">
        <w:rPr>
          <w:color w:val="000000" w:themeColor="text1"/>
          <w:sz w:val="28"/>
          <w:szCs w:val="28"/>
        </w:rPr>
        <w:t xml:space="preserve"> на заместителя главы городского округа по социальным вопросам.</w:t>
      </w:r>
    </w:p>
    <w:p w:rsidR="00EA1F92" w:rsidRPr="00A5793B" w:rsidRDefault="00EA1F92" w:rsidP="00EA1F92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187836" w:rsidRPr="00A5793B" w:rsidRDefault="00187836" w:rsidP="00EA1F92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187836" w:rsidRPr="00A5793B" w:rsidRDefault="00187836" w:rsidP="00EA1F92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187836" w:rsidRPr="00A5793B" w:rsidRDefault="00187836" w:rsidP="00EA1F92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0F359F" w:rsidRDefault="00B7296B">
      <w:pPr>
        <w:shd w:val="clear" w:color="auto" w:fill="FFFFFF"/>
        <w:tabs>
          <w:tab w:val="left" w:pos="8222"/>
        </w:tabs>
        <w:spacing w:line="360" w:lineRule="auto"/>
        <w:rPr>
          <w:b/>
          <w:sz w:val="28"/>
        </w:rPr>
      </w:pPr>
      <w:r>
        <w:rPr>
          <w:color w:val="000000" w:themeColor="text1"/>
          <w:sz w:val="28"/>
        </w:rPr>
        <w:t>Г</w:t>
      </w:r>
      <w:r w:rsidR="00A94E49" w:rsidRPr="00A5793B">
        <w:rPr>
          <w:color w:val="000000" w:themeColor="text1"/>
          <w:sz w:val="28"/>
        </w:rPr>
        <w:t>лав</w:t>
      </w:r>
      <w:r>
        <w:rPr>
          <w:color w:val="000000" w:themeColor="text1"/>
          <w:sz w:val="28"/>
        </w:rPr>
        <w:t>а</w:t>
      </w:r>
      <w:r w:rsidR="00980C0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городского округа </w:t>
      </w:r>
      <w:bookmarkStart w:id="0" w:name="_GoBack"/>
      <w:bookmarkEnd w:id="0"/>
      <w:r w:rsidR="008E0EBA">
        <w:rPr>
          <w:color w:val="000000" w:themeColor="text1"/>
          <w:sz w:val="28"/>
        </w:rPr>
        <w:t>И.Г. Сухих</w:t>
      </w:r>
    </w:p>
    <w:sectPr w:rsidR="000F359F" w:rsidSect="008C609F">
      <w:headerReference w:type="default" r:id="rId13"/>
      <w:pgSz w:w="11906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4C" w:rsidRDefault="00D4754C">
      <w:r>
        <w:separator/>
      </w:r>
    </w:p>
  </w:endnote>
  <w:endnote w:type="continuationSeparator" w:id="1">
    <w:p w:rsidR="00D4754C" w:rsidRDefault="00D4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4C" w:rsidRDefault="00D4754C">
      <w:r>
        <w:separator/>
      </w:r>
    </w:p>
  </w:footnote>
  <w:footnote w:type="continuationSeparator" w:id="1">
    <w:p w:rsidR="00D4754C" w:rsidRDefault="00D47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9F" w:rsidRDefault="00643765">
    <w:pPr>
      <w:pStyle w:val="a4"/>
      <w:jc w:val="center"/>
    </w:pPr>
    <w:r>
      <w:fldChar w:fldCharType="begin"/>
    </w:r>
    <w:r w:rsidR="00A94E49">
      <w:instrText xml:space="preserve"> PAGE   \* MERGEFORMAT </w:instrText>
    </w:r>
    <w:r>
      <w:fldChar w:fldCharType="separate"/>
    </w:r>
    <w:r w:rsidR="00980C0F">
      <w:rPr>
        <w:noProof/>
      </w:rPr>
      <w:t>3</w:t>
    </w:r>
    <w:r>
      <w:rPr>
        <w:noProof/>
      </w:rPr>
      <w:fldChar w:fldCharType="end"/>
    </w:r>
  </w:p>
  <w:p w:rsidR="000F359F" w:rsidRDefault="000F359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180"/>
    <w:multiLevelType w:val="multilevel"/>
    <w:tmpl w:val="93EA0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444D18"/>
    <w:multiLevelType w:val="multilevel"/>
    <w:tmpl w:val="3334BE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DA56F2A"/>
    <w:multiLevelType w:val="multilevel"/>
    <w:tmpl w:val="52B07FE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248F332D"/>
    <w:multiLevelType w:val="multilevel"/>
    <w:tmpl w:val="00ECBD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>
    <w:nsid w:val="2F1B4FF5"/>
    <w:multiLevelType w:val="hybridMultilevel"/>
    <w:tmpl w:val="6BB0CC5C"/>
    <w:lvl w:ilvl="0" w:tplc="49F8335E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5">
    <w:nsid w:val="30DB0399"/>
    <w:multiLevelType w:val="hybridMultilevel"/>
    <w:tmpl w:val="BE7AD304"/>
    <w:lvl w:ilvl="0" w:tplc="3180577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ED75F0"/>
    <w:multiLevelType w:val="multilevel"/>
    <w:tmpl w:val="E10ABA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BB2FFB"/>
    <w:multiLevelType w:val="multilevel"/>
    <w:tmpl w:val="A2EA7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5C1177"/>
    <w:multiLevelType w:val="multilevel"/>
    <w:tmpl w:val="2F5401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3C6A6DF0"/>
    <w:multiLevelType w:val="multilevel"/>
    <w:tmpl w:val="A2AABEF2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3" w:hanging="1305"/>
      </w:pPr>
    </w:lvl>
    <w:lvl w:ilvl="2">
      <w:start w:val="1"/>
      <w:numFmt w:val="decimal"/>
      <w:lvlText w:val="%1.%2.%3."/>
      <w:lvlJc w:val="left"/>
      <w:pPr>
        <w:ind w:left="2721" w:hanging="1305"/>
      </w:pPr>
    </w:lvl>
    <w:lvl w:ilvl="3">
      <w:start w:val="1"/>
      <w:numFmt w:val="decimal"/>
      <w:lvlText w:val="%1.%2.%3.%4."/>
      <w:lvlJc w:val="left"/>
      <w:pPr>
        <w:ind w:left="3429" w:hanging="1305"/>
      </w:pPr>
    </w:lvl>
    <w:lvl w:ilvl="4">
      <w:start w:val="1"/>
      <w:numFmt w:val="decimal"/>
      <w:lvlText w:val="%1.%2.%3.%4.%5."/>
      <w:lvlJc w:val="left"/>
      <w:pPr>
        <w:ind w:left="4137" w:hanging="130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41F643B6"/>
    <w:multiLevelType w:val="multilevel"/>
    <w:tmpl w:val="E10AB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9C2A06"/>
    <w:multiLevelType w:val="multilevel"/>
    <w:tmpl w:val="CF88226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A3025EA"/>
    <w:multiLevelType w:val="hybridMultilevel"/>
    <w:tmpl w:val="FF1ECDC4"/>
    <w:lvl w:ilvl="0" w:tplc="FE189ED6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EE7D39"/>
    <w:multiLevelType w:val="multilevel"/>
    <w:tmpl w:val="E10ABA3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4">
    <w:nsid w:val="77BA772E"/>
    <w:multiLevelType w:val="multilevel"/>
    <w:tmpl w:val="D5E0A0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59F"/>
    <w:rsid w:val="0002577B"/>
    <w:rsid w:val="0003311E"/>
    <w:rsid w:val="000566FA"/>
    <w:rsid w:val="000713D4"/>
    <w:rsid w:val="00073E0B"/>
    <w:rsid w:val="000E3193"/>
    <w:rsid w:val="000F359F"/>
    <w:rsid w:val="000F39A5"/>
    <w:rsid w:val="00123F72"/>
    <w:rsid w:val="00144154"/>
    <w:rsid w:val="00144BAB"/>
    <w:rsid w:val="001729B8"/>
    <w:rsid w:val="00187836"/>
    <w:rsid w:val="001B2A51"/>
    <w:rsid w:val="001B5AC3"/>
    <w:rsid w:val="00214920"/>
    <w:rsid w:val="00216DB1"/>
    <w:rsid w:val="00227BB5"/>
    <w:rsid w:val="00254E1D"/>
    <w:rsid w:val="00272C1C"/>
    <w:rsid w:val="00283FE6"/>
    <w:rsid w:val="0028675D"/>
    <w:rsid w:val="002936B2"/>
    <w:rsid w:val="002D099B"/>
    <w:rsid w:val="0030246A"/>
    <w:rsid w:val="0034044B"/>
    <w:rsid w:val="003874A4"/>
    <w:rsid w:val="003B1296"/>
    <w:rsid w:val="003E0C48"/>
    <w:rsid w:val="003F25EA"/>
    <w:rsid w:val="003F495C"/>
    <w:rsid w:val="00407C23"/>
    <w:rsid w:val="004823B9"/>
    <w:rsid w:val="004A6D13"/>
    <w:rsid w:val="004C64DB"/>
    <w:rsid w:val="004D043D"/>
    <w:rsid w:val="004E6662"/>
    <w:rsid w:val="004F2425"/>
    <w:rsid w:val="00501BFF"/>
    <w:rsid w:val="00501F2E"/>
    <w:rsid w:val="005029AC"/>
    <w:rsid w:val="005036FD"/>
    <w:rsid w:val="005312FD"/>
    <w:rsid w:val="00547E54"/>
    <w:rsid w:val="00554C7A"/>
    <w:rsid w:val="00590216"/>
    <w:rsid w:val="00594006"/>
    <w:rsid w:val="005F3E64"/>
    <w:rsid w:val="00642804"/>
    <w:rsid w:val="00643765"/>
    <w:rsid w:val="00687B80"/>
    <w:rsid w:val="006B5595"/>
    <w:rsid w:val="006D2531"/>
    <w:rsid w:val="006F225C"/>
    <w:rsid w:val="006F672D"/>
    <w:rsid w:val="00712F01"/>
    <w:rsid w:val="007777E2"/>
    <w:rsid w:val="007A1DC7"/>
    <w:rsid w:val="007B1C7C"/>
    <w:rsid w:val="007C0EC1"/>
    <w:rsid w:val="00825464"/>
    <w:rsid w:val="00830F09"/>
    <w:rsid w:val="00850D9F"/>
    <w:rsid w:val="008C609F"/>
    <w:rsid w:val="008E0EBA"/>
    <w:rsid w:val="00905A1A"/>
    <w:rsid w:val="00916F3D"/>
    <w:rsid w:val="009376FD"/>
    <w:rsid w:val="00957BC4"/>
    <w:rsid w:val="00980C0F"/>
    <w:rsid w:val="009B7746"/>
    <w:rsid w:val="009D3191"/>
    <w:rsid w:val="009D78F6"/>
    <w:rsid w:val="00A30650"/>
    <w:rsid w:val="00A4248D"/>
    <w:rsid w:val="00A5793B"/>
    <w:rsid w:val="00A85A2B"/>
    <w:rsid w:val="00A94E49"/>
    <w:rsid w:val="00AB02F9"/>
    <w:rsid w:val="00AD5208"/>
    <w:rsid w:val="00AE7049"/>
    <w:rsid w:val="00AF5156"/>
    <w:rsid w:val="00B7296B"/>
    <w:rsid w:val="00B85D84"/>
    <w:rsid w:val="00BA2542"/>
    <w:rsid w:val="00BF6B09"/>
    <w:rsid w:val="00C554D1"/>
    <w:rsid w:val="00C56B95"/>
    <w:rsid w:val="00C74C9D"/>
    <w:rsid w:val="00C76199"/>
    <w:rsid w:val="00CC42D7"/>
    <w:rsid w:val="00CD6EA1"/>
    <w:rsid w:val="00D13C25"/>
    <w:rsid w:val="00D4754C"/>
    <w:rsid w:val="00D74FD4"/>
    <w:rsid w:val="00DB2C56"/>
    <w:rsid w:val="00DF6EB1"/>
    <w:rsid w:val="00E038C4"/>
    <w:rsid w:val="00E07077"/>
    <w:rsid w:val="00E751FD"/>
    <w:rsid w:val="00E7669C"/>
    <w:rsid w:val="00EA1F92"/>
    <w:rsid w:val="00EB10C9"/>
    <w:rsid w:val="00EE3B4B"/>
    <w:rsid w:val="00F1241F"/>
    <w:rsid w:val="00F26768"/>
    <w:rsid w:val="00F303AF"/>
    <w:rsid w:val="00F6482D"/>
    <w:rsid w:val="00F73B32"/>
    <w:rsid w:val="00F74EB8"/>
    <w:rsid w:val="00F85B0F"/>
    <w:rsid w:val="00FB319D"/>
    <w:rsid w:val="00FB42A8"/>
    <w:rsid w:val="00FC53D5"/>
    <w:rsid w:val="00FE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65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3765"/>
    <w:pPr>
      <w:ind w:left="720"/>
      <w:contextualSpacing/>
    </w:pPr>
  </w:style>
  <w:style w:type="paragraph" w:styleId="a4">
    <w:name w:val="header"/>
    <w:basedOn w:val="a"/>
    <w:link w:val="a5"/>
    <w:rsid w:val="0064376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rsid w:val="0064376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43765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643765"/>
    <w:pPr>
      <w:widowControl w:val="0"/>
    </w:pPr>
    <w:rPr>
      <w:sz w:val="22"/>
    </w:rPr>
  </w:style>
  <w:style w:type="paragraph" w:styleId="a8">
    <w:name w:val="No Spacing"/>
    <w:qFormat/>
    <w:rsid w:val="00643765"/>
    <w:rPr>
      <w:sz w:val="22"/>
    </w:rPr>
  </w:style>
  <w:style w:type="paragraph" w:styleId="a9">
    <w:name w:val="Balloon Text"/>
    <w:basedOn w:val="a"/>
    <w:link w:val="aa"/>
    <w:uiPriority w:val="99"/>
    <w:semiHidden/>
    <w:rsid w:val="00643765"/>
    <w:rPr>
      <w:rFonts w:ascii="Tahoma" w:hAnsi="Tahoma"/>
      <w:sz w:val="16"/>
    </w:rPr>
  </w:style>
  <w:style w:type="paragraph" w:customStyle="1" w:styleId="p4">
    <w:name w:val="p4"/>
    <w:basedOn w:val="a"/>
    <w:rsid w:val="00643765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  <w:rsid w:val="00643765"/>
  </w:style>
  <w:style w:type="character" w:styleId="ac">
    <w:name w:val="Hyperlink"/>
    <w:semiHidden/>
    <w:rsid w:val="00643765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43765"/>
  </w:style>
  <w:style w:type="character" w:styleId="ad">
    <w:name w:val="Strong"/>
    <w:qFormat/>
    <w:rsid w:val="00643765"/>
    <w:rPr>
      <w:b/>
    </w:rPr>
  </w:style>
  <w:style w:type="character" w:styleId="ae">
    <w:name w:val="Emphasis"/>
    <w:qFormat/>
    <w:rsid w:val="00643765"/>
    <w:rPr>
      <w:i/>
    </w:rPr>
  </w:style>
  <w:style w:type="character" w:customStyle="1" w:styleId="a7">
    <w:name w:val="Нижний колонтитул Знак"/>
    <w:link w:val="a6"/>
    <w:semiHidden/>
    <w:rsid w:val="00643765"/>
  </w:style>
  <w:style w:type="character" w:customStyle="1" w:styleId="aa">
    <w:name w:val="Текст выноски Знак"/>
    <w:basedOn w:val="a0"/>
    <w:link w:val="a9"/>
    <w:uiPriority w:val="99"/>
    <w:semiHidden/>
    <w:rsid w:val="00643765"/>
    <w:rPr>
      <w:rFonts w:ascii="Tahoma" w:hAnsi="Tahoma"/>
      <w:sz w:val="16"/>
    </w:rPr>
  </w:style>
  <w:style w:type="character" w:customStyle="1" w:styleId="s1">
    <w:name w:val="s1"/>
    <w:rsid w:val="00643765"/>
  </w:style>
  <w:style w:type="character" w:customStyle="1" w:styleId="1">
    <w:name w:val="Основной шрифт абзаца1"/>
    <w:rsid w:val="00643765"/>
  </w:style>
  <w:style w:type="table" w:styleId="10">
    <w:name w:val="Table Simple 1"/>
    <w:basedOn w:val="a1"/>
    <w:rsid w:val="00643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43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70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94612&amp;dst=100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94612&amp;dst=1000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08851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50679&amp;dst=100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5119-E5E7-4EF4-AFC6-80E7747D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Екатерина Владимировна</dc:creator>
  <cp:lastModifiedBy>sushentsova.nv</cp:lastModifiedBy>
  <cp:revision>4</cp:revision>
  <cp:lastPrinted>2024-12-09T10:27:00Z</cp:lastPrinted>
  <dcterms:created xsi:type="dcterms:W3CDTF">2025-04-24T04:47:00Z</dcterms:created>
  <dcterms:modified xsi:type="dcterms:W3CDTF">2025-04-24T10:32:00Z</dcterms:modified>
</cp:coreProperties>
</file>