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953950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654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146545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4130B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от 24.07.2018 №</w:t>
      </w:r>
      <w:r w:rsidRPr="004130BB">
        <w:rPr>
          <w:rFonts w:ascii="Times New Roman" w:hAnsi="Times New Roman" w:cs="Times New Roman"/>
          <w:sz w:val="28"/>
          <w:szCs w:val="28"/>
        </w:rPr>
        <w:t xml:space="preserve"> 2158-п/1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4130BB">
        <w:rPr>
          <w:rFonts w:ascii="Times New Roman" w:hAnsi="Times New Roman" w:cs="Times New Roman"/>
          <w:sz w:val="28"/>
          <w:szCs w:val="28"/>
        </w:rPr>
        <w:t>б утверждении положения о порядке назначения на должность,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0BB">
        <w:rPr>
          <w:rFonts w:ascii="Times New Roman" w:hAnsi="Times New Roman" w:cs="Times New Roman"/>
          <w:sz w:val="28"/>
          <w:szCs w:val="28"/>
        </w:rPr>
        <w:t>освобождения от должности и осуществления трудовых отношений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0BB">
        <w:rPr>
          <w:rFonts w:ascii="Times New Roman" w:hAnsi="Times New Roman" w:cs="Times New Roman"/>
          <w:sz w:val="28"/>
          <w:szCs w:val="28"/>
        </w:rPr>
        <w:t>с руководителями муниципальных предприятий и муниципальных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0BB">
        <w:rPr>
          <w:rFonts w:ascii="Times New Roman" w:hAnsi="Times New Roman" w:cs="Times New Roman"/>
          <w:sz w:val="28"/>
          <w:szCs w:val="28"/>
        </w:rPr>
        <w:t>учреждений, согласования приема на работу главных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0BB">
        <w:rPr>
          <w:rFonts w:ascii="Times New Roman" w:hAnsi="Times New Roman" w:cs="Times New Roman"/>
          <w:sz w:val="28"/>
          <w:szCs w:val="28"/>
        </w:rPr>
        <w:t>бухгалтеров муниципальных предприятий, заместителей</w:t>
      </w:r>
    </w:p>
    <w:p w:rsidR="004130BB" w:rsidRPr="004130BB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0BB">
        <w:rPr>
          <w:rFonts w:ascii="Times New Roman" w:hAnsi="Times New Roman" w:cs="Times New Roman"/>
          <w:sz w:val="28"/>
          <w:szCs w:val="28"/>
        </w:rPr>
        <w:t>руководителей и главных бухгалтеров муниципальных</w:t>
      </w:r>
    </w:p>
    <w:p w:rsidR="00715FA8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городского округа Тольятти»</w:t>
      </w:r>
    </w:p>
    <w:p w:rsidR="004130BB" w:rsidRPr="00B65307" w:rsidRDefault="004130BB" w:rsidP="004130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41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063ADD">
        <w:rPr>
          <w:rFonts w:cs="Times New Roman"/>
          <w:szCs w:val="28"/>
        </w:rPr>
        <w:t xml:space="preserve">нормативного правового акта, </w:t>
      </w:r>
      <w:r w:rsidR="005C6BB7">
        <w:rPr>
          <w:rFonts w:cs="Times New Roman"/>
          <w:szCs w:val="28"/>
        </w:rPr>
        <w:t>в соответствии</w:t>
      </w:r>
      <w:r w:rsidR="004130BB">
        <w:rPr>
          <w:rFonts w:cs="Times New Roman"/>
          <w:szCs w:val="28"/>
        </w:rPr>
        <w:t xml:space="preserve"> с Трудовым </w:t>
      </w:r>
      <w:hyperlink r:id="rId11" w:history="1">
        <w:r w:rsidR="004130BB">
          <w:rPr>
            <w:rFonts w:cs="Times New Roman"/>
            <w:color w:val="0000FF"/>
            <w:szCs w:val="28"/>
          </w:rPr>
          <w:t>кодексом</w:t>
        </w:r>
      </w:hyperlink>
      <w:r w:rsidR="004130BB">
        <w:rPr>
          <w:rFonts w:cs="Times New Roman"/>
          <w:szCs w:val="28"/>
        </w:rPr>
        <w:t xml:space="preserve"> Российской Федерации, Федеральным </w:t>
      </w:r>
      <w:hyperlink r:id="rId12" w:history="1">
        <w:r w:rsidR="004130BB">
          <w:rPr>
            <w:rFonts w:cs="Times New Roman"/>
            <w:color w:val="0000FF"/>
            <w:szCs w:val="28"/>
          </w:rPr>
          <w:t>законом</w:t>
        </w:r>
      </w:hyperlink>
      <w:r w:rsidR="004130BB"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130BB" w:rsidRPr="004130BB">
        <w:rPr>
          <w:rFonts w:cs="Times New Roman"/>
          <w:szCs w:val="28"/>
        </w:rPr>
        <w:t>Закон</w:t>
      </w:r>
      <w:r w:rsidR="004130BB">
        <w:rPr>
          <w:rFonts w:cs="Times New Roman"/>
          <w:szCs w:val="28"/>
        </w:rPr>
        <w:t>ом</w:t>
      </w:r>
      <w:r w:rsidR="004130BB" w:rsidRPr="004130BB">
        <w:rPr>
          <w:rFonts w:cs="Times New Roman"/>
          <w:szCs w:val="28"/>
        </w:rPr>
        <w:t xml:space="preserve"> С</w:t>
      </w:r>
      <w:r w:rsidR="004130BB">
        <w:rPr>
          <w:rFonts w:cs="Times New Roman"/>
          <w:szCs w:val="28"/>
        </w:rPr>
        <w:t>амарской области от 10.07.2008 №</w:t>
      </w:r>
      <w:r w:rsidR="004130BB" w:rsidRPr="004130BB">
        <w:rPr>
          <w:rFonts w:cs="Times New Roman"/>
          <w:szCs w:val="28"/>
        </w:rPr>
        <w:t xml:space="preserve">67-ГД </w:t>
      </w:r>
      <w:r w:rsidR="004130BB">
        <w:rPr>
          <w:rFonts w:cs="Times New Roman"/>
          <w:szCs w:val="28"/>
        </w:rPr>
        <w:t>«</w:t>
      </w:r>
      <w:r w:rsidR="004130BB" w:rsidRPr="004130BB">
        <w:rPr>
          <w:rFonts w:cs="Times New Roman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4130BB">
        <w:rPr>
          <w:rFonts w:cs="Times New Roman"/>
          <w:szCs w:val="28"/>
        </w:rPr>
        <w:t>оуправления в Самарской области»</w:t>
      </w:r>
      <w:r w:rsidR="007629D3">
        <w:rPr>
          <w:rFonts w:cs="Times New Roman"/>
          <w:szCs w:val="28"/>
        </w:rPr>
        <w:t>,</w:t>
      </w:r>
      <w:r w:rsidR="007629D3" w:rsidRPr="007629D3">
        <w:rPr>
          <w:rFonts w:cs="Times New Roman"/>
          <w:szCs w:val="28"/>
        </w:rPr>
        <w:t xml:space="preserve"> </w:t>
      </w:r>
      <w:r w:rsidR="005C6BB7">
        <w:rPr>
          <w:rFonts w:cs="Times New Roman"/>
          <w:szCs w:val="28"/>
        </w:rPr>
        <w:t xml:space="preserve">руководствуясь </w:t>
      </w:r>
      <w:hyperlink r:id="rId13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</w:t>
      </w:r>
      <w:proofErr w:type="gramEnd"/>
      <w:r w:rsidR="00063ADD">
        <w:rPr>
          <w:rFonts w:cs="Times New Roman"/>
          <w:szCs w:val="28"/>
        </w:rPr>
        <w:t xml:space="preserve">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F7386A" w:rsidRDefault="00063ADD" w:rsidP="0041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proofErr w:type="gramStart"/>
      <w:r w:rsidR="004130BB">
        <w:rPr>
          <w:rFonts w:cs="Times New Roman"/>
          <w:szCs w:val="28"/>
        </w:rPr>
        <w:t xml:space="preserve">Внести в </w:t>
      </w:r>
      <w:hyperlink r:id="rId14" w:history="1">
        <w:r w:rsidR="004130BB">
          <w:rPr>
            <w:rFonts w:cs="Times New Roman"/>
            <w:color w:val="0000FF"/>
            <w:szCs w:val="28"/>
          </w:rPr>
          <w:t>Положение</w:t>
        </w:r>
      </w:hyperlink>
      <w:r w:rsidR="004130BB">
        <w:rPr>
          <w:rFonts w:cs="Times New Roman"/>
          <w:szCs w:val="28"/>
        </w:rPr>
        <w:t xml:space="preserve">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Тольятти, утвержденное постановлением администрации городского округа Тольятти от 27.07.2018 № 2158-п/1 (далее - Положение) (газета «Городские ведомости», 2018, 30 июля, 2019, 18</w:t>
      </w:r>
      <w:proofErr w:type="gramEnd"/>
      <w:r w:rsidR="004130BB">
        <w:rPr>
          <w:rFonts w:cs="Times New Roman"/>
          <w:szCs w:val="28"/>
        </w:rPr>
        <w:t xml:space="preserve"> июня) </w:t>
      </w:r>
      <w:r w:rsidR="00F7386A">
        <w:rPr>
          <w:rFonts w:cs="Times New Roman"/>
          <w:szCs w:val="28"/>
        </w:rPr>
        <w:t xml:space="preserve">следующие </w:t>
      </w:r>
      <w:r w:rsidR="004130BB">
        <w:rPr>
          <w:rFonts w:cs="Times New Roman"/>
          <w:szCs w:val="28"/>
        </w:rPr>
        <w:t>измене</w:t>
      </w:r>
      <w:r w:rsidR="00F7386A">
        <w:rPr>
          <w:rFonts w:cs="Times New Roman"/>
          <w:szCs w:val="28"/>
        </w:rPr>
        <w:t>ния:</w:t>
      </w:r>
    </w:p>
    <w:p w:rsidR="004130BB" w:rsidRDefault="00F7386A" w:rsidP="0041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</w:t>
      </w:r>
      <w:r w:rsidR="007811BD">
        <w:rPr>
          <w:rFonts w:cs="Times New Roman"/>
          <w:szCs w:val="28"/>
        </w:rPr>
        <w:t xml:space="preserve">ункт 2.11 </w:t>
      </w:r>
      <w:r>
        <w:rPr>
          <w:rFonts w:cs="Times New Roman"/>
          <w:szCs w:val="28"/>
        </w:rPr>
        <w:t xml:space="preserve">дополнить </w:t>
      </w:r>
      <w:r w:rsidR="007811BD">
        <w:rPr>
          <w:rFonts w:cs="Times New Roman"/>
          <w:szCs w:val="28"/>
        </w:rPr>
        <w:t>абзацами</w:t>
      </w:r>
      <w:r w:rsidR="004130BB">
        <w:rPr>
          <w:rFonts w:cs="Times New Roman"/>
          <w:szCs w:val="28"/>
        </w:rPr>
        <w:t xml:space="preserve"> шестым </w:t>
      </w:r>
      <w:r w:rsidR="007811BD">
        <w:rPr>
          <w:rFonts w:cs="Times New Roman"/>
          <w:szCs w:val="28"/>
        </w:rPr>
        <w:t xml:space="preserve">и седьмым </w:t>
      </w:r>
      <w:r w:rsidR="004130BB">
        <w:rPr>
          <w:rFonts w:cs="Times New Roman"/>
          <w:szCs w:val="28"/>
        </w:rPr>
        <w:t>следующего содержания:</w:t>
      </w:r>
    </w:p>
    <w:p w:rsidR="007811BD" w:rsidRDefault="004130BB" w:rsidP="00D3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46024">
        <w:rPr>
          <w:rFonts w:cs="Times New Roman"/>
          <w:szCs w:val="28"/>
        </w:rPr>
        <w:t>Руководитель освобождается от выполнения производственных или служебных обязанностей в порядке, установленном действующим законодательством в случае избрания его</w:t>
      </w:r>
      <w:r w:rsidR="00D32617">
        <w:rPr>
          <w:rFonts w:cs="Times New Roman"/>
          <w:szCs w:val="28"/>
        </w:rPr>
        <w:t xml:space="preserve"> депутатом, членом выборного органа местного самоуправления, осуществляющим свои полномочия на непостоянной основе, на время участия соответственно в заседании представительного органа муниципального образования, иного выборного органа местного самоуправления, их комитетов, комиссий, </w:t>
      </w:r>
      <w:proofErr w:type="gramStart"/>
      <w:r w:rsidR="00D32617">
        <w:rPr>
          <w:rFonts w:cs="Times New Roman"/>
          <w:szCs w:val="28"/>
        </w:rPr>
        <w:t>членом</w:t>
      </w:r>
      <w:proofErr w:type="gramEnd"/>
      <w:r w:rsidR="00D32617">
        <w:rPr>
          <w:rFonts w:cs="Times New Roman"/>
          <w:szCs w:val="28"/>
        </w:rPr>
        <w:t xml:space="preserve"> которого он является, для встречи с избирателями, а также на время иных официальных мероприятий представительного органа муниципального </w:t>
      </w:r>
      <w:r w:rsidR="00D32617">
        <w:rPr>
          <w:rFonts w:cs="Times New Roman"/>
          <w:szCs w:val="28"/>
        </w:rPr>
        <w:lastRenderedPageBreak/>
        <w:t xml:space="preserve">образования, иного выборного органа местного самоуправления, </w:t>
      </w:r>
      <w:proofErr w:type="gramStart"/>
      <w:r w:rsidR="00D32617">
        <w:rPr>
          <w:rFonts w:cs="Times New Roman"/>
          <w:szCs w:val="28"/>
        </w:rPr>
        <w:t>проводимых</w:t>
      </w:r>
      <w:proofErr w:type="gramEnd"/>
      <w:r w:rsidR="00D32617">
        <w:rPr>
          <w:rFonts w:cs="Times New Roman"/>
          <w:szCs w:val="28"/>
        </w:rPr>
        <w:t xml:space="preserve"> с участием депутата, члена выборного органа мес</w:t>
      </w:r>
      <w:r w:rsidR="00246024">
        <w:rPr>
          <w:rFonts w:cs="Times New Roman"/>
          <w:szCs w:val="28"/>
        </w:rPr>
        <w:t>тного самоуправления</w:t>
      </w:r>
      <w:r w:rsidR="007811BD">
        <w:rPr>
          <w:rFonts w:cs="Times New Roman"/>
          <w:szCs w:val="28"/>
        </w:rPr>
        <w:t>.</w:t>
      </w:r>
    </w:p>
    <w:p w:rsidR="00D32617" w:rsidRDefault="007811BD" w:rsidP="00781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Освобождение от выполнения производственных или служебных обязанностей производится по инициативе</w:t>
      </w:r>
      <w:r w:rsidR="00246024">
        <w:rPr>
          <w:rFonts w:cs="Times New Roman"/>
          <w:szCs w:val="28"/>
        </w:rPr>
        <w:t xml:space="preserve"> Руководителя, являющегося депутатом, членом</w:t>
      </w:r>
      <w:r>
        <w:rPr>
          <w:rFonts w:cs="Times New Roman"/>
          <w:szCs w:val="28"/>
        </w:rPr>
        <w:t xml:space="preserve"> выборного органа местног</w:t>
      </w:r>
      <w:r w:rsidR="00246024">
        <w:rPr>
          <w:rFonts w:cs="Times New Roman"/>
          <w:szCs w:val="28"/>
        </w:rPr>
        <w:t>о самоуправления, осуществляющим</w:t>
      </w:r>
      <w:r>
        <w:rPr>
          <w:rFonts w:cs="Times New Roman"/>
          <w:szCs w:val="28"/>
        </w:rPr>
        <w:t xml:space="preserve"> свои полномочия на непостоянной основе</w:t>
      </w:r>
      <w:r w:rsidR="0024602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оформляется приказом на основании</w:t>
      </w:r>
      <w:r w:rsidRPr="007811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его письменного заявления, согласованного с отраслевым органом Администрации, </w:t>
      </w:r>
      <w:proofErr w:type="spellStart"/>
      <w:r>
        <w:rPr>
          <w:rFonts w:cs="Times New Roman"/>
          <w:szCs w:val="28"/>
        </w:rPr>
        <w:t>УМСиКП</w:t>
      </w:r>
      <w:proofErr w:type="spellEnd"/>
      <w:r>
        <w:rPr>
          <w:rFonts w:cs="Times New Roman"/>
          <w:szCs w:val="28"/>
        </w:rPr>
        <w:t xml:space="preserve"> и Работодателем</w:t>
      </w:r>
      <w:r w:rsidR="0024602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официального уведомления с указанием даты, времени и места проведения заседания (иного мероприятия) из соответствующего представительного органа, выборного органа муниципального образования</w:t>
      </w:r>
      <w:proofErr w:type="gramEnd"/>
      <w:r>
        <w:rPr>
          <w:rFonts w:cs="Times New Roman"/>
          <w:szCs w:val="28"/>
        </w:rPr>
        <w:t>. Требование каких-либо иных документов не допускается</w:t>
      </w:r>
      <w:proofErr w:type="gramStart"/>
      <w:r>
        <w:rPr>
          <w:rFonts w:cs="Times New Roman"/>
          <w:szCs w:val="28"/>
        </w:rPr>
        <w:t>.</w:t>
      </w:r>
      <w:r w:rsidR="00F7386A">
        <w:rPr>
          <w:rFonts w:cs="Times New Roman"/>
          <w:szCs w:val="28"/>
        </w:rPr>
        <w:t>».</w:t>
      </w:r>
      <w:proofErr w:type="gramEnd"/>
    </w:p>
    <w:p w:rsidR="00F7386A" w:rsidRDefault="00410006" w:rsidP="0041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пунктах</w:t>
      </w:r>
      <w:r w:rsidR="00F7386A">
        <w:rPr>
          <w:rFonts w:cs="Times New Roman"/>
          <w:szCs w:val="28"/>
        </w:rPr>
        <w:t xml:space="preserve"> 5.2</w:t>
      </w:r>
      <w:r>
        <w:rPr>
          <w:rFonts w:cs="Times New Roman"/>
          <w:szCs w:val="28"/>
        </w:rPr>
        <w:t>, 5.5</w:t>
      </w:r>
      <w:r w:rsidR="00F7386A">
        <w:rPr>
          <w:rFonts w:cs="Times New Roman"/>
          <w:szCs w:val="28"/>
        </w:rPr>
        <w:t xml:space="preserve"> слова «, и Положением о порядке и условиях оплаты труда руководителей </w:t>
      </w:r>
      <w:proofErr w:type="gramStart"/>
      <w:r w:rsidR="00F7386A">
        <w:rPr>
          <w:rFonts w:cs="Times New Roman"/>
          <w:szCs w:val="28"/>
        </w:rPr>
        <w:t>муниципальных автономных</w:t>
      </w:r>
      <w:proofErr w:type="gramEnd"/>
      <w:r w:rsidR="00F7386A">
        <w:rPr>
          <w:rFonts w:cs="Times New Roman"/>
          <w:szCs w:val="28"/>
        </w:rPr>
        <w:t xml:space="preserve"> учреждений, утверждаемым постановлением Администрации» </w:t>
      </w:r>
      <w:r>
        <w:rPr>
          <w:rFonts w:cs="Times New Roman"/>
          <w:szCs w:val="28"/>
        </w:rPr>
        <w:t>исключить.</w:t>
      </w:r>
    </w:p>
    <w:p w:rsidR="00410006" w:rsidRDefault="00410006" w:rsidP="0041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Подпункт «в» пункта 5.4, подпункт «в» пункта 7.2 признать утратившими силу.</w:t>
      </w:r>
    </w:p>
    <w:p w:rsidR="007811BD" w:rsidRDefault="007811BD" w:rsidP="0078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Заместителям главы городского округа Тольятти и руководителям органов администрации городского округа Тольятти, в ведомственном подчинении которых имеются муниципальные предприятия и/или муниципальные учреждения, управлению муниципальной службы и кадровой политики администрации городского округа Тольятти организовать осуществление трудовых отношений с руководителями муниципальных предприятий и муниципальных учреждений городского округа Тольятти в соответствии с утвержденным Положением.</w:t>
      </w:r>
      <w:proofErr w:type="gramEnd"/>
    </w:p>
    <w:p w:rsidR="007811BD" w:rsidRDefault="007811BD" w:rsidP="0078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7811BD" w:rsidRDefault="007811BD" w:rsidP="0078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после дня его официального опубликования.</w:t>
      </w:r>
    </w:p>
    <w:p w:rsidR="007811BD" w:rsidRDefault="007811BD" w:rsidP="0078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7811BD" w:rsidRDefault="007811BD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811BD" w:rsidRDefault="007811BD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811BD" w:rsidRDefault="007811BD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51103E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</w:t>
      </w:r>
      <w:r w:rsidR="00C829DB">
        <w:rPr>
          <w:rFonts w:cs="Times New Roman"/>
          <w:szCs w:val="28"/>
        </w:rPr>
        <w:t xml:space="preserve">ородского округа                                                          </w:t>
      </w:r>
      <w:r w:rsidR="007811BD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>Н.А. Ренц</w:t>
      </w:r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  <w:bookmarkStart w:id="0" w:name="_GoBack"/>
      <w:bookmarkEnd w:id="0"/>
    </w:p>
    <w:p w:rsidR="00526848" w:rsidRDefault="00526848" w:rsidP="00F37BB7">
      <w:pPr>
        <w:pStyle w:val="ab"/>
        <w:rPr>
          <w:sz w:val="24"/>
          <w:szCs w:val="24"/>
        </w:rPr>
      </w:pPr>
    </w:p>
    <w:p w:rsidR="00526848" w:rsidRDefault="00526848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sectPr w:rsidR="00B53C9D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B8" w:rsidRDefault="00FF3BB8" w:rsidP="00980949">
      <w:pPr>
        <w:spacing w:after="0" w:line="240" w:lineRule="auto"/>
      </w:pPr>
      <w:r>
        <w:separator/>
      </w:r>
    </w:p>
  </w:endnote>
  <w:endnote w:type="continuationSeparator" w:id="0">
    <w:p w:rsidR="00FF3BB8" w:rsidRDefault="00FF3BB8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B8" w:rsidRDefault="00FF3BB8" w:rsidP="00980949">
      <w:pPr>
        <w:spacing w:after="0" w:line="240" w:lineRule="auto"/>
      </w:pPr>
      <w:r>
        <w:separator/>
      </w:r>
    </w:p>
  </w:footnote>
  <w:footnote w:type="continuationSeparator" w:id="0">
    <w:p w:rsidR="00FF3BB8" w:rsidRDefault="00FF3BB8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6108"/>
    <w:rsid w:val="000B2320"/>
    <w:rsid w:val="000B6062"/>
    <w:rsid w:val="000B684A"/>
    <w:rsid w:val="000B7F2B"/>
    <w:rsid w:val="000C4B7F"/>
    <w:rsid w:val="000D42A2"/>
    <w:rsid w:val="000D6E42"/>
    <w:rsid w:val="000D6F7C"/>
    <w:rsid w:val="001014EC"/>
    <w:rsid w:val="00111A59"/>
    <w:rsid w:val="00116829"/>
    <w:rsid w:val="001202DF"/>
    <w:rsid w:val="0013766A"/>
    <w:rsid w:val="001474A2"/>
    <w:rsid w:val="00151C2C"/>
    <w:rsid w:val="001564A3"/>
    <w:rsid w:val="00157656"/>
    <w:rsid w:val="00166FD4"/>
    <w:rsid w:val="00173E8D"/>
    <w:rsid w:val="0017572D"/>
    <w:rsid w:val="00175D0E"/>
    <w:rsid w:val="001769A0"/>
    <w:rsid w:val="001817A3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6024"/>
    <w:rsid w:val="002478DD"/>
    <w:rsid w:val="00251571"/>
    <w:rsid w:val="00261258"/>
    <w:rsid w:val="002635F5"/>
    <w:rsid w:val="00270FCC"/>
    <w:rsid w:val="00271160"/>
    <w:rsid w:val="00283CB5"/>
    <w:rsid w:val="00290169"/>
    <w:rsid w:val="00290524"/>
    <w:rsid w:val="00294256"/>
    <w:rsid w:val="00294468"/>
    <w:rsid w:val="002B1BF5"/>
    <w:rsid w:val="002B2BE0"/>
    <w:rsid w:val="002B3986"/>
    <w:rsid w:val="002B6BB9"/>
    <w:rsid w:val="002C3B60"/>
    <w:rsid w:val="002D4646"/>
    <w:rsid w:val="002E0D64"/>
    <w:rsid w:val="002F0928"/>
    <w:rsid w:val="002F1187"/>
    <w:rsid w:val="0030075F"/>
    <w:rsid w:val="003047E7"/>
    <w:rsid w:val="00307D56"/>
    <w:rsid w:val="00321FFD"/>
    <w:rsid w:val="00326AEB"/>
    <w:rsid w:val="0033207A"/>
    <w:rsid w:val="00340217"/>
    <w:rsid w:val="00341C1C"/>
    <w:rsid w:val="003422A0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006"/>
    <w:rsid w:val="004106B9"/>
    <w:rsid w:val="004130BB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36D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3EFC"/>
    <w:rsid w:val="004E6140"/>
    <w:rsid w:val="004F0D89"/>
    <w:rsid w:val="004F5D3D"/>
    <w:rsid w:val="004F7205"/>
    <w:rsid w:val="00503539"/>
    <w:rsid w:val="00505D78"/>
    <w:rsid w:val="00510B0B"/>
    <w:rsid w:val="0051103E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5F0B6A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629D3"/>
    <w:rsid w:val="0077130E"/>
    <w:rsid w:val="00771D8D"/>
    <w:rsid w:val="00776589"/>
    <w:rsid w:val="007811BD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0446"/>
    <w:rsid w:val="008249FF"/>
    <w:rsid w:val="00826580"/>
    <w:rsid w:val="0083114E"/>
    <w:rsid w:val="008367E2"/>
    <w:rsid w:val="008377F8"/>
    <w:rsid w:val="00846BD5"/>
    <w:rsid w:val="0085043D"/>
    <w:rsid w:val="0085327C"/>
    <w:rsid w:val="008560D0"/>
    <w:rsid w:val="00857A3F"/>
    <w:rsid w:val="008604F9"/>
    <w:rsid w:val="0086099B"/>
    <w:rsid w:val="00863367"/>
    <w:rsid w:val="00870624"/>
    <w:rsid w:val="00882CF6"/>
    <w:rsid w:val="008B263F"/>
    <w:rsid w:val="008C307B"/>
    <w:rsid w:val="008C3276"/>
    <w:rsid w:val="008C3AC1"/>
    <w:rsid w:val="008C3CCE"/>
    <w:rsid w:val="008C48A9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51EEB"/>
    <w:rsid w:val="00952393"/>
    <w:rsid w:val="00953950"/>
    <w:rsid w:val="00954076"/>
    <w:rsid w:val="009546FD"/>
    <w:rsid w:val="00955E91"/>
    <w:rsid w:val="0096207A"/>
    <w:rsid w:val="009671F7"/>
    <w:rsid w:val="00970790"/>
    <w:rsid w:val="0097573B"/>
    <w:rsid w:val="00980501"/>
    <w:rsid w:val="00980949"/>
    <w:rsid w:val="009814CE"/>
    <w:rsid w:val="00982A1C"/>
    <w:rsid w:val="009847B4"/>
    <w:rsid w:val="009914CE"/>
    <w:rsid w:val="00993865"/>
    <w:rsid w:val="009A28D7"/>
    <w:rsid w:val="009B0178"/>
    <w:rsid w:val="009B225B"/>
    <w:rsid w:val="009B66F9"/>
    <w:rsid w:val="009C4A79"/>
    <w:rsid w:val="009D6479"/>
    <w:rsid w:val="009D73C1"/>
    <w:rsid w:val="009E3C2C"/>
    <w:rsid w:val="009F3E13"/>
    <w:rsid w:val="00A06FDF"/>
    <w:rsid w:val="00A11158"/>
    <w:rsid w:val="00A144BF"/>
    <w:rsid w:val="00A16379"/>
    <w:rsid w:val="00A245BB"/>
    <w:rsid w:val="00A258BF"/>
    <w:rsid w:val="00A707A9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31488"/>
    <w:rsid w:val="00C41617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7C9B"/>
    <w:rsid w:val="00CE5921"/>
    <w:rsid w:val="00CF7577"/>
    <w:rsid w:val="00D1692D"/>
    <w:rsid w:val="00D16A32"/>
    <w:rsid w:val="00D26B2A"/>
    <w:rsid w:val="00D32617"/>
    <w:rsid w:val="00D35541"/>
    <w:rsid w:val="00D36D57"/>
    <w:rsid w:val="00D41022"/>
    <w:rsid w:val="00D43C4A"/>
    <w:rsid w:val="00D4472D"/>
    <w:rsid w:val="00D61E6D"/>
    <w:rsid w:val="00D6277F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4384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D1ED1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7386A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D566E"/>
    <w:rsid w:val="00FE1635"/>
    <w:rsid w:val="00FE3353"/>
    <w:rsid w:val="00FF3BB8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66B7735309E47EE23AA00AC4214A1F2B97BFA0B0EB6A69DFC7B609C652D3BC02865D8FB44750C305D763A0CF436606C7BEDB3DCFEW7o0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66B7735309E47EE23AA00AC4214A1F2B974F80E0DB0A69DFC7B609C652D3BC02865D8F8467A066F58632B54FB377D727DF5AFDEFC73W0oE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6F36ABFD75A8EAF64FBDFA6577F57D562A7D822EC71B1C6C375BC7E497A19C6310DDCE522235E747F3F6AAF2F3BA1D330439991252871671DFB2E218t7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32DC1-673A-46A6-A1D9-C3AF20BD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2021-06-25T08:56:00Z</cp:lastPrinted>
  <dcterms:created xsi:type="dcterms:W3CDTF">2021-06-25T11:39:00Z</dcterms:created>
  <dcterms:modified xsi:type="dcterms:W3CDTF">2021-06-25T11:39:00Z</dcterms:modified>
</cp:coreProperties>
</file>