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41" w:rsidRDefault="00352C41" w:rsidP="00352C4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B60065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>О внесении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sz w:val="28"/>
          <w:szCs w:val="28"/>
        </w:rPr>
        <w:t xml:space="preserve"> изменений в постановление а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городского округа Тольятти от 30.07.2019</w:t>
      </w:r>
      <w:r w:rsidR="001D11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0065">
        <w:rPr>
          <w:rFonts w:ascii="Times New Roman" w:hAnsi="Times New Roman" w:cs="Times New Roman"/>
          <w:bCs/>
          <w:sz w:val="28"/>
          <w:szCs w:val="28"/>
        </w:rPr>
        <w:t>№</w:t>
      </w: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2019-п/1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об оплате труда работников 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муниципальных бюджетных и автономных учреждений,</w:t>
      </w:r>
    </w:p>
    <w:p w:rsidR="00B60065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 xml:space="preserve"> находящихся в ведомственном подчинении департамента </w:t>
      </w:r>
    </w:p>
    <w:p w:rsidR="00352C41" w:rsidRPr="00352C41" w:rsidRDefault="00352C41" w:rsidP="00352C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2C41">
        <w:rPr>
          <w:rFonts w:ascii="Times New Roman" w:hAnsi="Times New Roman" w:cs="Times New Roman"/>
          <w:bCs/>
          <w:sz w:val="28"/>
          <w:szCs w:val="28"/>
        </w:rPr>
        <w:t>образования администрации городского округа Тольятти»</w:t>
      </w:r>
    </w:p>
    <w:p w:rsidR="00352C41" w:rsidRDefault="00352C41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Default="00B60065" w:rsidP="00352C4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60065" w:rsidRPr="00352C41" w:rsidRDefault="00B60065" w:rsidP="0048389A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52C41" w:rsidRPr="00850FC8" w:rsidRDefault="00F23D5D" w:rsidP="0048389A">
      <w:pPr>
        <w:pStyle w:val="ConsPlusNormal"/>
        <w:spacing w:line="36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89A">
        <w:rPr>
          <w:rFonts w:ascii="Times New Roman" w:hAnsi="Times New Roman" w:cs="Times New Roman"/>
          <w:sz w:val="28"/>
          <w:szCs w:val="28"/>
        </w:rPr>
        <w:t xml:space="preserve"> </w:t>
      </w:r>
      <w:r w:rsidR="00251A6D" w:rsidRPr="00123948">
        <w:rPr>
          <w:rFonts w:ascii="Times New Roman" w:hAnsi="Times New Roman" w:cs="Times New Roman"/>
          <w:sz w:val="28"/>
          <w:szCs w:val="28"/>
        </w:rPr>
        <w:t>В целях совершенствования муниципальных правовых актов</w:t>
      </w:r>
      <w:r w:rsidR="00251A6D">
        <w:rPr>
          <w:rFonts w:ascii="Times New Roman" w:hAnsi="Times New Roman" w:cs="Times New Roman"/>
          <w:sz w:val="28"/>
          <w:szCs w:val="28"/>
        </w:rPr>
        <w:t xml:space="preserve"> в соответствии с приказом министерства труда и социального развития Российской Федерации от 30.01.2023 № 53н «Об утверждении профессионального стандарта «Специалист в области воспитания»,</w:t>
      </w:r>
      <w:r w:rsidR="0048389A" w:rsidRPr="0048389A">
        <w:rPr>
          <w:rFonts w:ascii="Times New Roman" w:hAnsi="Times New Roman" w:cs="Times New Roman"/>
          <w:sz w:val="28"/>
          <w:szCs w:val="28"/>
        </w:rPr>
        <w:t xml:space="preserve"> </w:t>
      </w:r>
      <w:r w:rsidR="0048389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A03C8">
        <w:rPr>
          <w:rFonts w:ascii="Times New Roman" w:hAnsi="Times New Roman" w:cs="Times New Roman"/>
          <w:sz w:val="28"/>
          <w:szCs w:val="28"/>
        </w:rPr>
        <w:t>руководствуясь Уставом городского округа Тольятти, администрация городского округа Тольятти</w:t>
      </w:r>
      <w:r w:rsidR="002F1DF5">
        <w:rPr>
          <w:rFonts w:ascii="Times New Roman" w:hAnsi="Times New Roman" w:cs="Times New Roman"/>
          <w:sz w:val="28"/>
          <w:szCs w:val="28"/>
        </w:rPr>
        <w:t xml:space="preserve"> </w:t>
      </w:r>
      <w:r w:rsidR="00352C41" w:rsidRPr="002F1DF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52C41" w:rsidRDefault="00B60065" w:rsidP="00B60065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2C41">
        <w:rPr>
          <w:rFonts w:ascii="Times New Roman" w:hAnsi="Times New Roman" w:cs="Times New Roman"/>
          <w:sz w:val="28"/>
          <w:szCs w:val="28"/>
        </w:rPr>
        <w:t>1.</w:t>
      </w:r>
      <w:r w:rsidR="007B56C7">
        <w:rPr>
          <w:rFonts w:ascii="Times New Roman" w:hAnsi="Times New Roman" w:cs="Times New Roman"/>
          <w:sz w:val="28"/>
          <w:szCs w:val="28"/>
        </w:rPr>
        <w:t xml:space="preserve">   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352C41" w:rsidRPr="00352C4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52C41" w:rsidRPr="00352C41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муниципальных бюджетных и автономных учреждений, находящихся в ведомственном подчинении департамента образования администрации городского округа Тольятти, утвержденное постановлением администрации городского округа Тольятти от 30.07.2019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2019-п/1 (далее - Положение)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C41" w:rsidRPr="00352C41">
        <w:rPr>
          <w:rFonts w:ascii="Times New Roman" w:hAnsi="Times New Roman" w:cs="Times New Roman"/>
          <w:sz w:val="28"/>
          <w:szCs w:val="28"/>
        </w:rPr>
        <w:t xml:space="preserve"> (газета "Городские ведомости", 2019, 2 августа</w:t>
      </w:r>
      <w:r w:rsidR="00352C41">
        <w:rPr>
          <w:rFonts w:ascii="Times New Roman" w:hAnsi="Times New Roman" w:cs="Times New Roman"/>
          <w:sz w:val="28"/>
          <w:szCs w:val="28"/>
        </w:rPr>
        <w:t>, 27 сентября</w:t>
      </w:r>
      <w:r w:rsidR="00B70FFF">
        <w:rPr>
          <w:rFonts w:ascii="Times New Roman" w:hAnsi="Times New Roman" w:cs="Times New Roman"/>
          <w:sz w:val="28"/>
          <w:szCs w:val="28"/>
        </w:rPr>
        <w:t>, 2020,  28 февраля</w:t>
      </w:r>
      <w:r w:rsidR="001D1115">
        <w:rPr>
          <w:rFonts w:ascii="Times New Roman" w:hAnsi="Times New Roman" w:cs="Times New Roman"/>
          <w:sz w:val="28"/>
          <w:szCs w:val="28"/>
        </w:rPr>
        <w:t>, 2021, 11 июня</w:t>
      </w:r>
      <w:r w:rsidR="006A0969">
        <w:rPr>
          <w:rFonts w:ascii="Times New Roman" w:hAnsi="Times New Roman" w:cs="Times New Roman"/>
          <w:sz w:val="28"/>
          <w:szCs w:val="28"/>
        </w:rPr>
        <w:t>, 2022, 7 июня</w:t>
      </w:r>
      <w:r w:rsidR="00E94037">
        <w:rPr>
          <w:rFonts w:ascii="Times New Roman" w:hAnsi="Times New Roman" w:cs="Times New Roman"/>
          <w:sz w:val="28"/>
          <w:szCs w:val="28"/>
        </w:rPr>
        <w:t>, 30 декабря</w:t>
      </w:r>
      <w:r w:rsidR="002C67DA">
        <w:rPr>
          <w:rFonts w:ascii="Times New Roman" w:hAnsi="Times New Roman" w:cs="Times New Roman"/>
          <w:sz w:val="28"/>
          <w:szCs w:val="28"/>
        </w:rPr>
        <w:t>, 2023, 31 марта</w:t>
      </w:r>
      <w:r w:rsidR="00B70FF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F5F76">
        <w:rPr>
          <w:rFonts w:ascii="Times New Roman" w:hAnsi="Times New Roman" w:cs="Times New Roman"/>
          <w:sz w:val="28"/>
          <w:szCs w:val="28"/>
        </w:rPr>
        <w:t xml:space="preserve"> </w:t>
      </w:r>
      <w:r w:rsidR="00493A2B">
        <w:rPr>
          <w:rFonts w:ascii="Times New Roman" w:hAnsi="Times New Roman" w:cs="Times New Roman"/>
          <w:sz w:val="28"/>
          <w:szCs w:val="28"/>
        </w:rPr>
        <w:t xml:space="preserve"> </w:t>
      </w:r>
      <w:r w:rsidR="00251A6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F5F76">
        <w:rPr>
          <w:rFonts w:ascii="Times New Roman" w:hAnsi="Times New Roman" w:cs="Times New Roman"/>
          <w:sz w:val="28"/>
          <w:szCs w:val="28"/>
        </w:rPr>
        <w:t>изменения</w:t>
      </w:r>
      <w:r w:rsidR="00251A6D">
        <w:rPr>
          <w:rFonts w:ascii="Times New Roman" w:hAnsi="Times New Roman" w:cs="Times New Roman"/>
          <w:sz w:val="28"/>
          <w:szCs w:val="28"/>
        </w:rPr>
        <w:t>:</w:t>
      </w:r>
      <w:r w:rsidR="00B70F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F1B" w:rsidRDefault="00251A6D" w:rsidP="00251A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1.2  Положения</w:t>
      </w:r>
      <w:r w:rsidR="003E0F1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3E0F1B" w:rsidRPr="00AF5B72" w:rsidRDefault="003E0F1B" w:rsidP="00AF5B72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5B72">
        <w:rPr>
          <w:rFonts w:ascii="Times New Roman" w:hAnsi="Times New Roman" w:cs="Times New Roman"/>
          <w:sz w:val="28"/>
          <w:szCs w:val="28"/>
        </w:rPr>
        <w:lastRenderedPageBreak/>
        <w:t xml:space="preserve">«1.2. Настоящее Положение разработано в соответствии с Трудовым </w:t>
      </w:r>
      <w:hyperlink r:id="rId8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Трудовой кодекс РФ), </w:t>
      </w:r>
      <w:hyperlink r:id="rId9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01.06.2006 N 60 "О проведении в 2006 году эксперимента по апробации новых механизмов оплаты труда работников государственных общеобразовательных учреждений Самарской области и муниципальных общеобразовательных организаций и введении с 1 сентября 2007 года системы оплаты труда работников государственных общеобразовательных учреждений Самарской области и муниципальных общеобразовательных организаций, отличной от Единой тарифной сетки по оплате труда работников государственных учреждений Самарской области", </w:t>
      </w:r>
      <w:hyperlink r:id="rId10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Правительства Самарской области от 10.09.2008 N 353 "Об оплате труда работников государственных дошкольных образовательных учреждений Самарской области и утверждении методик расчета нормативных затрат на оказание государственных услуг и базовых нормативов затрат на оказание государственных услуг в сфере дошкольного образования", </w:t>
      </w:r>
      <w:hyperlink r:id="rId11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14.03.2008 N 121н "Об утверждении профессиональных квалификационных групп профессий рабочих культуры, искусства и кинематографии", </w:t>
      </w:r>
      <w:hyperlink r:id="rId12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05.05.2008 N 216н "Об утверждении профессиональных квалификационных групп должностей работников образования", </w:t>
      </w:r>
      <w:hyperlink r:id="rId13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247н "Об утверждении профессиональных квалификационных групп общеотраслевых должностей руководителей, специалистов и служащих", </w:t>
      </w:r>
      <w:hyperlink r:id="rId14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N 248н "Об утверждении профессиональных квалификационных групп общеотраслевых профессий рабочих", </w:t>
      </w:r>
      <w:hyperlink r:id="rId15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</w:t>
      </w:r>
      <w:r w:rsidRPr="00AF5B72">
        <w:rPr>
          <w:rFonts w:ascii="Times New Roman" w:hAnsi="Times New Roman" w:cs="Times New Roman"/>
          <w:sz w:val="28"/>
          <w:szCs w:val="28"/>
        </w:rPr>
        <w:lastRenderedPageBreak/>
        <w:t xml:space="preserve">08.08.2008 N 392н "Об утверждении профессиональных квалификационных групп должностей работников внутреннего водного транспорта", </w:t>
      </w:r>
      <w:hyperlink r:id="rId16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18.07.2008 N 342н "Об утверждении профессиональных квалификационных групп должностей работников печатных средств массовой информации", </w:t>
      </w:r>
      <w:hyperlink r:id="rId17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31.08.2007 N 570 "Об утверждении профессиональных квалификационных групп должностей работников культуры, искусства и кинематографии", </w:t>
      </w:r>
      <w:hyperlink r:id="rId18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Минздравсоцразвития РФ от 27.02.2012 N 165н "Об утверждении профессиональных квалификационных групп должностей работников физической культуры и спорта", </w:t>
      </w:r>
      <w:r w:rsidRPr="009A006B">
        <w:rPr>
          <w:rFonts w:ascii="Times New Roman" w:hAnsi="Times New Roman" w:cs="Times New Roman"/>
          <w:sz w:val="28"/>
          <w:szCs w:val="28"/>
        </w:rPr>
        <w:t>Приказом Минтруда России от 12.04.2017       N 351н "Об утверждении профессионального стандарта "Ассистент (помощник) по оказанию технической помощи инвалидам и лицам с ограниченными возможностями здоровья", Приказом  Минтруда России от 29.09.2020 N 680н "Об утверждении профессионального стандарта "Системный администратор информационно-коммуникационных систем", Приказом  Минтруда России от 30.01.2023 N 53н "Об утверждении профессионального стандарта "Специалист в области воспитания"</w:t>
      </w:r>
      <w:r w:rsidRPr="00AF5B72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26.11.2012 N 2190-р "Об утверждении программы поэтапного совершенствования системы оплаты труда в государственных (муниципальных) учреждениях на 2012 - 2018 годы", </w:t>
      </w:r>
      <w:hyperlink r:id="rId20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по оформлению трудовых отношений с работником государственного (муниципального) учреждения при введении эффективного контракта, утвержденными приказом Минтруда России от 26.04.2013 N 167н, </w:t>
      </w:r>
      <w:hyperlink r:id="rId21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Минздравсоцразвития России от 06.08.2007             N 526 "Об утверждении профессиональных квалификационных групп должностей медицинских и фармацевтических работников", "ОК 010-2014 (МСКЗ-08). Общероссийский </w:t>
      </w:r>
      <w:hyperlink r:id="rId22" w:history="1">
        <w:r w:rsidRPr="00AF5B72">
          <w:rPr>
            <w:rFonts w:ascii="Times New Roman" w:hAnsi="Times New Roman" w:cs="Times New Roman"/>
            <w:color w:val="0000FF"/>
            <w:sz w:val="28"/>
            <w:szCs w:val="28"/>
          </w:rPr>
          <w:t>классификатор</w:t>
        </w:r>
      </w:hyperlink>
      <w:r w:rsidRPr="00AF5B72">
        <w:rPr>
          <w:rFonts w:ascii="Times New Roman" w:hAnsi="Times New Roman" w:cs="Times New Roman"/>
          <w:sz w:val="28"/>
          <w:szCs w:val="28"/>
        </w:rPr>
        <w:t xml:space="preserve"> занятий" (принят и введен в действие Приказом Росстандарта от 12.12.2014 N 2020-ст).»,</w:t>
      </w:r>
    </w:p>
    <w:p w:rsidR="003E0F1B" w:rsidRDefault="003E0F1B" w:rsidP="003E0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A6D" w:rsidRDefault="00251A6D" w:rsidP="003E0F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1.2. </w:t>
      </w:r>
      <w:r w:rsidR="009C586B">
        <w:rPr>
          <w:rFonts w:ascii="Times New Roman" w:hAnsi="Times New Roman" w:cs="Times New Roman"/>
          <w:sz w:val="28"/>
          <w:szCs w:val="28"/>
        </w:rPr>
        <w:t xml:space="preserve"> П</w:t>
      </w:r>
      <w:r w:rsidRPr="00352C41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C41">
        <w:rPr>
          <w:rFonts w:ascii="Times New Roman" w:hAnsi="Times New Roman" w:cs="Times New Roman"/>
          <w:sz w:val="28"/>
          <w:szCs w:val="28"/>
        </w:rPr>
        <w:t xml:space="preserve">№ 1 к Положению </w:t>
      </w:r>
      <w:r w:rsidR="009C586B">
        <w:rPr>
          <w:rFonts w:ascii="Times New Roman" w:hAnsi="Times New Roman" w:cs="Times New Roman"/>
          <w:sz w:val="28"/>
          <w:szCs w:val="28"/>
        </w:rPr>
        <w:t xml:space="preserve"> изложить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52C41">
        <w:rPr>
          <w:rFonts w:ascii="Times New Roman" w:hAnsi="Times New Roman" w:cs="Times New Roman"/>
          <w:sz w:val="28"/>
          <w:szCs w:val="28"/>
        </w:rPr>
        <w:t xml:space="preserve">редакции </w:t>
      </w:r>
      <w:r>
        <w:rPr>
          <w:rFonts w:ascii="Times New Roman" w:hAnsi="Times New Roman" w:cs="Times New Roman"/>
          <w:sz w:val="28"/>
          <w:szCs w:val="28"/>
        </w:rPr>
        <w:t>согласно  п</w:t>
      </w:r>
      <w:r w:rsidRPr="00352C41">
        <w:rPr>
          <w:rFonts w:ascii="Times New Roman" w:hAnsi="Times New Roman" w:cs="Times New Roman"/>
          <w:sz w:val="28"/>
          <w:szCs w:val="28"/>
        </w:rPr>
        <w:t>риложению  к настоящему постановлению.</w:t>
      </w:r>
    </w:p>
    <w:p w:rsidR="008D193E" w:rsidRDefault="008D193E" w:rsidP="009C586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 Руководителям муниципальных учреждений, находящихся в ведомственном подчинении департамента образования администрации городского округа Тольятти, </w:t>
      </w:r>
      <w:r w:rsidR="009C586B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</w:rPr>
        <w:t xml:space="preserve">в трудовые договора </w:t>
      </w:r>
      <w:r w:rsidR="009C586B">
        <w:rPr>
          <w:rFonts w:ascii="Times New Roman" w:hAnsi="Times New Roman" w:cs="Times New Roman"/>
          <w:sz w:val="28"/>
          <w:szCs w:val="28"/>
        </w:rPr>
        <w:t xml:space="preserve">с </w:t>
      </w:r>
      <w:r w:rsidR="009C586B" w:rsidRPr="009C586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C586B" w:rsidRPr="009C586B">
        <w:rPr>
          <w:rFonts w:ascii="Times New Roman" w:hAnsi="Times New Roman" w:cs="Times New Roman"/>
          <w:bCs/>
          <w:sz w:val="28"/>
          <w:szCs w:val="28"/>
        </w:rPr>
        <w:t>оветник</w:t>
      </w:r>
      <w:r w:rsidR="009C586B">
        <w:rPr>
          <w:rFonts w:ascii="Times New Roman" w:hAnsi="Times New Roman" w:cs="Times New Roman"/>
          <w:bCs/>
          <w:sz w:val="28"/>
          <w:szCs w:val="28"/>
        </w:rPr>
        <w:t>ами</w:t>
      </w:r>
      <w:r w:rsidR="009C586B" w:rsidRPr="009C586B">
        <w:rPr>
          <w:rFonts w:ascii="Times New Roman" w:hAnsi="Times New Roman" w:cs="Times New Roman"/>
          <w:bCs/>
          <w:sz w:val="28"/>
          <w:szCs w:val="28"/>
        </w:rPr>
        <w:t xml:space="preserve"> директора по воспитанию и взаимодействию с детскими общественными объединениями</w:t>
      </w:r>
      <w:r w:rsidR="009C586B">
        <w:rPr>
          <w:rFonts w:ascii="Times New Roman" w:hAnsi="Times New Roman" w:cs="Times New Roman"/>
          <w:bCs/>
          <w:sz w:val="28"/>
          <w:szCs w:val="28"/>
        </w:rPr>
        <w:t>, принятыми на работу.</w:t>
      </w:r>
    </w:p>
    <w:p w:rsidR="008D193E" w:rsidRPr="00352C41" w:rsidRDefault="008D193E" w:rsidP="008D193E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</w:t>
      </w:r>
      <w:r w:rsidRPr="00352C41">
        <w:rPr>
          <w:rFonts w:ascii="Times New Roman" w:hAnsi="Times New Roman" w:cs="Times New Roman"/>
          <w:sz w:val="28"/>
          <w:szCs w:val="28"/>
        </w:rPr>
        <w:t xml:space="preserve">Организационному управлению администрации городского округа Тольятти (Власов В.А.) опубликовать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52C41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FF4FC3" w:rsidRDefault="008D193E" w:rsidP="008D193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 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>остановление вступает в силу после дня его официального опубликования</w:t>
      </w:r>
      <w:r w:rsidR="009C586B">
        <w:rPr>
          <w:rFonts w:ascii="Times New Roman" w:hAnsi="Times New Roman" w:cs="Times New Roman"/>
          <w:sz w:val="28"/>
          <w:szCs w:val="28"/>
        </w:rPr>
        <w:t>.</w:t>
      </w:r>
    </w:p>
    <w:p w:rsidR="00FF4FC3" w:rsidRPr="00352C41" w:rsidRDefault="008D193E" w:rsidP="00B60065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. </w:t>
      </w:r>
      <w:r w:rsidR="007B56C7">
        <w:rPr>
          <w:rFonts w:ascii="Times New Roman" w:hAnsi="Times New Roman" w:cs="Times New Roman"/>
          <w:sz w:val="28"/>
          <w:szCs w:val="28"/>
        </w:rPr>
        <w:t xml:space="preserve">   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212DAD">
        <w:rPr>
          <w:rFonts w:ascii="Times New Roman" w:hAnsi="Times New Roman" w:cs="Times New Roman"/>
          <w:sz w:val="28"/>
          <w:szCs w:val="28"/>
        </w:rPr>
        <w:t>п</w:t>
      </w:r>
      <w:r w:rsidR="00FF4FC3" w:rsidRPr="00352C41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</w:t>
      </w:r>
      <w:r w:rsidR="00B60065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F1DF5">
        <w:rPr>
          <w:rFonts w:ascii="Times New Roman" w:hAnsi="Times New Roman" w:cs="Times New Roman"/>
          <w:sz w:val="28"/>
          <w:szCs w:val="28"/>
        </w:rPr>
        <w:t xml:space="preserve"> по социальным вопросам              </w:t>
      </w:r>
      <w:r w:rsidR="00B60065">
        <w:rPr>
          <w:rFonts w:ascii="Times New Roman" w:hAnsi="Times New Roman" w:cs="Times New Roman"/>
          <w:sz w:val="28"/>
          <w:szCs w:val="28"/>
        </w:rPr>
        <w:t xml:space="preserve"> </w:t>
      </w:r>
      <w:r w:rsidR="00B26FF5">
        <w:rPr>
          <w:rFonts w:ascii="Times New Roman" w:hAnsi="Times New Roman" w:cs="Times New Roman"/>
          <w:sz w:val="28"/>
          <w:szCs w:val="28"/>
        </w:rPr>
        <w:t xml:space="preserve"> Б</w:t>
      </w:r>
      <w:r w:rsidR="00FF4FC3" w:rsidRPr="00352C41">
        <w:rPr>
          <w:rFonts w:ascii="Times New Roman" w:hAnsi="Times New Roman" w:cs="Times New Roman"/>
          <w:sz w:val="28"/>
          <w:szCs w:val="28"/>
        </w:rPr>
        <w:t>аннову Ю.Е.</w:t>
      </w:r>
    </w:p>
    <w:p w:rsidR="003E0F1B" w:rsidRDefault="003E0F1B" w:rsidP="003E0F1B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6FF5" w:rsidRDefault="00B26FF5" w:rsidP="003E0F1B">
      <w:pPr>
        <w:pStyle w:val="ConsPlusNormal"/>
        <w:spacing w:before="20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6FF5">
        <w:rPr>
          <w:rFonts w:ascii="Times New Roman" w:hAnsi="Times New Roman" w:cs="Times New Roman"/>
          <w:sz w:val="28"/>
          <w:szCs w:val="28"/>
        </w:rPr>
        <w:t xml:space="preserve"> Глава городского округа </w:t>
      </w:r>
      <w:r w:rsidR="001D1115">
        <w:rPr>
          <w:rFonts w:ascii="Times New Roman" w:hAnsi="Times New Roman" w:cs="Times New Roman"/>
          <w:sz w:val="28"/>
          <w:szCs w:val="28"/>
        </w:rPr>
        <w:t xml:space="preserve">     </w:t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Pr="00B26FF5">
        <w:rPr>
          <w:rFonts w:ascii="Times New Roman" w:hAnsi="Times New Roman" w:cs="Times New Roman"/>
          <w:sz w:val="28"/>
          <w:szCs w:val="28"/>
        </w:rPr>
        <w:tab/>
      </w:r>
      <w:r w:rsidR="001D1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62193F">
        <w:rPr>
          <w:rFonts w:ascii="Times New Roman" w:hAnsi="Times New Roman" w:cs="Times New Roman"/>
          <w:sz w:val="28"/>
          <w:szCs w:val="28"/>
        </w:rPr>
        <w:t>Н.А.Ренц</w:t>
      </w:r>
    </w:p>
    <w:sectPr w:rsidR="00B26FF5" w:rsidSect="00B60065">
      <w:headerReference w:type="default" r:id="rId23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A4B" w:rsidRDefault="004F2A4B" w:rsidP="00352C41">
      <w:pPr>
        <w:spacing w:after="0" w:line="240" w:lineRule="auto"/>
      </w:pPr>
      <w:r>
        <w:separator/>
      </w:r>
    </w:p>
  </w:endnote>
  <w:endnote w:type="continuationSeparator" w:id="1">
    <w:p w:rsidR="004F2A4B" w:rsidRDefault="004F2A4B" w:rsidP="0035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A4B" w:rsidRDefault="004F2A4B" w:rsidP="00352C41">
      <w:pPr>
        <w:spacing w:after="0" w:line="240" w:lineRule="auto"/>
      </w:pPr>
      <w:r>
        <w:separator/>
      </w:r>
    </w:p>
  </w:footnote>
  <w:footnote w:type="continuationSeparator" w:id="1">
    <w:p w:rsidR="004F2A4B" w:rsidRDefault="004F2A4B" w:rsidP="0035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3338438"/>
      <w:docPartObj>
        <w:docPartGallery w:val="Page Numbers (Top of Page)"/>
        <w:docPartUnique/>
      </w:docPartObj>
    </w:sdtPr>
    <w:sdtContent>
      <w:p w:rsidR="00B60065" w:rsidRDefault="00E22028">
        <w:pPr>
          <w:pStyle w:val="a3"/>
          <w:jc w:val="center"/>
        </w:pPr>
        <w:r>
          <w:fldChar w:fldCharType="begin"/>
        </w:r>
        <w:r w:rsidR="00B60065">
          <w:instrText>PAGE   \* MERGEFORMAT</w:instrText>
        </w:r>
        <w:r>
          <w:fldChar w:fldCharType="separate"/>
        </w:r>
        <w:r w:rsidR="009A006B">
          <w:rPr>
            <w:noProof/>
          </w:rPr>
          <w:t>4</w:t>
        </w:r>
        <w:r>
          <w:fldChar w:fldCharType="end"/>
        </w:r>
      </w:p>
    </w:sdtContent>
  </w:sdt>
  <w:p w:rsidR="00B60065" w:rsidRDefault="00B600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EC8"/>
    <w:multiLevelType w:val="multilevel"/>
    <w:tmpl w:val="F5D822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35" w:hanging="1275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cs="Times New Roman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  <w:b w:val="0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4FC3"/>
    <w:rsid w:val="000221F2"/>
    <w:rsid w:val="000242DE"/>
    <w:rsid w:val="000569ED"/>
    <w:rsid w:val="00111380"/>
    <w:rsid w:val="001C7E52"/>
    <w:rsid w:val="001D1115"/>
    <w:rsid w:val="001D56E0"/>
    <w:rsid w:val="001E56E1"/>
    <w:rsid w:val="001F3B73"/>
    <w:rsid w:val="001F3D52"/>
    <w:rsid w:val="002074D6"/>
    <w:rsid w:val="00212DAD"/>
    <w:rsid w:val="00251A6D"/>
    <w:rsid w:val="002655B3"/>
    <w:rsid w:val="00265F96"/>
    <w:rsid w:val="002A5AAB"/>
    <w:rsid w:val="002C1AD6"/>
    <w:rsid w:val="002C67DA"/>
    <w:rsid w:val="002F1DF5"/>
    <w:rsid w:val="002F4537"/>
    <w:rsid w:val="00311F7A"/>
    <w:rsid w:val="00312096"/>
    <w:rsid w:val="00352C41"/>
    <w:rsid w:val="00362D5F"/>
    <w:rsid w:val="0037355D"/>
    <w:rsid w:val="003A1062"/>
    <w:rsid w:val="003A2102"/>
    <w:rsid w:val="003A78F9"/>
    <w:rsid w:val="003E0F1B"/>
    <w:rsid w:val="00414C3B"/>
    <w:rsid w:val="00415850"/>
    <w:rsid w:val="00421551"/>
    <w:rsid w:val="00464E8E"/>
    <w:rsid w:val="0048389A"/>
    <w:rsid w:val="00493A2B"/>
    <w:rsid w:val="004A34B2"/>
    <w:rsid w:val="004F15AE"/>
    <w:rsid w:val="004F2A4B"/>
    <w:rsid w:val="004F5F76"/>
    <w:rsid w:val="00510B74"/>
    <w:rsid w:val="00541715"/>
    <w:rsid w:val="00543DF7"/>
    <w:rsid w:val="0054750A"/>
    <w:rsid w:val="00565EAE"/>
    <w:rsid w:val="005C0182"/>
    <w:rsid w:val="005E40FB"/>
    <w:rsid w:val="005F3780"/>
    <w:rsid w:val="0062193F"/>
    <w:rsid w:val="006575EC"/>
    <w:rsid w:val="00665398"/>
    <w:rsid w:val="00682F0A"/>
    <w:rsid w:val="006A0969"/>
    <w:rsid w:val="006C1B77"/>
    <w:rsid w:val="006F08B9"/>
    <w:rsid w:val="00702039"/>
    <w:rsid w:val="00705088"/>
    <w:rsid w:val="007A03C8"/>
    <w:rsid w:val="007B56C7"/>
    <w:rsid w:val="007C5BE5"/>
    <w:rsid w:val="007D7DBD"/>
    <w:rsid w:val="007E4207"/>
    <w:rsid w:val="00801511"/>
    <w:rsid w:val="00815B41"/>
    <w:rsid w:val="00822DAB"/>
    <w:rsid w:val="008D193E"/>
    <w:rsid w:val="00913901"/>
    <w:rsid w:val="009319B3"/>
    <w:rsid w:val="00980149"/>
    <w:rsid w:val="009A006B"/>
    <w:rsid w:val="009C586B"/>
    <w:rsid w:val="00A10EEF"/>
    <w:rsid w:val="00AF5B72"/>
    <w:rsid w:val="00B26FF5"/>
    <w:rsid w:val="00B60065"/>
    <w:rsid w:val="00B70FFF"/>
    <w:rsid w:val="00BA62D3"/>
    <w:rsid w:val="00BC2144"/>
    <w:rsid w:val="00C46B1E"/>
    <w:rsid w:val="00CB3E87"/>
    <w:rsid w:val="00CF2E07"/>
    <w:rsid w:val="00DD75B7"/>
    <w:rsid w:val="00E064CF"/>
    <w:rsid w:val="00E22028"/>
    <w:rsid w:val="00E4226C"/>
    <w:rsid w:val="00E7198D"/>
    <w:rsid w:val="00E94037"/>
    <w:rsid w:val="00EA7538"/>
    <w:rsid w:val="00F061DC"/>
    <w:rsid w:val="00F07C3A"/>
    <w:rsid w:val="00F13993"/>
    <w:rsid w:val="00F23D5D"/>
    <w:rsid w:val="00F87078"/>
    <w:rsid w:val="00F97BE8"/>
    <w:rsid w:val="00FB0E77"/>
    <w:rsid w:val="00FC6283"/>
    <w:rsid w:val="00FF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FF4F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4F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2C41"/>
  </w:style>
  <w:style w:type="paragraph" w:styleId="a5">
    <w:name w:val="footer"/>
    <w:basedOn w:val="a"/>
    <w:link w:val="a6"/>
    <w:uiPriority w:val="99"/>
    <w:unhideWhenUsed/>
    <w:rsid w:val="00352C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2C41"/>
  </w:style>
  <w:style w:type="paragraph" w:styleId="a7">
    <w:name w:val="Balloon Text"/>
    <w:basedOn w:val="a"/>
    <w:link w:val="a8"/>
    <w:uiPriority w:val="99"/>
    <w:semiHidden/>
    <w:unhideWhenUsed/>
    <w:rsid w:val="001D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11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F88DB18722BC06DF8ABF210090D6A36BF94F92AF24EF8BE255B2E0F969EBDE677323A8D926D752E87A61F9A7k2u0M" TargetMode="External"/><Relationship Id="rId13" Type="http://schemas.openxmlformats.org/officeDocument/2006/relationships/hyperlink" Target="consultantplus://offline/ref=28F88DB18722BC06DF8ABF210090D6A367FC4796AF2FB281EA0CBEE2FE66B4DB72627BA4D939C956F26663FBkAu6M" TargetMode="External"/><Relationship Id="rId18" Type="http://schemas.openxmlformats.org/officeDocument/2006/relationships/hyperlink" Target="consultantplus://offline/ref=28F88DB18722BC06DF8ABF210090D6A36EFA4195AA22EF8BE255B2E0F969EBDE677323A8D926D752E87A61F9A7k2u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F88DB18722BC06DF8ABF210090D6A36DF94296AF25EF8BE255B2E0F969EBDE677323A8D926D752E87A61F9A7k2u0M" TargetMode="External"/><Relationship Id="rId7" Type="http://schemas.openxmlformats.org/officeDocument/2006/relationships/hyperlink" Target="consultantplus://offline/ref=601A093AFC005C00E00AED38FA0B20A59ED07A70B2D5999DA99C5F9BDD7F7FFAD64A3DD561F5681484D3641FB4CFAD07B3FF1D4F1EDA43F84404BFEBsF6EI" TargetMode="External"/><Relationship Id="rId12" Type="http://schemas.openxmlformats.org/officeDocument/2006/relationships/hyperlink" Target="consultantplus://offline/ref=28F88DB18722BC06DF8ABF210090D6A36EFA4395A823EF8BE255B2E0F969EBDE677323A8D926D752E87A61F9A7k2u0M" TargetMode="External"/><Relationship Id="rId17" Type="http://schemas.openxmlformats.org/officeDocument/2006/relationships/hyperlink" Target="consultantplus://offline/ref=28F88DB18722BC06DF8ABF210090D6A368F94390AC2FB281EA0CBEE2FE66B4DB72627BA4D939C956F26663FBkAu6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F88DB18722BC06DF8ABF210090D6A368F14690AB2FB281EA0CBEE2FE66B4DB72627BA4D939C956F26663FBkAu6M" TargetMode="External"/><Relationship Id="rId20" Type="http://schemas.openxmlformats.org/officeDocument/2006/relationships/hyperlink" Target="consultantplus://offline/ref=28F88DB18722BC06DF8ABF210090D6A36EFE4593A226EF8BE255B2E0F969EBDE75737BA4D827C952E56F37A8E17644D51A075BF302142628kAu7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8F88DB18722BC06DF8ABF210090D6A368FE4794AC2FB281EA0CBEE2FE66B4DB72627BA4D939C956F26663FBkAu6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F88DB18722BC06DF8ABF210090D6A368F14099AA2FB281EA0CBEE2FE66B4DB72627BA4D939C956F26663FBkAu6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8F88DB18722BC06DF8AA12C16FC8AAB69F3189DAA22E7DFB706B4B7A639ED8B35337DF189639C5FED657DF9A13D4BD419k1uAM" TargetMode="External"/><Relationship Id="rId19" Type="http://schemas.openxmlformats.org/officeDocument/2006/relationships/hyperlink" Target="consultantplus://offline/ref=28F88DB18722BC06DF8ABF210090D6A36EF04092AF24EF8BE255B2E0F969EBDE677323A8D926D752E87A61F9A7k2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F88DB18722BC06DF8AA12C16FC8AAB69F3189DAA22E2DDBB03B4B7A639ED8B35337DF189639C5FED657DF9A13D4BD419k1uAM" TargetMode="External"/><Relationship Id="rId14" Type="http://schemas.openxmlformats.org/officeDocument/2006/relationships/hyperlink" Target="consultantplus://offline/ref=28F88DB18722BC06DF8ABF210090D6A368F14397AB2FB281EA0CBEE2FE66B4DB72627BA4D939C956F26663FBkAu6M" TargetMode="External"/><Relationship Id="rId22" Type="http://schemas.openxmlformats.org/officeDocument/2006/relationships/hyperlink" Target="consultantplus://offline/ref=28F88DB18722BC06DF8ABF210090D6A36CF04093A823EF8BE255B2E0F969EBDE677323A8D926D752E87A61F9A7k2u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tarasova.ea</dc:creator>
  <cp:lastModifiedBy>panova.ov</cp:lastModifiedBy>
  <cp:revision>10</cp:revision>
  <cp:lastPrinted>2023-04-13T06:36:00Z</cp:lastPrinted>
  <dcterms:created xsi:type="dcterms:W3CDTF">2023-03-22T10:33:00Z</dcterms:created>
  <dcterms:modified xsi:type="dcterms:W3CDTF">2023-04-13T06:37:00Z</dcterms:modified>
</cp:coreProperties>
</file>