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11" w:rsidRDefault="00F16711" w:rsidP="00386734">
      <w:pPr>
        <w:spacing w:line="276" w:lineRule="auto"/>
        <w:rPr>
          <w:sz w:val="24"/>
        </w:rPr>
      </w:pPr>
    </w:p>
    <w:p w:rsidR="003D2B41" w:rsidRDefault="003D2B41" w:rsidP="00386734">
      <w:pPr>
        <w:spacing w:line="276" w:lineRule="auto"/>
        <w:rPr>
          <w:sz w:val="28"/>
          <w:szCs w:val="28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BE7AEA" w:rsidRDefault="00BE7AEA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Default="00EA6A6C" w:rsidP="00BC5233">
      <w:pPr>
        <w:jc w:val="center"/>
        <w:rPr>
          <w:sz w:val="28"/>
          <w:szCs w:val="24"/>
        </w:rPr>
      </w:pPr>
    </w:p>
    <w:p w:rsidR="00EA6A6C" w:rsidRPr="00BE7AEA" w:rsidRDefault="00EA6A6C" w:rsidP="00BE7AEA">
      <w:pPr>
        <w:spacing w:line="276" w:lineRule="auto"/>
        <w:jc w:val="center"/>
        <w:rPr>
          <w:sz w:val="28"/>
          <w:szCs w:val="24"/>
        </w:rPr>
      </w:pPr>
    </w:p>
    <w:p w:rsidR="005F296F" w:rsidRDefault="00BE7AEA" w:rsidP="005F296F">
      <w:pPr>
        <w:spacing w:line="276" w:lineRule="auto"/>
        <w:jc w:val="center"/>
        <w:rPr>
          <w:sz w:val="28"/>
          <w:szCs w:val="28"/>
        </w:rPr>
      </w:pPr>
      <w:bookmarkStart w:id="0" w:name="_Hlk126916238"/>
      <w:r w:rsidRPr="00BE7AEA">
        <w:rPr>
          <w:sz w:val="28"/>
          <w:szCs w:val="28"/>
        </w:rPr>
        <w:t xml:space="preserve">Об утверждении Регламента взаимодействия </w:t>
      </w:r>
    </w:p>
    <w:p w:rsidR="00155DCD" w:rsidRDefault="00BE7AEA" w:rsidP="005F296F">
      <w:pPr>
        <w:spacing w:line="276" w:lineRule="auto"/>
        <w:jc w:val="center"/>
        <w:rPr>
          <w:sz w:val="28"/>
          <w:szCs w:val="28"/>
        </w:rPr>
      </w:pPr>
      <w:r w:rsidRPr="00BE7AEA">
        <w:rPr>
          <w:sz w:val="28"/>
          <w:szCs w:val="28"/>
        </w:rPr>
        <w:t xml:space="preserve">органов администрации городского округа Тольятти </w:t>
      </w:r>
    </w:p>
    <w:p w:rsidR="00155DCD" w:rsidRDefault="00BE7AEA" w:rsidP="005F296F">
      <w:pPr>
        <w:spacing w:line="276" w:lineRule="auto"/>
        <w:jc w:val="center"/>
        <w:rPr>
          <w:sz w:val="28"/>
          <w:szCs w:val="28"/>
        </w:rPr>
      </w:pPr>
      <w:r w:rsidRPr="00BE7AEA">
        <w:rPr>
          <w:sz w:val="28"/>
          <w:szCs w:val="28"/>
        </w:rPr>
        <w:t>при проведен</w:t>
      </w:r>
      <w:proofErr w:type="gramStart"/>
      <w:r w:rsidRPr="00BE7AEA">
        <w:rPr>
          <w:sz w:val="28"/>
          <w:szCs w:val="28"/>
        </w:rPr>
        <w:t>ии ау</w:t>
      </w:r>
      <w:proofErr w:type="gramEnd"/>
      <w:r w:rsidRPr="00BE7AEA">
        <w:rPr>
          <w:sz w:val="28"/>
          <w:szCs w:val="28"/>
        </w:rPr>
        <w:t xml:space="preserve">кциона на право заключения договора </w:t>
      </w:r>
    </w:p>
    <w:p w:rsidR="008E4B1B" w:rsidRDefault="005F296F" w:rsidP="005F296F">
      <w:pPr>
        <w:spacing w:line="276" w:lineRule="auto"/>
        <w:jc w:val="center"/>
        <w:rPr>
          <w:sz w:val="28"/>
          <w:szCs w:val="28"/>
        </w:rPr>
      </w:pPr>
      <w:r w:rsidRPr="005F296F">
        <w:rPr>
          <w:sz w:val="28"/>
          <w:szCs w:val="28"/>
        </w:rPr>
        <w:t>на размещение объектов</w:t>
      </w:r>
      <w:r w:rsidR="0093014D">
        <w:rPr>
          <w:sz w:val="28"/>
          <w:szCs w:val="28"/>
        </w:rPr>
        <w:t xml:space="preserve"> </w:t>
      </w:r>
      <w:r w:rsidRPr="005F296F">
        <w:rPr>
          <w:sz w:val="28"/>
          <w:szCs w:val="28"/>
        </w:rPr>
        <w:t xml:space="preserve">на землях или земельных участках, </w:t>
      </w:r>
    </w:p>
    <w:p w:rsidR="008E4B1B" w:rsidRDefault="005F296F" w:rsidP="008E4B1B">
      <w:pPr>
        <w:spacing w:line="276" w:lineRule="auto"/>
        <w:jc w:val="center"/>
        <w:rPr>
          <w:sz w:val="28"/>
          <w:szCs w:val="28"/>
        </w:rPr>
      </w:pPr>
      <w:proofErr w:type="gramStart"/>
      <w:r w:rsidRPr="005F296F">
        <w:rPr>
          <w:sz w:val="28"/>
          <w:szCs w:val="28"/>
        </w:rPr>
        <w:t>находящихся</w:t>
      </w:r>
      <w:proofErr w:type="gramEnd"/>
      <w:r w:rsidRPr="005F296F">
        <w:rPr>
          <w:sz w:val="28"/>
          <w:szCs w:val="28"/>
        </w:rPr>
        <w:t xml:space="preserve"> в муниципальной собственности</w:t>
      </w:r>
      <w:r w:rsidR="00155DCD">
        <w:rPr>
          <w:sz w:val="28"/>
          <w:szCs w:val="28"/>
        </w:rPr>
        <w:t>,</w:t>
      </w:r>
      <w:r w:rsidRPr="005F296F">
        <w:rPr>
          <w:sz w:val="28"/>
          <w:szCs w:val="28"/>
        </w:rPr>
        <w:t xml:space="preserve"> или государственная собственность на которые не разграничена, без</w:t>
      </w:r>
      <w:r w:rsidR="0093014D">
        <w:rPr>
          <w:sz w:val="28"/>
          <w:szCs w:val="28"/>
        </w:rPr>
        <w:t xml:space="preserve"> </w:t>
      </w:r>
      <w:r w:rsidRPr="005F296F">
        <w:rPr>
          <w:sz w:val="28"/>
          <w:szCs w:val="28"/>
        </w:rPr>
        <w:t xml:space="preserve">предоставления </w:t>
      </w:r>
    </w:p>
    <w:p w:rsidR="008E4B1B" w:rsidRDefault="005F296F" w:rsidP="008E4B1B">
      <w:pPr>
        <w:spacing w:line="276" w:lineRule="auto"/>
        <w:jc w:val="center"/>
        <w:rPr>
          <w:sz w:val="28"/>
          <w:szCs w:val="28"/>
        </w:rPr>
      </w:pPr>
      <w:r w:rsidRPr="005F296F">
        <w:rPr>
          <w:sz w:val="28"/>
          <w:szCs w:val="28"/>
        </w:rPr>
        <w:t>земельных участков и установления в отношении них сервитутов</w:t>
      </w:r>
      <w:r w:rsidR="008E4B1B">
        <w:rPr>
          <w:sz w:val="28"/>
          <w:szCs w:val="28"/>
        </w:rPr>
        <w:t>,</w:t>
      </w:r>
    </w:p>
    <w:p w:rsidR="00EA6A6C" w:rsidRPr="00BE7AEA" w:rsidRDefault="00155DCD" w:rsidP="005F296F">
      <w:pPr>
        <w:spacing w:line="276" w:lineRule="auto"/>
        <w:jc w:val="center"/>
        <w:rPr>
          <w:sz w:val="28"/>
          <w:szCs w:val="28"/>
        </w:rPr>
      </w:pPr>
      <w:r w:rsidRPr="00155DCD">
        <w:rPr>
          <w:sz w:val="28"/>
          <w:szCs w:val="28"/>
        </w:rPr>
        <w:t>в электронной форме</w:t>
      </w:r>
    </w:p>
    <w:bookmarkEnd w:id="0"/>
    <w:p w:rsidR="008E4B1B" w:rsidRPr="00931D2F" w:rsidRDefault="008E4B1B" w:rsidP="00BC5233">
      <w:pPr>
        <w:jc w:val="center"/>
        <w:rPr>
          <w:sz w:val="28"/>
          <w:szCs w:val="24"/>
        </w:rPr>
      </w:pPr>
    </w:p>
    <w:p w:rsidR="0023148E" w:rsidRDefault="00CD7660" w:rsidP="00EA6A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3014D">
        <w:rPr>
          <w:sz w:val="28"/>
          <w:szCs w:val="28"/>
        </w:rPr>
        <w:t xml:space="preserve"> </w:t>
      </w:r>
      <w:r w:rsidR="00E359FB" w:rsidRPr="00E359FB">
        <w:rPr>
          <w:sz w:val="28"/>
          <w:szCs w:val="28"/>
        </w:rPr>
        <w:t>Федеральны</w:t>
      </w:r>
      <w:r w:rsidR="00E359FB">
        <w:rPr>
          <w:sz w:val="28"/>
          <w:szCs w:val="28"/>
        </w:rPr>
        <w:t>м</w:t>
      </w:r>
      <w:r w:rsidR="00E359FB" w:rsidRPr="00E359FB">
        <w:rPr>
          <w:sz w:val="28"/>
          <w:szCs w:val="28"/>
        </w:rPr>
        <w:t xml:space="preserve"> закон</w:t>
      </w:r>
      <w:r w:rsidR="00E359FB">
        <w:rPr>
          <w:sz w:val="28"/>
          <w:szCs w:val="28"/>
        </w:rPr>
        <w:t>ом</w:t>
      </w:r>
      <w:r w:rsidR="00E359FB" w:rsidRPr="00E359FB">
        <w:rPr>
          <w:sz w:val="28"/>
          <w:szCs w:val="28"/>
        </w:rPr>
        <w:t xml:space="preserve"> от 06.10.2003 </w:t>
      </w:r>
      <w:r w:rsidR="00E359FB">
        <w:rPr>
          <w:sz w:val="28"/>
          <w:szCs w:val="28"/>
        </w:rPr>
        <w:t>№</w:t>
      </w:r>
      <w:r w:rsidR="00E359FB" w:rsidRPr="00E359FB">
        <w:rPr>
          <w:sz w:val="28"/>
          <w:szCs w:val="28"/>
        </w:rPr>
        <w:t>131-ФЗ</w:t>
      </w:r>
      <w:proofErr w:type="gramStart"/>
      <w:r w:rsidR="00E359FB">
        <w:rPr>
          <w:sz w:val="28"/>
          <w:szCs w:val="28"/>
        </w:rPr>
        <w:t>«</w:t>
      </w:r>
      <w:r w:rsidR="00E359FB" w:rsidRPr="00E359FB">
        <w:rPr>
          <w:sz w:val="28"/>
          <w:szCs w:val="28"/>
        </w:rPr>
        <w:t>О</w:t>
      </w:r>
      <w:proofErr w:type="gramEnd"/>
      <w:r w:rsidR="00E359FB" w:rsidRPr="00E359FB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E359FB">
        <w:rPr>
          <w:sz w:val="28"/>
          <w:szCs w:val="28"/>
        </w:rPr>
        <w:t xml:space="preserve">», </w:t>
      </w:r>
      <w:r w:rsidR="00957F27">
        <w:rPr>
          <w:sz w:val="28"/>
          <w:szCs w:val="28"/>
        </w:rPr>
        <w:t xml:space="preserve">Законом Самарской области от 11.03.2005 № 94-ГД «О земле», </w:t>
      </w:r>
      <w:r w:rsidR="009F6453" w:rsidRPr="00957F27">
        <w:rPr>
          <w:sz w:val="28"/>
          <w:szCs w:val="28"/>
        </w:rPr>
        <w:t>постановлением Правительства Самарской области</w:t>
      </w:r>
      <w:r w:rsidR="0093014D">
        <w:rPr>
          <w:sz w:val="28"/>
          <w:szCs w:val="28"/>
        </w:rPr>
        <w:t xml:space="preserve"> </w:t>
      </w:r>
      <w:r w:rsidR="005F296F" w:rsidRPr="005F296F">
        <w:rPr>
          <w:sz w:val="28"/>
          <w:szCs w:val="28"/>
        </w:rPr>
        <w:t xml:space="preserve">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</w:t>
      </w:r>
      <w:proofErr w:type="gramStart"/>
      <w:r w:rsidR="005F296F" w:rsidRPr="005F296F">
        <w:rPr>
          <w:sz w:val="28"/>
          <w:szCs w:val="28"/>
        </w:rPr>
        <w:t>утратившими</w:t>
      </w:r>
      <w:proofErr w:type="gramEnd"/>
      <w:r w:rsidR="005F296F" w:rsidRPr="005F296F">
        <w:rPr>
          <w:sz w:val="28"/>
          <w:szCs w:val="28"/>
        </w:rPr>
        <w:t xml:space="preserve"> силу отдельных постановлений Правительства Самарской области»</w:t>
      </w:r>
      <w:r w:rsidR="001E49B4">
        <w:rPr>
          <w:sz w:val="28"/>
          <w:szCs w:val="28"/>
        </w:rPr>
        <w:t xml:space="preserve">, </w:t>
      </w:r>
      <w:r w:rsidR="0007342C">
        <w:rPr>
          <w:sz w:val="28"/>
          <w:szCs w:val="28"/>
        </w:rPr>
        <w:t>р</w:t>
      </w:r>
      <w:r w:rsidR="0023327B">
        <w:rPr>
          <w:sz w:val="28"/>
          <w:szCs w:val="28"/>
        </w:rPr>
        <w:t>уководствуясь</w:t>
      </w:r>
      <w:r w:rsidR="00E40A9B">
        <w:rPr>
          <w:sz w:val="28"/>
          <w:szCs w:val="28"/>
        </w:rPr>
        <w:t xml:space="preserve"> Уставом городского округа Тольятти, </w:t>
      </w:r>
      <w:r w:rsidR="00266B92">
        <w:rPr>
          <w:sz w:val="28"/>
          <w:szCs w:val="28"/>
        </w:rPr>
        <w:t>администрация городского</w:t>
      </w:r>
      <w:r w:rsidR="00E40A9B">
        <w:rPr>
          <w:sz w:val="28"/>
          <w:szCs w:val="28"/>
        </w:rPr>
        <w:t xml:space="preserve"> округа Тольятти ПОСТАНОВЛЯЕТ:</w:t>
      </w:r>
    </w:p>
    <w:p w:rsidR="00436473" w:rsidRDefault="00E359FB" w:rsidP="00EA6A6C">
      <w:pPr>
        <w:pStyle w:val="a9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436473">
        <w:rPr>
          <w:sz w:val="28"/>
          <w:szCs w:val="28"/>
        </w:rPr>
        <w:t xml:space="preserve">Утвердить </w:t>
      </w:r>
      <w:r w:rsidR="00EA6A6C">
        <w:rPr>
          <w:sz w:val="28"/>
          <w:szCs w:val="28"/>
        </w:rPr>
        <w:t xml:space="preserve">прилагаемый </w:t>
      </w:r>
      <w:r w:rsidR="00B933FE" w:rsidRPr="00B933FE">
        <w:rPr>
          <w:sz w:val="28"/>
          <w:szCs w:val="28"/>
        </w:rPr>
        <w:t xml:space="preserve">Регламент взаимодействия органов администрации городского округа Тольятти </w:t>
      </w:r>
      <w:r w:rsidR="00BE7AEA" w:rsidRPr="00BE7AEA">
        <w:rPr>
          <w:sz w:val="28"/>
          <w:szCs w:val="28"/>
        </w:rPr>
        <w:t xml:space="preserve">при проведении аукциона </w:t>
      </w:r>
      <w:r w:rsidR="00A85FD2" w:rsidRPr="00A85FD2">
        <w:rPr>
          <w:sz w:val="28"/>
          <w:szCs w:val="28"/>
        </w:rPr>
        <w:t xml:space="preserve">в </w:t>
      </w:r>
      <w:r w:rsidR="00A85FD2" w:rsidRPr="00A85FD2">
        <w:rPr>
          <w:sz w:val="28"/>
          <w:szCs w:val="28"/>
        </w:rPr>
        <w:lastRenderedPageBreak/>
        <w:t xml:space="preserve">электронной форме </w:t>
      </w:r>
      <w:r w:rsidR="00BE7AEA" w:rsidRPr="00BE7AEA">
        <w:rPr>
          <w:sz w:val="28"/>
          <w:szCs w:val="28"/>
        </w:rPr>
        <w:t xml:space="preserve">на право заключения договора на </w:t>
      </w:r>
      <w:r w:rsidR="00423787">
        <w:rPr>
          <w:sz w:val="28"/>
          <w:szCs w:val="28"/>
        </w:rPr>
        <w:t>размещение объектов</w:t>
      </w:r>
      <w:r w:rsidR="00A85FD2">
        <w:rPr>
          <w:sz w:val="28"/>
          <w:szCs w:val="28"/>
        </w:rPr>
        <w:t xml:space="preserve">, виды которых определены </w:t>
      </w:r>
      <w:r w:rsidR="00A85FD2" w:rsidRPr="00A85FD2">
        <w:rPr>
          <w:sz w:val="28"/>
          <w:szCs w:val="28"/>
        </w:rPr>
        <w:t xml:space="preserve">постановлением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</w:t>
      </w:r>
      <w:proofErr w:type="gramStart"/>
      <w:r w:rsidR="00A85FD2" w:rsidRPr="00A85FD2">
        <w:rPr>
          <w:sz w:val="28"/>
          <w:szCs w:val="28"/>
        </w:rPr>
        <w:t>Федерации</w:t>
      </w:r>
      <w:proofErr w:type="gramEnd"/>
      <w:r w:rsidR="00A85FD2" w:rsidRPr="00A85FD2">
        <w:rPr>
          <w:sz w:val="28"/>
          <w:szCs w:val="28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области»</w:t>
      </w:r>
      <w:r w:rsidR="00BE7AEA" w:rsidRPr="00BE7AEA">
        <w:rPr>
          <w:sz w:val="28"/>
          <w:szCs w:val="28"/>
        </w:rPr>
        <w:t xml:space="preserve">, </w:t>
      </w:r>
      <w:r w:rsidR="00A85FD2" w:rsidRPr="00A85FD2">
        <w:rPr>
          <w:sz w:val="28"/>
          <w:szCs w:val="28"/>
        </w:rPr>
        <w:t xml:space="preserve">на землях или земельных участках, находящихся в государственной или муниципальной собственности </w:t>
      </w:r>
      <w:r w:rsidR="00BE7AEA" w:rsidRPr="00BE7AEA">
        <w:rPr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="0093710E" w:rsidRPr="00436473">
        <w:rPr>
          <w:sz w:val="28"/>
          <w:szCs w:val="28"/>
        </w:rPr>
        <w:t>.</w:t>
      </w:r>
    </w:p>
    <w:p w:rsidR="00085803" w:rsidRPr="00085803" w:rsidRDefault="00085803" w:rsidP="00EA6A6C">
      <w:pPr>
        <w:pStyle w:val="a9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085803">
        <w:rPr>
          <w:sz w:val="28"/>
          <w:szCs w:val="28"/>
        </w:rPr>
        <w:t xml:space="preserve">Ответственность за организацию взаимодействия </w:t>
      </w:r>
      <w:r w:rsidR="00111BDD">
        <w:rPr>
          <w:sz w:val="28"/>
          <w:szCs w:val="28"/>
        </w:rPr>
        <w:t>органов</w:t>
      </w:r>
      <w:r w:rsidR="0093014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85803">
        <w:rPr>
          <w:sz w:val="28"/>
          <w:szCs w:val="28"/>
        </w:rPr>
        <w:t xml:space="preserve"> по решению общих</w:t>
      </w:r>
      <w:r w:rsidR="00634464">
        <w:rPr>
          <w:sz w:val="28"/>
          <w:szCs w:val="28"/>
        </w:rPr>
        <w:t xml:space="preserve"> вопросов возлагается на</w:t>
      </w:r>
      <w:r w:rsidR="00BE7AEA">
        <w:rPr>
          <w:sz w:val="28"/>
          <w:szCs w:val="28"/>
        </w:rPr>
        <w:t xml:space="preserve"> руководител</w:t>
      </w:r>
      <w:r w:rsidR="005F296F">
        <w:rPr>
          <w:sz w:val="28"/>
          <w:szCs w:val="28"/>
        </w:rPr>
        <w:t>я</w:t>
      </w:r>
      <w:r w:rsidR="00BE7AEA">
        <w:rPr>
          <w:sz w:val="28"/>
          <w:szCs w:val="28"/>
        </w:rPr>
        <w:t xml:space="preserve"> департамента градостроительной деятельности </w:t>
      </w:r>
      <w:r w:rsidR="00EA6A6C">
        <w:rPr>
          <w:sz w:val="28"/>
          <w:szCs w:val="28"/>
        </w:rPr>
        <w:t xml:space="preserve">администрации городского округа Тольятти </w:t>
      </w:r>
      <w:r w:rsidR="00634464" w:rsidRPr="00436473">
        <w:rPr>
          <w:sz w:val="28"/>
          <w:szCs w:val="28"/>
        </w:rPr>
        <w:t xml:space="preserve">и </w:t>
      </w:r>
      <w:r w:rsidR="00634464">
        <w:rPr>
          <w:sz w:val="28"/>
          <w:szCs w:val="28"/>
        </w:rPr>
        <w:t>начальника</w:t>
      </w:r>
      <w:r w:rsidR="00634464" w:rsidRPr="00436473">
        <w:rPr>
          <w:sz w:val="28"/>
          <w:szCs w:val="28"/>
        </w:rPr>
        <w:t xml:space="preserve"> отдел</w:t>
      </w:r>
      <w:r w:rsidR="00634464">
        <w:rPr>
          <w:sz w:val="28"/>
          <w:szCs w:val="28"/>
        </w:rPr>
        <w:t>а</w:t>
      </w:r>
      <w:r w:rsidR="00634464" w:rsidRPr="00436473">
        <w:rPr>
          <w:sz w:val="28"/>
          <w:szCs w:val="28"/>
        </w:rPr>
        <w:t xml:space="preserve"> организации муниципальных торгов </w:t>
      </w:r>
      <w:r w:rsidR="00EA6A6C">
        <w:rPr>
          <w:sz w:val="28"/>
          <w:szCs w:val="28"/>
        </w:rPr>
        <w:t>администрации городского округа Тольятти.</w:t>
      </w:r>
    </w:p>
    <w:p w:rsidR="00436473" w:rsidRDefault="009A6D76" w:rsidP="00EA6A6C">
      <w:pPr>
        <w:pStyle w:val="ConsPlusTitle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Департаменту градостроительной деятельности </w:t>
      </w:r>
      <w:r w:rsidR="00EA6A6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  <w:r w:rsidR="00436473" w:rsidRPr="00436473">
        <w:rPr>
          <w:rFonts w:ascii="Times New Roman" w:hAnsi="Times New Roman" w:cs="Times New Roman"/>
          <w:b w:val="0"/>
          <w:sz w:val="28"/>
          <w:szCs w:val="28"/>
        </w:rPr>
        <w:t xml:space="preserve">и отделу организации муниципальных торгов </w:t>
      </w:r>
      <w:r w:rsidR="00EA6A6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  <w:r w:rsidR="00436473" w:rsidRPr="00436473">
        <w:rPr>
          <w:rFonts w:ascii="Times New Roman" w:hAnsi="Times New Roman" w:cs="Times New Roman"/>
          <w:b w:val="0"/>
          <w:sz w:val="28"/>
          <w:szCs w:val="28"/>
        </w:rPr>
        <w:t xml:space="preserve">внести соответствующие изменения в </w:t>
      </w:r>
      <w:r w:rsidR="0045791B">
        <w:rPr>
          <w:rFonts w:ascii="Times New Roman" w:hAnsi="Times New Roman" w:cs="Times New Roman"/>
          <w:b w:val="0"/>
          <w:sz w:val="28"/>
          <w:szCs w:val="28"/>
        </w:rPr>
        <w:t>п</w:t>
      </w:r>
      <w:r w:rsidR="00436473" w:rsidRPr="00436473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 w:rsidR="0045791B">
        <w:rPr>
          <w:rFonts w:ascii="Times New Roman" w:hAnsi="Times New Roman" w:cs="Times New Roman"/>
          <w:b w:val="0"/>
          <w:sz w:val="28"/>
          <w:szCs w:val="28"/>
        </w:rPr>
        <w:t>об органах</w:t>
      </w:r>
      <w:r w:rsidR="00436473" w:rsidRPr="00436473">
        <w:rPr>
          <w:rFonts w:ascii="Times New Roman" w:hAnsi="Times New Roman" w:cs="Times New Roman"/>
          <w:b w:val="0"/>
          <w:sz w:val="28"/>
          <w:szCs w:val="28"/>
        </w:rPr>
        <w:t xml:space="preserve"> и организовать работу по проведению аукционов </w:t>
      </w:r>
      <w:r w:rsidR="00A85FD2" w:rsidRPr="00A85FD2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9A6D76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</w:t>
      </w:r>
      <w:proofErr w:type="spellStart"/>
      <w:r w:rsidRPr="009A6D76">
        <w:rPr>
          <w:rFonts w:ascii="Times New Roman" w:hAnsi="Times New Roman" w:cs="Times New Roman"/>
          <w:b w:val="0"/>
          <w:sz w:val="28"/>
          <w:szCs w:val="28"/>
        </w:rPr>
        <w:t>договора</w:t>
      </w:r>
      <w:r w:rsidR="00A85FD2" w:rsidRPr="00A85FD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spellEnd"/>
      <w:r w:rsidR="00A85FD2" w:rsidRPr="00A85FD2">
        <w:rPr>
          <w:rFonts w:ascii="Times New Roman" w:hAnsi="Times New Roman" w:cs="Times New Roman"/>
          <w:b w:val="0"/>
          <w:sz w:val="28"/>
          <w:szCs w:val="28"/>
        </w:rPr>
        <w:t xml:space="preserve"> размещение объектов, виды которых определены постановлением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</w:t>
      </w:r>
      <w:proofErr w:type="gramStart"/>
      <w:r w:rsidR="00A85FD2" w:rsidRPr="00A85FD2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proofErr w:type="gramEnd"/>
      <w:r w:rsidR="00A85FD2" w:rsidRPr="00A85FD2">
        <w:rPr>
          <w:rFonts w:ascii="Times New Roman" w:hAnsi="Times New Roman" w:cs="Times New Roman"/>
          <w:b w:val="0"/>
          <w:sz w:val="28"/>
          <w:szCs w:val="28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</w:t>
      </w:r>
      <w:r w:rsidR="00A85FD2" w:rsidRPr="00A85FD2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области», на землях или земельных участках, находящихся в государственной или муниципальной собственности</w:t>
      </w:r>
      <w:r w:rsidRPr="009A6D76">
        <w:rPr>
          <w:rFonts w:ascii="Times New Roman" w:hAnsi="Times New Roman" w:cs="Times New Roman"/>
          <w:b w:val="0"/>
          <w:sz w:val="28"/>
          <w:szCs w:val="28"/>
        </w:rPr>
        <w:t xml:space="preserve">, без предоставления земельных участков и установления сервитута, публичного сервитута </w:t>
      </w:r>
      <w:r w:rsidR="00111BDD">
        <w:rPr>
          <w:rFonts w:ascii="Times New Roman" w:hAnsi="Times New Roman" w:cs="Times New Roman"/>
          <w:b w:val="0"/>
          <w:sz w:val="28"/>
          <w:szCs w:val="28"/>
        </w:rPr>
        <w:t xml:space="preserve">не позднее одного месяца </w:t>
      </w:r>
      <w:proofErr w:type="gramStart"/>
      <w:r w:rsidR="00111BDD">
        <w:rPr>
          <w:rFonts w:ascii="Times New Roman" w:hAnsi="Times New Roman" w:cs="Times New Roman"/>
          <w:b w:val="0"/>
          <w:sz w:val="28"/>
          <w:szCs w:val="28"/>
        </w:rPr>
        <w:t xml:space="preserve">с даты </w:t>
      </w:r>
      <w:r w:rsidR="00FC3F08">
        <w:rPr>
          <w:rFonts w:ascii="Times New Roman" w:hAnsi="Times New Roman" w:cs="Times New Roman"/>
          <w:b w:val="0"/>
          <w:sz w:val="28"/>
          <w:szCs w:val="28"/>
        </w:rPr>
        <w:t>вступления</w:t>
      </w:r>
      <w:proofErr w:type="gramEnd"/>
      <w:r w:rsidR="00FC3F08">
        <w:rPr>
          <w:rFonts w:ascii="Times New Roman" w:hAnsi="Times New Roman" w:cs="Times New Roman"/>
          <w:b w:val="0"/>
          <w:sz w:val="28"/>
          <w:szCs w:val="28"/>
        </w:rPr>
        <w:t xml:space="preserve"> в силу</w:t>
      </w:r>
      <w:r w:rsidR="00111BD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постановления.</w:t>
      </w:r>
    </w:p>
    <w:p w:rsidR="007B0FDC" w:rsidRPr="00436473" w:rsidRDefault="007B0FDC" w:rsidP="00EA6A6C">
      <w:pPr>
        <w:pStyle w:val="a9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436473">
        <w:rPr>
          <w:sz w:val="28"/>
          <w:szCs w:val="28"/>
        </w:rPr>
        <w:t>Контроль за</w:t>
      </w:r>
      <w:proofErr w:type="gramEnd"/>
      <w:r w:rsidRPr="00436473">
        <w:rPr>
          <w:sz w:val="28"/>
          <w:szCs w:val="28"/>
        </w:rPr>
        <w:t xml:space="preserve"> исполнением настоящего постановления </w:t>
      </w:r>
      <w:r w:rsidR="00EA6A6C">
        <w:rPr>
          <w:sz w:val="28"/>
          <w:szCs w:val="28"/>
        </w:rPr>
        <w:t xml:space="preserve">возложить                   на заместителя главы городского округа </w:t>
      </w:r>
      <w:r w:rsidR="009A6D76">
        <w:rPr>
          <w:sz w:val="28"/>
          <w:szCs w:val="28"/>
        </w:rPr>
        <w:t>по имуществу и градостроительству.</w:t>
      </w:r>
    </w:p>
    <w:p w:rsidR="00EA6A6C" w:rsidRDefault="00EA6A6C" w:rsidP="00C47E0D">
      <w:pPr>
        <w:spacing w:line="360" w:lineRule="auto"/>
        <w:jc w:val="both"/>
        <w:rPr>
          <w:sz w:val="28"/>
          <w:szCs w:val="28"/>
        </w:rPr>
      </w:pPr>
    </w:p>
    <w:p w:rsidR="00EA6A6C" w:rsidRDefault="00EA6A6C" w:rsidP="00C47E0D">
      <w:pPr>
        <w:spacing w:line="360" w:lineRule="auto"/>
        <w:jc w:val="both"/>
        <w:rPr>
          <w:sz w:val="28"/>
          <w:szCs w:val="28"/>
        </w:rPr>
      </w:pPr>
    </w:p>
    <w:p w:rsidR="00C47E0D" w:rsidRDefault="004C1C20" w:rsidP="00C47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18F6">
        <w:rPr>
          <w:sz w:val="28"/>
          <w:szCs w:val="28"/>
        </w:rPr>
        <w:t xml:space="preserve"> городского округа </w:t>
      </w:r>
      <w:r w:rsidR="007B0FDC">
        <w:rPr>
          <w:sz w:val="28"/>
          <w:szCs w:val="28"/>
        </w:rPr>
        <w:tab/>
      </w:r>
      <w:r w:rsidR="007B0FDC">
        <w:rPr>
          <w:sz w:val="28"/>
          <w:szCs w:val="28"/>
        </w:rPr>
        <w:tab/>
      </w:r>
      <w:r w:rsidR="007B0FDC">
        <w:rPr>
          <w:sz w:val="28"/>
          <w:szCs w:val="28"/>
        </w:rPr>
        <w:tab/>
      </w:r>
      <w:r w:rsidR="004E1CE9">
        <w:rPr>
          <w:sz w:val="28"/>
          <w:szCs w:val="28"/>
        </w:rPr>
        <w:tab/>
      </w:r>
      <w:r w:rsidR="001818F6">
        <w:rPr>
          <w:sz w:val="28"/>
          <w:szCs w:val="28"/>
        </w:rPr>
        <w:tab/>
      </w:r>
      <w:r w:rsidR="001818F6">
        <w:rPr>
          <w:sz w:val="28"/>
          <w:szCs w:val="28"/>
        </w:rPr>
        <w:tab/>
      </w:r>
      <w:r w:rsidR="009A6D76">
        <w:rPr>
          <w:sz w:val="28"/>
          <w:szCs w:val="28"/>
        </w:rPr>
        <w:tab/>
      </w:r>
      <w:proofErr w:type="spellStart"/>
      <w:r w:rsidR="00085803">
        <w:rPr>
          <w:sz w:val="28"/>
          <w:szCs w:val="28"/>
        </w:rPr>
        <w:t>Н.А.Ренц</w:t>
      </w:r>
      <w:proofErr w:type="spellEnd"/>
    </w:p>
    <w:p w:rsidR="00EA6A6C" w:rsidRDefault="00EA6A6C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6A6C" w:rsidRDefault="00EA6A6C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6A6C" w:rsidRDefault="00EA6A6C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6A6C" w:rsidRDefault="00EA6A6C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6A6C" w:rsidRDefault="00EA6A6C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5E73" w:rsidRDefault="00145E73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5E73" w:rsidRDefault="00145E73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5E73" w:rsidRDefault="00145E73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5FD2" w:rsidRDefault="00A85FD2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6A6C" w:rsidRDefault="00EA6A6C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E4B1B" w:rsidRDefault="008E4B1B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E4B1B" w:rsidRDefault="008E4B1B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E4B1B" w:rsidRDefault="008E4B1B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E4B1B" w:rsidRDefault="008E4B1B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9217B" w:rsidRPr="00E018C4" w:rsidRDefault="008E62F3" w:rsidP="0039217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8E62F3" w:rsidRDefault="0039217B" w:rsidP="0039217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Постановлением</w:t>
      </w:r>
      <w:r w:rsidR="0093014D">
        <w:rPr>
          <w:rFonts w:ascii="Times New Roman" w:hAnsi="Times New Roman" w:cs="Times New Roman"/>
          <w:sz w:val="26"/>
          <w:szCs w:val="26"/>
        </w:rPr>
        <w:t xml:space="preserve"> </w:t>
      </w:r>
      <w:r w:rsidRPr="00E018C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9217B" w:rsidRPr="00E018C4" w:rsidRDefault="0039217B" w:rsidP="0039217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713DB1" w:rsidRDefault="0039217B" w:rsidP="008E4B1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18C4">
        <w:rPr>
          <w:rFonts w:ascii="Times New Roman" w:hAnsi="Times New Roman" w:cs="Times New Roman"/>
          <w:sz w:val="26"/>
          <w:szCs w:val="26"/>
        </w:rPr>
        <w:t>от ___________ № __________</w:t>
      </w:r>
    </w:p>
    <w:p w:rsidR="008E4B1B" w:rsidRPr="008E4B1B" w:rsidRDefault="008E4B1B" w:rsidP="008E4B1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0803" w:rsidRDefault="00C115D1" w:rsidP="00C115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D1">
        <w:rPr>
          <w:rFonts w:ascii="Times New Roman" w:hAnsi="Times New Roman" w:cs="Times New Roman"/>
          <w:b/>
          <w:sz w:val="28"/>
          <w:szCs w:val="28"/>
        </w:rPr>
        <w:t>Регламент взаимодействия органов администрации городского округа Тольятти при проведен</w:t>
      </w:r>
      <w:proofErr w:type="gramStart"/>
      <w:r w:rsidRPr="00C115D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C115D1">
        <w:rPr>
          <w:rFonts w:ascii="Times New Roman" w:hAnsi="Times New Roman" w:cs="Times New Roman"/>
          <w:b/>
          <w:sz w:val="28"/>
          <w:szCs w:val="28"/>
        </w:rPr>
        <w:t xml:space="preserve">кциона на право заключения договора </w:t>
      </w:r>
      <w:r w:rsidR="005F296F" w:rsidRPr="005F296F">
        <w:rPr>
          <w:rFonts w:ascii="Times New Roman" w:hAnsi="Times New Roman" w:cs="Times New Roman"/>
          <w:b/>
          <w:sz w:val="28"/>
          <w:szCs w:val="28"/>
        </w:rPr>
        <w:t>на размещение объектов</w:t>
      </w:r>
      <w:r w:rsidR="0093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96F" w:rsidRPr="005F296F">
        <w:rPr>
          <w:rFonts w:ascii="Times New Roman" w:hAnsi="Times New Roman" w:cs="Times New Roman"/>
          <w:b/>
          <w:sz w:val="28"/>
          <w:szCs w:val="28"/>
        </w:rPr>
        <w:t>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</w:t>
      </w:r>
      <w:r w:rsidR="0099080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115D1" w:rsidRDefault="00990803" w:rsidP="008E4B1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80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E4B1B" w:rsidRPr="008E4B1B" w:rsidRDefault="008E4B1B" w:rsidP="008E4B1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B1" w:rsidRPr="00C86423" w:rsidRDefault="005F7DF0" w:rsidP="001A48B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13DB1" w:rsidRPr="00C8642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412E4E" w:rsidRDefault="00713DB1" w:rsidP="003F01F4">
      <w:pPr>
        <w:pStyle w:val="PreformattedText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B2F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="00E52D2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52D28" w:rsidRPr="00E52D28">
        <w:rPr>
          <w:rFonts w:ascii="Times New Roman" w:hAnsi="Times New Roman" w:cs="Times New Roman"/>
          <w:sz w:val="28"/>
          <w:szCs w:val="28"/>
          <w:lang w:val="ru-RU"/>
        </w:rPr>
        <w:t>егламен</w:t>
      </w:r>
      <w:r w:rsidR="00E52D2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52D28" w:rsidRPr="00E52D28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органов администрации городского округа Тольятти </w:t>
      </w:r>
      <w:r w:rsidR="00EE63E0" w:rsidRPr="00EE63E0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аукциона на право заключения договора на </w:t>
      </w:r>
      <w:r w:rsidR="005F296F" w:rsidRPr="005F296F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участках, находящихся</w:t>
      </w:r>
      <w:proofErr w:type="gramEnd"/>
      <w:r w:rsidR="005F296F" w:rsidRPr="005F296F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</w:t>
      </w:r>
      <w:r w:rsidR="005F29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63E0" w:rsidRPr="00EE63E0">
        <w:rPr>
          <w:rFonts w:ascii="Times New Roman" w:hAnsi="Times New Roman" w:cs="Times New Roman"/>
          <w:sz w:val="28"/>
          <w:szCs w:val="28"/>
          <w:lang w:val="ru-RU"/>
        </w:rPr>
        <w:t>в электронной форм</w:t>
      </w:r>
      <w:proofErr w:type="gramStart"/>
      <w:r w:rsidR="00EE63E0" w:rsidRPr="00EE63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E63E0" w:rsidRPr="00384B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EE63E0" w:rsidRPr="00384B2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EE63E0" w:rsidRPr="0004484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63E0">
        <w:rPr>
          <w:rFonts w:ascii="Times New Roman" w:hAnsi="Times New Roman" w:cs="Times New Roman"/>
          <w:sz w:val="28"/>
          <w:szCs w:val="28"/>
          <w:lang w:val="ru-RU"/>
        </w:rPr>
        <w:t>Регламент</w:t>
      </w:r>
      <w:r w:rsidR="00EE63E0" w:rsidRPr="0004484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63E0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</w:t>
      </w:r>
      <w:r w:rsidR="00EE63E0" w:rsidRPr="00384B2F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</w:t>
      </w:r>
      <w:r w:rsidR="00EE63E0" w:rsidRPr="00EE63E0">
        <w:rPr>
          <w:rFonts w:ascii="Times New Roman" w:hAnsi="Times New Roman" w:cs="Times New Roman"/>
          <w:sz w:val="28"/>
          <w:szCs w:val="28"/>
          <w:lang w:val="ru-RU"/>
        </w:rPr>
        <w:t>с Федеральным законом от 06.10.2003 №131-ФЗ «Об общих принципах организации местного самоуправления в Российской Федерации», Законом Самарской области от 11.03.2005 № 94-ГД «О земле», постановлением Правительства Самарской области</w:t>
      </w:r>
      <w:r w:rsidR="00A37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96F" w:rsidRPr="005F296F">
        <w:rPr>
          <w:rFonts w:ascii="Times New Roman" w:hAnsi="Times New Roman" w:cs="Times New Roman"/>
          <w:sz w:val="28"/>
          <w:szCs w:val="28"/>
          <w:lang w:val="ru-RU"/>
        </w:rPr>
        <w:t>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</w:t>
      </w:r>
      <w:proofErr w:type="gramStart"/>
      <w:r w:rsidR="00EE63E0" w:rsidRPr="00EE63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E63E0" w:rsidRPr="001B647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E52D28" w:rsidRPr="001B6475">
        <w:rPr>
          <w:rFonts w:ascii="Times New Roman" w:hAnsi="Times New Roman" w:cs="Times New Roman"/>
          <w:sz w:val="28"/>
          <w:szCs w:val="28"/>
          <w:lang w:val="ru-RU"/>
        </w:rPr>
        <w:t>далее – Порядок</w:t>
      </w:r>
      <w:r w:rsidR="00EE63E0" w:rsidRPr="001B6475">
        <w:rPr>
          <w:rFonts w:ascii="Times New Roman" w:hAnsi="Times New Roman" w:cs="Times New Roman"/>
          <w:sz w:val="28"/>
          <w:szCs w:val="28"/>
          <w:lang w:val="ru-RU"/>
        </w:rPr>
        <w:t xml:space="preserve"> и условия </w:t>
      </w:r>
      <w:r w:rsidR="00E52D28" w:rsidRPr="001B647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F296F">
        <w:rPr>
          <w:rFonts w:ascii="Times New Roman" w:hAnsi="Times New Roman" w:cs="Times New Roman"/>
          <w:sz w:val="28"/>
          <w:szCs w:val="28"/>
          <w:lang w:val="ru-RU"/>
        </w:rPr>
        <w:t>595</w:t>
      </w:r>
      <w:r w:rsidR="00E52D28" w:rsidRPr="001B647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12E4E" w:rsidRPr="001B6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2E4E" w:rsidRDefault="00713DB1" w:rsidP="003F01F4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F">
        <w:rPr>
          <w:rFonts w:ascii="Times New Roman" w:hAnsi="Times New Roman" w:cs="Times New Roman"/>
          <w:sz w:val="28"/>
          <w:szCs w:val="28"/>
        </w:rPr>
        <w:t>1.2. Настоящ</w:t>
      </w:r>
      <w:r w:rsidR="00E52D28">
        <w:rPr>
          <w:rFonts w:ascii="Times New Roman" w:hAnsi="Times New Roman" w:cs="Times New Roman"/>
          <w:sz w:val="28"/>
          <w:szCs w:val="28"/>
        </w:rPr>
        <w:t>ий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E52D28">
        <w:rPr>
          <w:rFonts w:ascii="Times New Roman" w:hAnsi="Times New Roman" w:cs="Times New Roman"/>
          <w:sz w:val="28"/>
          <w:szCs w:val="28"/>
        </w:rPr>
        <w:t>Регламент устанавливает порядок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E52D28">
        <w:rPr>
          <w:rFonts w:ascii="Times New Roman" w:hAnsi="Times New Roman" w:cs="Times New Roman"/>
          <w:sz w:val="28"/>
          <w:szCs w:val="28"/>
        </w:rPr>
        <w:t>взаимодействия</w:t>
      </w:r>
      <w:r w:rsidRPr="00384B2F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</w:t>
      </w:r>
      <w:r w:rsidR="00111BDD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4F13A8" w:rsidRPr="004F13A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EE63E0" w:rsidRPr="00EE63E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5F296F" w:rsidRPr="005F296F">
        <w:rPr>
          <w:rFonts w:ascii="Times New Roman" w:hAnsi="Times New Roman" w:cs="Times New Roman"/>
          <w:sz w:val="28"/>
          <w:szCs w:val="28"/>
        </w:rPr>
        <w:t>на размещение объектов, виды которых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4F13A8" w:rsidRPr="004F13A8">
        <w:rPr>
          <w:rFonts w:ascii="Times New Roman" w:hAnsi="Times New Roman" w:cs="Times New Roman"/>
          <w:sz w:val="28"/>
          <w:szCs w:val="28"/>
        </w:rPr>
        <w:t>определен</w:t>
      </w:r>
      <w:r w:rsidR="004F13A8">
        <w:rPr>
          <w:rFonts w:ascii="Times New Roman" w:hAnsi="Times New Roman" w:cs="Times New Roman"/>
          <w:sz w:val="28"/>
          <w:szCs w:val="28"/>
        </w:rPr>
        <w:t>ы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4F13A8" w:rsidRPr="004F13A8">
        <w:rPr>
          <w:rFonts w:ascii="Times New Roman" w:hAnsi="Times New Roman" w:cs="Times New Roman"/>
          <w:sz w:val="28"/>
          <w:szCs w:val="28"/>
        </w:rPr>
        <w:lastRenderedPageBreak/>
        <w:t xml:space="preserve">пунктом 4 Порядка </w:t>
      </w:r>
      <w:r w:rsidR="004F13A8">
        <w:rPr>
          <w:rFonts w:ascii="Times New Roman" w:hAnsi="Times New Roman" w:cs="Times New Roman"/>
          <w:sz w:val="28"/>
          <w:szCs w:val="28"/>
        </w:rPr>
        <w:t>и условий №</w:t>
      </w:r>
      <w:r w:rsidR="004F13A8" w:rsidRPr="004F13A8">
        <w:rPr>
          <w:rFonts w:ascii="Times New Roman" w:hAnsi="Times New Roman" w:cs="Times New Roman"/>
          <w:sz w:val="28"/>
          <w:szCs w:val="28"/>
        </w:rPr>
        <w:t xml:space="preserve"> 595</w:t>
      </w:r>
      <w:r w:rsidR="005F296F" w:rsidRPr="005F296F">
        <w:rPr>
          <w:rFonts w:ascii="Times New Roman" w:hAnsi="Times New Roman" w:cs="Times New Roman"/>
          <w:sz w:val="28"/>
          <w:szCs w:val="28"/>
        </w:rPr>
        <w:t xml:space="preserve">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</w:t>
      </w:r>
      <w:proofErr w:type="gramStart"/>
      <w:r w:rsidR="005F296F" w:rsidRPr="005F296F">
        <w:rPr>
          <w:rFonts w:ascii="Times New Roman" w:hAnsi="Times New Roman" w:cs="Times New Roman"/>
          <w:sz w:val="28"/>
          <w:szCs w:val="28"/>
        </w:rPr>
        <w:t>в</w:t>
      </w:r>
      <w:r w:rsidR="00412E4E" w:rsidRPr="00951B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2E4E" w:rsidRPr="00951B7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C1BEA" w:rsidRPr="00951B75">
        <w:rPr>
          <w:rFonts w:ascii="Times New Roman" w:hAnsi="Times New Roman" w:cs="Times New Roman"/>
          <w:sz w:val="28"/>
          <w:szCs w:val="28"/>
        </w:rPr>
        <w:t>а</w:t>
      </w:r>
      <w:r w:rsidR="00412E4E" w:rsidRPr="00951B75">
        <w:rPr>
          <w:rFonts w:ascii="Times New Roman" w:hAnsi="Times New Roman" w:cs="Times New Roman"/>
          <w:sz w:val="28"/>
          <w:szCs w:val="28"/>
        </w:rPr>
        <w:t>укцион)</w:t>
      </w:r>
      <w:r w:rsidR="004F13A8">
        <w:rPr>
          <w:rFonts w:ascii="Times New Roman" w:hAnsi="Times New Roman" w:cs="Times New Roman"/>
          <w:sz w:val="28"/>
          <w:szCs w:val="28"/>
        </w:rPr>
        <w:t>,</w:t>
      </w:r>
      <w:r w:rsidR="00881E07" w:rsidRPr="00881E07">
        <w:rPr>
          <w:rFonts w:ascii="Times New Roman" w:hAnsi="Times New Roman" w:cs="Times New Roman"/>
          <w:sz w:val="28"/>
          <w:szCs w:val="28"/>
        </w:rPr>
        <w:t>определяет участников взаимоотношений, устанавливает их функции, полномочия и формы взаимодействия.</w:t>
      </w:r>
    </w:p>
    <w:p w:rsidR="00713DB1" w:rsidRPr="00384B2F" w:rsidRDefault="00713DB1" w:rsidP="003F01F4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84B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0C1BEA">
        <w:rPr>
          <w:rFonts w:ascii="Times New Roman" w:hAnsi="Times New Roman" w:cs="Times New Roman"/>
          <w:sz w:val="28"/>
          <w:szCs w:val="28"/>
        </w:rPr>
        <w:t>а</w:t>
      </w:r>
      <w:r w:rsidRPr="00384B2F">
        <w:rPr>
          <w:rFonts w:ascii="Times New Roman" w:hAnsi="Times New Roman" w:cs="Times New Roman"/>
          <w:sz w:val="28"/>
          <w:szCs w:val="28"/>
        </w:rPr>
        <w:t xml:space="preserve">укциона является право </w:t>
      </w:r>
      <w:r w:rsidRPr="00EE63E0">
        <w:rPr>
          <w:rFonts w:ascii="Times New Roman" w:hAnsi="Times New Roman" w:cs="Times New Roman"/>
          <w:sz w:val="28"/>
          <w:szCs w:val="28"/>
        </w:rPr>
        <w:t xml:space="preserve">на заключение договора </w:t>
      </w:r>
      <w:r w:rsidR="005F296F" w:rsidRPr="005F296F">
        <w:rPr>
          <w:rFonts w:ascii="Times New Roman" w:hAnsi="Times New Roman" w:cs="Times New Roman"/>
          <w:sz w:val="28"/>
          <w:szCs w:val="28"/>
        </w:rPr>
        <w:t xml:space="preserve">на размещение объектов, </w:t>
      </w:r>
      <w:r w:rsidR="004F13A8" w:rsidRPr="004F13A8">
        <w:rPr>
          <w:rFonts w:ascii="Times New Roman" w:hAnsi="Times New Roman" w:cs="Times New Roman"/>
          <w:sz w:val="28"/>
          <w:szCs w:val="28"/>
        </w:rPr>
        <w:t>виды которых определены пунктом 4 Порядка и условий № 595</w:t>
      </w:r>
      <w:r w:rsidR="005F296F" w:rsidRPr="005F296F">
        <w:rPr>
          <w:rFonts w:ascii="Times New Roman" w:hAnsi="Times New Roman" w:cs="Times New Roman"/>
          <w:sz w:val="28"/>
          <w:szCs w:val="28"/>
        </w:rPr>
        <w:t>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</w:t>
      </w:r>
      <w:r w:rsidR="005F296F">
        <w:rPr>
          <w:rFonts w:ascii="Times New Roman" w:hAnsi="Times New Roman" w:cs="Times New Roman"/>
          <w:sz w:val="28"/>
          <w:szCs w:val="28"/>
        </w:rPr>
        <w:t xml:space="preserve">, </w:t>
      </w:r>
      <w:r w:rsidR="00E5582B" w:rsidRPr="00B33C03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Pr="00B33C03">
        <w:rPr>
          <w:rFonts w:ascii="Times New Roman" w:hAnsi="Times New Roman" w:cs="Times New Roman"/>
          <w:sz w:val="28"/>
          <w:szCs w:val="28"/>
        </w:rPr>
        <w:t xml:space="preserve"> (далее – договор на </w:t>
      </w:r>
      <w:r w:rsidR="005F296F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B33C0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3DB1" w:rsidRPr="00384B2F" w:rsidRDefault="00713DB1" w:rsidP="003F01F4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42">
        <w:rPr>
          <w:rFonts w:ascii="Times New Roman" w:hAnsi="Times New Roman" w:cs="Times New Roman"/>
          <w:sz w:val="28"/>
          <w:szCs w:val="28"/>
        </w:rPr>
        <w:t>1.4. Аукцион является открытым по составу участников.</w:t>
      </w:r>
      <w:r w:rsidR="008C5C23" w:rsidRPr="00AB5D42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8C5C23">
        <w:rPr>
          <w:rFonts w:ascii="Times New Roman" w:hAnsi="Times New Roman" w:cs="Times New Roman"/>
          <w:sz w:val="28"/>
          <w:szCs w:val="28"/>
        </w:rPr>
        <w:t xml:space="preserve"> аукциона могут быть </w:t>
      </w:r>
      <w:r w:rsidR="003F01F4" w:rsidRPr="003F01F4">
        <w:rPr>
          <w:rFonts w:ascii="Times New Roman" w:hAnsi="Times New Roman" w:cs="Times New Roman"/>
          <w:sz w:val="28"/>
          <w:szCs w:val="28"/>
        </w:rPr>
        <w:t>юридическ</w:t>
      </w:r>
      <w:r w:rsidR="003F01F4">
        <w:rPr>
          <w:rFonts w:ascii="Times New Roman" w:hAnsi="Times New Roman" w:cs="Times New Roman"/>
          <w:sz w:val="28"/>
          <w:szCs w:val="28"/>
        </w:rPr>
        <w:t>ие</w:t>
      </w:r>
      <w:r w:rsidR="003F01F4" w:rsidRPr="003F01F4">
        <w:rPr>
          <w:rFonts w:ascii="Times New Roman" w:hAnsi="Times New Roman" w:cs="Times New Roman"/>
          <w:sz w:val="28"/>
          <w:szCs w:val="28"/>
        </w:rPr>
        <w:t xml:space="preserve"> лиц</w:t>
      </w:r>
      <w:r w:rsidR="003F01F4">
        <w:rPr>
          <w:rFonts w:ascii="Times New Roman" w:hAnsi="Times New Roman" w:cs="Times New Roman"/>
          <w:sz w:val="28"/>
          <w:szCs w:val="28"/>
        </w:rPr>
        <w:t>а</w:t>
      </w:r>
      <w:r w:rsidR="003F01F4" w:rsidRPr="003F01F4">
        <w:rPr>
          <w:rFonts w:ascii="Times New Roman" w:hAnsi="Times New Roman" w:cs="Times New Roman"/>
          <w:sz w:val="28"/>
          <w:szCs w:val="28"/>
        </w:rPr>
        <w:t>, физическ</w:t>
      </w:r>
      <w:r w:rsidR="003F01F4">
        <w:rPr>
          <w:rFonts w:ascii="Times New Roman" w:hAnsi="Times New Roman" w:cs="Times New Roman"/>
          <w:sz w:val="28"/>
          <w:szCs w:val="28"/>
        </w:rPr>
        <w:t>ие</w:t>
      </w:r>
      <w:r w:rsidR="003F01F4" w:rsidRPr="003F01F4">
        <w:rPr>
          <w:rFonts w:ascii="Times New Roman" w:hAnsi="Times New Roman" w:cs="Times New Roman"/>
          <w:sz w:val="28"/>
          <w:szCs w:val="28"/>
        </w:rPr>
        <w:t xml:space="preserve"> лиц</w:t>
      </w:r>
      <w:r w:rsidR="003F01F4">
        <w:rPr>
          <w:rFonts w:ascii="Times New Roman" w:hAnsi="Times New Roman" w:cs="Times New Roman"/>
          <w:sz w:val="28"/>
          <w:szCs w:val="28"/>
        </w:rPr>
        <w:t>а</w:t>
      </w:r>
      <w:r w:rsidR="003F01F4" w:rsidRPr="003F01F4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F01F4">
        <w:rPr>
          <w:rFonts w:ascii="Times New Roman" w:hAnsi="Times New Roman" w:cs="Times New Roman"/>
          <w:sz w:val="28"/>
          <w:szCs w:val="28"/>
        </w:rPr>
        <w:t>ы</w:t>
      </w:r>
      <w:r w:rsidR="003F01F4" w:rsidRPr="003F01F4">
        <w:rPr>
          <w:rFonts w:ascii="Times New Roman" w:hAnsi="Times New Roman" w:cs="Times New Roman"/>
          <w:sz w:val="28"/>
          <w:szCs w:val="28"/>
        </w:rPr>
        <w:t>е в качестве индивидуальн</w:t>
      </w:r>
      <w:r w:rsidR="003F01F4">
        <w:rPr>
          <w:rFonts w:ascii="Times New Roman" w:hAnsi="Times New Roman" w:cs="Times New Roman"/>
          <w:sz w:val="28"/>
          <w:szCs w:val="28"/>
        </w:rPr>
        <w:t>ых</w:t>
      </w:r>
      <w:r w:rsidR="003F01F4" w:rsidRPr="003F01F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F01F4">
        <w:rPr>
          <w:rFonts w:ascii="Times New Roman" w:hAnsi="Times New Roman" w:cs="Times New Roman"/>
          <w:sz w:val="28"/>
          <w:szCs w:val="28"/>
        </w:rPr>
        <w:t>ей</w:t>
      </w:r>
      <w:r w:rsidR="003F01F4" w:rsidRPr="003F01F4">
        <w:rPr>
          <w:rFonts w:ascii="Times New Roman" w:hAnsi="Times New Roman" w:cs="Times New Roman"/>
          <w:sz w:val="28"/>
          <w:szCs w:val="28"/>
        </w:rPr>
        <w:t>, а также физическ</w:t>
      </w:r>
      <w:r w:rsidR="003F01F4">
        <w:rPr>
          <w:rFonts w:ascii="Times New Roman" w:hAnsi="Times New Roman" w:cs="Times New Roman"/>
          <w:sz w:val="28"/>
          <w:szCs w:val="28"/>
        </w:rPr>
        <w:t>ие</w:t>
      </w:r>
      <w:r w:rsidR="003F01F4" w:rsidRPr="003F01F4">
        <w:rPr>
          <w:rFonts w:ascii="Times New Roman" w:hAnsi="Times New Roman" w:cs="Times New Roman"/>
          <w:sz w:val="28"/>
          <w:szCs w:val="28"/>
        </w:rPr>
        <w:t xml:space="preserve"> лиц</w:t>
      </w:r>
      <w:r w:rsidR="003F01F4">
        <w:rPr>
          <w:rFonts w:ascii="Times New Roman" w:hAnsi="Times New Roman" w:cs="Times New Roman"/>
          <w:sz w:val="28"/>
          <w:szCs w:val="28"/>
        </w:rPr>
        <w:t>а</w:t>
      </w:r>
      <w:r w:rsidR="003F01F4" w:rsidRPr="003F01F4">
        <w:rPr>
          <w:rFonts w:ascii="Times New Roman" w:hAnsi="Times New Roman" w:cs="Times New Roman"/>
          <w:sz w:val="28"/>
          <w:szCs w:val="28"/>
        </w:rPr>
        <w:t>, применяющ</w:t>
      </w:r>
      <w:r w:rsidR="003F01F4">
        <w:rPr>
          <w:rFonts w:ascii="Times New Roman" w:hAnsi="Times New Roman" w:cs="Times New Roman"/>
          <w:sz w:val="28"/>
          <w:szCs w:val="28"/>
        </w:rPr>
        <w:t>и</w:t>
      </w:r>
      <w:r w:rsidR="003F01F4" w:rsidRPr="003F01F4">
        <w:rPr>
          <w:rFonts w:ascii="Times New Roman" w:hAnsi="Times New Roman" w:cs="Times New Roman"/>
          <w:sz w:val="28"/>
          <w:szCs w:val="28"/>
        </w:rPr>
        <w:t>е специальный налоговый режим "Налог на профессиональный доход"</w:t>
      </w:r>
      <w:r w:rsidR="008C5C23" w:rsidRPr="00E618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5C23" w:rsidRDefault="00713DB1" w:rsidP="003F01F4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F">
        <w:rPr>
          <w:rFonts w:ascii="Times New Roman" w:hAnsi="Times New Roman" w:cs="Times New Roman"/>
          <w:sz w:val="28"/>
          <w:szCs w:val="28"/>
        </w:rPr>
        <w:t xml:space="preserve">1.5. </w:t>
      </w:r>
      <w:r w:rsidR="008C5C23">
        <w:rPr>
          <w:rFonts w:ascii="Times New Roman" w:hAnsi="Times New Roman" w:cs="Times New Roman"/>
          <w:sz w:val="28"/>
          <w:szCs w:val="28"/>
        </w:rPr>
        <w:t>Решение о проведен</w:t>
      </w:r>
      <w:proofErr w:type="gramStart"/>
      <w:r w:rsidR="008C5C23">
        <w:rPr>
          <w:rFonts w:ascii="Times New Roman" w:hAnsi="Times New Roman" w:cs="Times New Roman"/>
          <w:sz w:val="28"/>
          <w:szCs w:val="28"/>
        </w:rPr>
        <w:t>ии а</w:t>
      </w:r>
      <w:r w:rsidRPr="00384B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84B2F">
        <w:rPr>
          <w:rFonts w:ascii="Times New Roman" w:hAnsi="Times New Roman" w:cs="Times New Roman"/>
          <w:sz w:val="28"/>
          <w:szCs w:val="28"/>
        </w:rPr>
        <w:t>кцион</w:t>
      </w:r>
      <w:r w:rsidR="008C5C23">
        <w:rPr>
          <w:rFonts w:ascii="Times New Roman" w:hAnsi="Times New Roman" w:cs="Times New Roman"/>
          <w:sz w:val="28"/>
          <w:szCs w:val="28"/>
        </w:rPr>
        <w:t>а</w:t>
      </w:r>
      <w:r w:rsidR="00DE6725">
        <w:rPr>
          <w:rFonts w:ascii="Times New Roman" w:hAnsi="Times New Roman" w:cs="Times New Roman"/>
          <w:sz w:val="28"/>
          <w:szCs w:val="28"/>
        </w:rPr>
        <w:t xml:space="preserve"> принимается в форме </w:t>
      </w:r>
      <w:r w:rsidR="00301155">
        <w:rPr>
          <w:rFonts w:ascii="Times New Roman" w:hAnsi="Times New Roman" w:cs="Times New Roman"/>
          <w:sz w:val="28"/>
          <w:szCs w:val="28"/>
        </w:rPr>
        <w:t>распоряж</w:t>
      </w:r>
      <w:r w:rsidR="00DE6725">
        <w:rPr>
          <w:rFonts w:ascii="Times New Roman" w:hAnsi="Times New Roman" w:cs="Times New Roman"/>
          <w:sz w:val="28"/>
          <w:szCs w:val="28"/>
        </w:rPr>
        <w:t>ения администрации городского округа Тольятти.</w:t>
      </w:r>
    </w:p>
    <w:p w:rsidR="00713DB1" w:rsidRPr="00384B2F" w:rsidRDefault="00D01C50" w:rsidP="003F01F4">
      <w:pPr>
        <w:spacing w:after="240"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725">
        <w:rPr>
          <w:sz w:val="28"/>
          <w:szCs w:val="28"/>
        </w:rPr>
        <w:t xml:space="preserve">1.6. </w:t>
      </w:r>
      <w:r w:rsidR="00DE6725" w:rsidRPr="001676BE">
        <w:rPr>
          <w:sz w:val="28"/>
          <w:szCs w:val="28"/>
        </w:rPr>
        <w:t xml:space="preserve">Начальный размер платы по договору на </w:t>
      </w:r>
      <w:r w:rsidR="00301155">
        <w:rPr>
          <w:sz w:val="28"/>
          <w:szCs w:val="28"/>
        </w:rPr>
        <w:t>размещение объект</w:t>
      </w:r>
      <w:proofErr w:type="gramStart"/>
      <w:r w:rsidR="00301155">
        <w:rPr>
          <w:sz w:val="28"/>
          <w:szCs w:val="28"/>
        </w:rPr>
        <w:t>а</w:t>
      </w:r>
      <w:r w:rsidR="00E5582B" w:rsidRPr="001676BE">
        <w:rPr>
          <w:sz w:val="28"/>
          <w:szCs w:val="28"/>
        </w:rPr>
        <w:t>(</w:t>
      </w:r>
      <w:proofErr w:type="gramEnd"/>
      <w:r w:rsidR="00E5582B" w:rsidRPr="001676BE">
        <w:rPr>
          <w:sz w:val="28"/>
          <w:szCs w:val="28"/>
        </w:rPr>
        <w:t xml:space="preserve">далее – </w:t>
      </w:r>
      <w:r w:rsidR="001676BE" w:rsidRPr="001676BE">
        <w:rPr>
          <w:sz w:val="28"/>
          <w:szCs w:val="28"/>
        </w:rPr>
        <w:t xml:space="preserve">договор на </w:t>
      </w:r>
      <w:r w:rsidR="00301155">
        <w:rPr>
          <w:sz w:val="28"/>
          <w:szCs w:val="28"/>
        </w:rPr>
        <w:t>размещение объекта</w:t>
      </w:r>
      <w:r w:rsidR="00E5582B" w:rsidRPr="001676BE">
        <w:rPr>
          <w:sz w:val="28"/>
          <w:szCs w:val="28"/>
        </w:rPr>
        <w:t xml:space="preserve">) </w:t>
      </w:r>
      <w:r w:rsidR="00DE6725" w:rsidRPr="001676BE">
        <w:rPr>
          <w:sz w:val="28"/>
          <w:szCs w:val="28"/>
        </w:rPr>
        <w:t xml:space="preserve">определяется в порядке, установленном решением Думы городского </w:t>
      </w:r>
      <w:r w:rsidR="00DE6725" w:rsidRPr="00D01C50">
        <w:rPr>
          <w:sz w:val="28"/>
          <w:szCs w:val="28"/>
        </w:rPr>
        <w:t xml:space="preserve">округа Тольятти </w:t>
      </w:r>
      <w:r w:rsidR="00301155" w:rsidRPr="00301155">
        <w:rPr>
          <w:sz w:val="28"/>
          <w:szCs w:val="28"/>
        </w:rPr>
        <w:t xml:space="preserve">от 21.09.2022№ 1361 </w:t>
      </w:r>
      <w:r w:rsidR="00DE6725" w:rsidRPr="00D01C50">
        <w:rPr>
          <w:sz w:val="28"/>
          <w:szCs w:val="28"/>
        </w:rPr>
        <w:t>«</w:t>
      </w:r>
      <w:r w:rsidR="00301155" w:rsidRPr="00301155">
        <w:rPr>
          <w:sz w:val="28"/>
          <w:szCs w:val="28"/>
        </w:rPr>
        <w:t xml:space="preserve">Об утверждении Порядка определения начального размера платы по договору на размещение объектов на землях или земельных участках, находящихся в муниципальной собственности городского округа Тольятти, либо на земельных участках, государственная собственность на которые не разграничена, в </w:t>
      </w:r>
      <w:proofErr w:type="gramStart"/>
      <w:r w:rsidR="00301155" w:rsidRPr="00301155">
        <w:rPr>
          <w:sz w:val="28"/>
          <w:szCs w:val="28"/>
        </w:rPr>
        <w:t>городском округе Тольятти, заключаемому по итогам аукциона, без предоставления земельных участков и установления сервитутов</w:t>
      </w:r>
      <w:r w:rsidR="00DE6725" w:rsidRPr="00D01C50">
        <w:rPr>
          <w:sz w:val="28"/>
          <w:szCs w:val="28"/>
        </w:rPr>
        <w:t>»</w:t>
      </w:r>
      <w:r w:rsidR="00FF7FE6" w:rsidRPr="00D01C50">
        <w:rPr>
          <w:sz w:val="28"/>
          <w:szCs w:val="28"/>
        </w:rPr>
        <w:t>.</w:t>
      </w:r>
      <w:proofErr w:type="gramEnd"/>
    </w:p>
    <w:p w:rsidR="00713DB1" w:rsidRPr="00C86423" w:rsidRDefault="005F7DF0" w:rsidP="00FE553C">
      <w:pPr>
        <w:pStyle w:val="ConsPlusNormal"/>
        <w:spacing w:after="240"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B17D4" w:rsidRPr="00C86423">
        <w:rPr>
          <w:rFonts w:ascii="Times New Roman" w:hAnsi="Times New Roman" w:cs="Times New Roman"/>
          <w:b/>
          <w:sz w:val="28"/>
          <w:szCs w:val="28"/>
        </w:rPr>
        <w:t xml:space="preserve">. Органы администрации, осуществляющие организацию </w:t>
      </w:r>
      <w:r w:rsidR="00AB5D42" w:rsidRPr="00C86423">
        <w:rPr>
          <w:rFonts w:ascii="Times New Roman" w:hAnsi="Times New Roman" w:cs="Times New Roman"/>
          <w:b/>
          <w:sz w:val="28"/>
          <w:szCs w:val="28"/>
        </w:rPr>
        <w:t>и проведение электронных аукционов</w:t>
      </w:r>
      <w:r w:rsidR="003B17D4" w:rsidRPr="00C86423">
        <w:rPr>
          <w:rFonts w:ascii="Times New Roman" w:hAnsi="Times New Roman" w:cs="Times New Roman"/>
          <w:b/>
          <w:sz w:val="28"/>
          <w:szCs w:val="28"/>
        </w:rPr>
        <w:t>, и их компетенция</w:t>
      </w:r>
    </w:p>
    <w:p w:rsidR="00713DB1" w:rsidRPr="00384B2F" w:rsidRDefault="00713DB1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F">
        <w:rPr>
          <w:rFonts w:ascii="Times New Roman" w:hAnsi="Times New Roman" w:cs="Times New Roman"/>
          <w:sz w:val="28"/>
          <w:szCs w:val="28"/>
        </w:rPr>
        <w:t xml:space="preserve">2.1. Органами администрации, осуществляющими </w:t>
      </w:r>
      <w:r w:rsidR="00E52D28">
        <w:rPr>
          <w:rFonts w:ascii="Times New Roman" w:hAnsi="Times New Roman" w:cs="Times New Roman"/>
          <w:sz w:val="28"/>
          <w:szCs w:val="28"/>
        </w:rPr>
        <w:t>взаимодействие при проведен</w:t>
      </w:r>
      <w:proofErr w:type="gramStart"/>
      <w:r w:rsidR="00E52D28">
        <w:rPr>
          <w:rFonts w:ascii="Times New Roman" w:hAnsi="Times New Roman" w:cs="Times New Roman"/>
          <w:sz w:val="28"/>
          <w:szCs w:val="28"/>
        </w:rPr>
        <w:t xml:space="preserve">ии </w:t>
      </w:r>
      <w:r w:rsidRPr="00384B2F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84B2F">
        <w:rPr>
          <w:rFonts w:ascii="Times New Roman" w:hAnsi="Times New Roman" w:cs="Times New Roman"/>
          <w:sz w:val="28"/>
          <w:szCs w:val="28"/>
        </w:rPr>
        <w:t xml:space="preserve">кционов, являются </w:t>
      </w:r>
      <w:r w:rsidR="00C13261">
        <w:rPr>
          <w:rFonts w:ascii="Times New Roman" w:hAnsi="Times New Roman" w:cs="Times New Roman"/>
          <w:sz w:val="28"/>
          <w:szCs w:val="28"/>
        </w:rPr>
        <w:t>департамент</w:t>
      </w:r>
      <w:r w:rsidR="00242608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</w:t>
      </w:r>
      <w:r w:rsidRPr="00384B2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(далее – </w:t>
      </w:r>
      <w:r w:rsidR="003821DA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</w:t>
      </w:r>
      <w:r w:rsidRPr="00384B2F">
        <w:rPr>
          <w:rFonts w:ascii="Times New Roman" w:hAnsi="Times New Roman" w:cs="Times New Roman"/>
          <w:sz w:val="28"/>
          <w:szCs w:val="28"/>
        </w:rPr>
        <w:t xml:space="preserve">) и </w:t>
      </w:r>
      <w:r w:rsidR="00FF7FE6">
        <w:rPr>
          <w:rFonts w:ascii="Times New Roman" w:hAnsi="Times New Roman" w:cs="Times New Roman"/>
          <w:sz w:val="28"/>
          <w:szCs w:val="28"/>
        </w:rPr>
        <w:t>о</w:t>
      </w:r>
      <w:r w:rsidRPr="00384B2F">
        <w:rPr>
          <w:rFonts w:ascii="Times New Roman" w:hAnsi="Times New Roman" w:cs="Times New Roman"/>
          <w:sz w:val="28"/>
          <w:szCs w:val="28"/>
        </w:rPr>
        <w:t xml:space="preserve">тдел организации муниципальных торгов администрации городского округа Тольятти (далее – </w:t>
      </w:r>
      <w:r w:rsidR="007A57D0">
        <w:rPr>
          <w:rFonts w:ascii="Times New Roman" w:hAnsi="Times New Roman" w:cs="Times New Roman"/>
          <w:sz w:val="28"/>
          <w:szCs w:val="28"/>
        </w:rPr>
        <w:t>о</w:t>
      </w:r>
      <w:r w:rsidR="007A57D0" w:rsidRPr="00384B2F">
        <w:rPr>
          <w:rFonts w:ascii="Times New Roman" w:hAnsi="Times New Roman" w:cs="Times New Roman"/>
          <w:sz w:val="28"/>
          <w:szCs w:val="28"/>
        </w:rPr>
        <w:t>тдел организации муниципальных торгов</w:t>
      </w:r>
      <w:r w:rsidRPr="00384B2F">
        <w:rPr>
          <w:rFonts w:ascii="Times New Roman" w:hAnsi="Times New Roman" w:cs="Times New Roman"/>
          <w:sz w:val="28"/>
          <w:szCs w:val="28"/>
        </w:rPr>
        <w:t>).</w:t>
      </w:r>
    </w:p>
    <w:p w:rsidR="00713DB1" w:rsidRPr="00384B2F" w:rsidRDefault="00713DB1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F">
        <w:rPr>
          <w:rFonts w:ascii="Times New Roman" w:hAnsi="Times New Roman" w:cs="Times New Roman"/>
          <w:sz w:val="28"/>
          <w:szCs w:val="28"/>
        </w:rPr>
        <w:t xml:space="preserve">2.2. </w:t>
      </w:r>
      <w:r w:rsidR="00E308AC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</w:t>
      </w:r>
      <w:r w:rsidRPr="00384B2F">
        <w:rPr>
          <w:rFonts w:ascii="Times New Roman" w:hAnsi="Times New Roman" w:cs="Times New Roman"/>
          <w:sz w:val="28"/>
          <w:szCs w:val="28"/>
        </w:rPr>
        <w:t>:</w:t>
      </w:r>
    </w:p>
    <w:p w:rsidR="00713DB1" w:rsidRDefault="00FF7FE6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044844" w:rsidRPr="00E308AC">
        <w:rPr>
          <w:rFonts w:ascii="Times New Roman" w:hAnsi="Times New Roman" w:cs="Times New Roman"/>
          <w:sz w:val="28"/>
          <w:szCs w:val="28"/>
        </w:rPr>
        <w:t>Ф</w:t>
      </w:r>
      <w:r w:rsidR="00713DB1" w:rsidRPr="00E308AC">
        <w:rPr>
          <w:rFonts w:ascii="Times New Roman" w:hAnsi="Times New Roman" w:cs="Times New Roman"/>
          <w:sz w:val="28"/>
          <w:szCs w:val="28"/>
        </w:rPr>
        <w:t>ормирует перечень мест</w:t>
      </w:r>
      <w:r w:rsidR="00E308AC" w:rsidRPr="00E308AC">
        <w:rPr>
          <w:rFonts w:ascii="Times New Roman" w:hAnsi="Times New Roman" w:cs="Times New Roman"/>
          <w:sz w:val="28"/>
          <w:szCs w:val="28"/>
        </w:rPr>
        <w:t xml:space="preserve"> для </w:t>
      </w:r>
      <w:r w:rsidR="0080517D" w:rsidRPr="0080517D">
        <w:rPr>
          <w:rFonts w:ascii="Times New Roman" w:hAnsi="Times New Roman" w:cs="Times New Roman"/>
          <w:sz w:val="28"/>
          <w:szCs w:val="28"/>
        </w:rPr>
        <w:t>размещени</w:t>
      </w:r>
      <w:r w:rsidR="0080517D">
        <w:rPr>
          <w:rFonts w:ascii="Times New Roman" w:hAnsi="Times New Roman" w:cs="Times New Roman"/>
          <w:sz w:val="28"/>
          <w:szCs w:val="28"/>
        </w:rPr>
        <w:t>я</w:t>
      </w:r>
      <w:r w:rsidR="0080517D" w:rsidRPr="0080517D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0F125E" w:rsidRPr="000F125E">
        <w:rPr>
          <w:rFonts w:ascii="Times New Roman" w:hAnsi="Times New Roman" w:cs="Times New Roman"/>
          <w:sz w:val="28"/>
          <w:szCs w:val="28"/>
        </w:rPr>
        <w:t>на земельных участках, расположенных на территории городского округа Тольятти</w:t>
      </w:r>
      <w:r w:rsidR="006D472D" w:rsidRPr="000F125E">
        <w:rPr>
          <w:rFonts w:ascii="Times New Roman" w:hAnsi="Times New Roman" w:cs="Times New Roman"/>
          <w:sz w:val="28"/>
          <w:szCs w:val="28"/>
        </w:rPr>
        <w:t>.</w:t>
      </w:r>
    </w:p>
    <w:p w:rsidR="00FF7FE6" w:rsidRDefault="00FF7FE6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0448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календарн</w:t>
      </w:r>
      <w:r w:rsidR="00044844">
        <w:rPr>
          <w:rFonts w:ascii="Times New Roman" w:hAnsi="Times New Roman" w:cs="Times New Roman"/>
          <w:sz w:val="28"/>
          <w:szCs w:val="28"/>
        </w:rPr>
        <w:t>ые графики проведения аукционов</w:t>
      </w:r>
      <w:r w:rsidR="006D472D">
        <w:rPr>
          <w:rFonts w:ascii="Times New Roman" w:hAnsi="Times New Roman" w:cs="Times New Roman"/>
          <w:sz w:val="28"/>
          <w:szCs w:val="28"/>
        </w:rPr>
        <w:t>.</w:t>
      </w:r>
    </w:p>
    <w:p w:rsidR="0043017C" w:rsidRPr="00AD06CB" w:rsidRDefault="0043017C" w:rsidP="003F01F4">
      <w:pPr>
        <w:spacing w:line="23" w:lineRule="atLeast"/>
        <w:ind w:firstLine="709"/>
        <w:jc w:val="both"/>
        <w:rPr>
          <w:sz w:val="28"/>
          <w:szCs w:val="28"/>
        </w:rPr>
      </w:pPr>
      <w:r w:rsidRPr="00AD06CB">
        <w:rPr>
          <w:sz w:val="28"/>
          <w:szCs w:val="28"/>
        </w:rPr>
        <w:t xml:space="preserve">2.2.3. </w:t>
      </w:r>
      <w:r w:rsidR="00AD06CB" w:rsidRPr="00AD06CB">
        <w:rPr>
          <w:sz w:val="28"/>
          <w:szCs w:val="28"/>
        </w:rPr>
        <w:t xml:space="preserve"> Производит расчет </w:t>
      </w:r>
      <w:r w:rsidRPr="00AD06CB">
        <w:rPr>
          <w:sz w:val="28"/>
          <w:szCs w:val="28"/>
        </w:rPr>
        <w:t xml:space="preserve">стоимости платы </w:t>
      </w:r>
      <w:proofErr w:type="gramStart"/>
      <w:r w:rsidRPr="00AD06CB">
        <w:rPr>
          <w:sz w:val="28"/>
          <w:szCs w:val="28"/>
        </w:rPr>
        <w:t xml:space="preserve">по </w:t>
      </w:r>
      <w:r w:rsidR="00A777D5" w:rsidRPr="00AD06CB">
        <w:rPr>
          <w:sz w:val="28"/>
          <w:szCs w:val="28"/>
        </w:rPr>
        <w:t xml:space="preserve">договору </w:t>
      </w:r>
      <w:r w:rsidR="008F2840">
        <w:rPr>
          <w:sz w:val="28"/>
          <w:szCs w:val="28"/>
        </w:rPr>
        <w:t xml:space="preserve">на </w:t>
      </w:r>
      <w:r w:rsidR="0080517D" w:rsidRPr="0080517D">
        <w:rPr>
          <w:sz w:val="28"/>
          <w:szCs w:val="28"/>
        </w:rPr>
        <w:t xml:space="preserve">размещение объекта </w:t>
      </w:r>
      <w:r w:rsidRPr="00AD06CB">
        <w:rPr>
          <w:sz w:val="28"/>
          <w:szCs w:val="28"/>
        </w:rPr>
        <w:t xml:space="preserve">в месте размещения такого объекта </w:t>
      </w:r>
      <w:r w:rsidR="00A777D5" w:rsidRPr="00AD06CB">
        <w:rPr>
          <w:sz w:val="28"/>
          <w:szCs w:val="28"/>
        </w:rPr>
        <w:t xml:space="preserve">в соответствии с </w:t>
      </w:r>
      <w:r w:rsidRPr="00AD06CB">
        <w:rPr>
          <w:sz w:val="28"/>
          <w:szCs w:val="28"/>
        </w:rPr>
        <w:t>муниципальн</w:t>
      </w:r>
      <w:r w:rsidR="00A777D5" w:rsidRPr="00AD06CB">
        <w:rPr>
          <w:sz w:val="28"/>
          <w:szCs w:val="28"/>
        </w:rPr>
        <w:t>ым</w:t>
      </w:r>
      <w:r w:rsidRPr="00AD06CB">
        <w:rPr>
          <w:sz w:val="28"/>
          <w:szCs w:val="28"/>
        </w:rPr>
        <w:t xml:space="preserve"> контракт</w:t>
      </w:r>
      <w:r w:rsidR="00A777D5" w:rsidRPr="00AD06CB">
        <w:rPr>
          <w:sz w:val="28"/>
          <w:szCs w:val="28"/>
        </w:rPr>
        <w:t>ом</w:t>
      </w:r>
      <w:proofErr w:type="gramEnd"/>
      <w:r w:rsidR="00A777D5" w:rsidRPr="00AD06CB">
        <w:rPr>
          <w:sz w:val="28"/>
          <w:szCs w:val="28"/>
        </w:rPr>
        <w:t>.</w:t>
      </w:r>
    </w:p>
    <w:p w:rsidR="00FF7FE6" w:rsidRPr="00FF7FE6" w:rsidRDefault="0043017C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FF7FE6">
        <w:rPr>
          <w:rFonts w:ascii="Times New Roman" w:hAnsi="Times New Roman" w:cs="Times New Roman"/>
          <w:sz w:val="28"/>
          <w:szCs w:val="28"/>
        </w:rPr>
        <w:t xml:space="preserve">. </w:t>
      </w:r>
      <w:r w:rsidR="00F64762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FF7F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F13A8">
        <w:rPr>
          <w:rFonts w:ascii="Times New Roman" w:hAnsi="Times New Roman" w:cs="Times New Roman"/>
          <w:sz w:val="28"/>
          <w:szCs w:val="28"/>
        </w:rPr>
        <w:t>распоряжения</w:t>
      </w:r>
      <w:r w:rsidR="00FF7FE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(далее – </w:t>
      </w:r>
      <w:r w:rsidR="00241C9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F13A8">
        <w:rPr>
          <w:rFonts w:ascii="Times New Roman" w:hAnsi="Times New Roman" w:cs="Times New Roman"/>
          <w:sz w:val="28"/>
          <w:szCs w:val="28"/>
        </w:rPr>
        <w:t>распоряжения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FF7FE6" w:rsidRPr="000D6440">
        <w:rPr>
          <w:rFonts w:ascii="Times New Roman" w:hAnsi="Times New Roman" w:cs="Times New Roman"/>
          <w:sz w:val="28"/>
          <w:szCs w:val="28"/>
        </w:rPr>
        <w:t>администрация)</w:t>
      </w:r>
      <w:r w:rsidR="00FF7FE6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="00FF7FE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FF7FE6">
        <w:rPr>
          <w:rFonts w:ascii="Times New Roman" w:hAnsi="Times New Roman" w:cs="Times New Roman"/>
          <w:sz w:val="28"/>
          <w:szCs w:val="28"/>
        </w:rPr>
        <w:t>кциона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FF7FE6">
        <w:rPr>
          <w:rFonts w:ascii="Times New Roman" w:hAnsi="Times New Roman" w:cs="Times New Roman"/>
          <w:sz w:val="28"/>
          <w:szCs w:val="28"/>
        </w:rPr>
        <w:t xml:space="preserve">и </w:t>
      </w:r>
      <w:r w:rsidR="00FF7FE6" w:rsidRPr="00FF7FE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5582B" w:rsidRPr="00FF7FE6">
        <w:rPr>
          <w:rFonts w:ascii="Times New Roman" w:hAnsi="Times New Roman" w:cs="Times New Roman"/>
          <w:sz w:val="28"/>
          <w:szCs w:val="28"/>
        </w:rPr>
        <w:t xml:space="preserve">его </w:t>
      </w:r>
      <w:r w:rsidR="00FF7FE6" w:rsidRPr="00FF7FE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E5582B">
        <w:rPr>
          <w:rFonts w:ascii="Times New Roman" w:hAnsi="Times New Roman" w:cs="Times New Roman"/>
          <w:sz w:val="28"/>
          <w:szCs w:val="28"/>
        </w:rPr>
        <w:t>согласно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CD7660">
        <w:rPr>
          <w:rFonts w:ascii="Times New Roman" w:hAnsi="Times New Roman" w:cs="Times New Roman"/>
          <w:sz w:val="28"/>
          <w:szCs w:val="28"/>
        </w:rPr>
        <w:t>Р</w:t>
      </w:r>
      <w:r w:rsidR="00FF7FE6" w:rsidRPr="00FF7FE6">
        <w:rPr>
          <w:rFonts w:ascii="Times New Roman" w:hAnsi="Times New Roman" w:cs="Times New Roman"/>
          <w:sz w:val="28"/>
          <w:szCs w:val="28"/>
        </w:rPr>
        <w:t>егламент</w:t>
      </w:r>
      <w:r w:rsidR="00E5582B">
        <w:rPr>
          <w:rFonts w:ascii="Times New Roman" w:hAnsi="Times New Roman" w:cs="Times New Roman"/>
          <w:sz w:val="28"/>
          <w:szCs w:val="28"/>
        </w:rPr>
        <w:t>у</w:t>
      </w:r>
      <w:r w:rsidR="00FF7FE6" w:rsidRPr="00FF7FE6">
        <w:rPr>
          <w:rFonts w:ascii="Times New Roman" w:hAnsi="Times New Roman" w:cs="Times New Roman"/>
          <w:sz w:val="28"/>
          <w:szCs w:val="28"/>
        </w:rPr>
        <w:t xml:space="preserve"> делопроизводства и документооборота администрации</w:t>
      </w:r>
      <w:r w:rsidR="00E5582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FF7FE6" w:rsidRPr="00FF7FE6">
        <w:rPr>
          <w:rFonts w:ascii="Times New Roman" w:hAnsi="Times New Roman" w:cs="Times New Roman"/>
          <w:sz w:val="28"/>
          <w:szCs w:val="28"/>
        </w:rPr>
        <w:t>.</w:t>
      </w:r>
    </w:p>
    <w:p w:rsidR="00FF7FE6" w:rsidRPr="00FF7FE6" w:rsidRDefault="00E5582B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777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7FE6" w:rsidRPr="00FF7F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F13A8">
        <w:rPr>
          <w:rFonts w:ascii="Times New Roman" w:hAnsi="Times New Roman" w:cs="Times New Roman"/>
          <w:sz w:val="28"/>
          <w:szCs w:val="28"/>
        </w:rPr>
        <w:t>распоряжения</w:t>
      </w:r>
      <w:r w:rsidR="00FF7FE6" w:rsidRPr="00FF7FE6">
        <w:rPr>
          <w:rFonts w:ascii="Times New Roman" w:hAnsi="Times New Roman" w:cs="Times New Roman"/>
          <w:sz w:val="28"/>
          <w:szCs w:val="28"/>
        </w:rPr>
        <w:t xml:space="preserve"> администрации должен содержать:</w:t>
      </w:r>
    </w:p>
    <w:p w:rsidR="00A85FD2" w:rsidRPr="00A85FD2" w:rsidRDefault="00A85FD2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D2">
        <w:rPr>
          <w:rFonts w:ascii="Times New Roman" w:hAnsi="Times New Roman" w:cs="Times New Roman"/>
          <w:sz w:val="28"/>
          <w:szCs w:val="28"/>
        </w:rPr>
        <w:t>1) сведения о предмете договора, в том числе:</w:t>
      </w:r>
    </w:p>
    <w:p w:rsidR="00A85FD2" w:rsidRPr="00A85FD2" w:rsidRDefault="004A7E2A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FD2" w:rsidRPr="00A85FD2">
        <w:rPr>
          <w:rFonts w:ascii="Times New Roman" w:hAnsi="Times New Roman" w:cs="Times New Roman"/>
          <w:sz w:val="28"/>
          <w:szCs w:val="28"/>
        </w:rPr>
        <w:t>сведения о месте, предоставляемом под размещение объекта, с указанием координат характерных точек границ территории;</w:t>
      </w:r>
    </w:p>
    <w:p w:rsidR="00A85FD2" w:rsidRPr="00A85FD2" w:rsidRDefault="004A7E2A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FD2" w:rsidRPr="00A85FD2">
        <w:rPr>
          <w:rFonts w:ascii="Times New Roman" w:hAnsi="Times New Roman" w:cs="Times New Roman"/>
          <w:sz w:val="28"/>
          <w:szCs w:val="28"/>
        </w:rPr>
        <w:t>сведения о площади места, предоставляемого под размещение объекта;</w:t>
      </w:r>
    </w:p>
    <w:p w:rsidR="00A85FD2" w:rsidRPr="00A85FD2" w:rsidRDefault="004A7E2A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FD2" w:rsidRPr="00A85FD2">
        <w:rPr>
          <w:rFonts w:ascii="Times New Roman" w:hAnsi="Times New Roman" w:cs="Times New Roman"/>
          <w:sz w:val="28"/>
          <w:szCs w:val="28"/>
        </w:rPr>
        <w:t>адрес места, предоставляемого под размещение объекта (при его наличии);</w:t>
      </w:r>
    </w:p>
    <w:p w:rsidR="00A85FD2" w:rsidRPr="00A85FD2" w:rsidRDefault="00A85FD2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D2">
        <w:rPr>
          <w:rFonts w:ascii="Times New Roman" w:hAnsi="Times New Roman" w:cs="Times New Roman"/>
          <w:sz w:val="28"/>
          <w:szCs w:val="28"/>
        </w:rPr>
        <w:t>2) сведения о начальном размере платы по договору на размещение объекта;</w:t>
      </w:r>
    </w:p>
    <w:p w:rsidR="00A85FD2" w:rsidRDefault="00A85FD2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D2">
        <w:rPr>
          <w:rFonts w:ascii="Times New Roman" w:hAnsi="Times New Roman" w:cs="Times New Roman"/>
          <w:sz w:val="28"/>
          <w:szCs w:val="28"/>
        </w:rPr>
        <w:t xml:space="preserve">3) сведения о размере задатка. </w:t>
      </w:r>
    </w:p>
    <w:p w:rsidR="006D472D" w:rsidRDefault="004C7420" w:rsidP="003F01F4">
      <w:pPr>
        <w:pStyle w:val="ConsPlusNormal"/>
        <w:tabs>
          <w:tab w:val="left" w:pos="851"/>
          <w:tab w:val="left" w:pos="1134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B1C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472D" w:rsidRPr="006D472D">
        <w:rPr>
          <w:rFonts w:ascii="Times New Roman" w:hAnsi="Times New Roman" w:cs="Times New Roman"/>
          <w:sz w:val="28"/>
          <w:szCs w:val="28"/>
        </w:rPr>
        <w:t xml:space="preserve">Передает материалы </w:t>
      </w:r>
      <w:r w:rsidR="00BC382E">
        <w:rPr>
          <w:rFonts w:ascii="Times New Roman" w:hAnsi="Times New Roman" w:cs="Times New Roman"/>
          <w:sz w:val="28"/>
          <w:szCs w:val="28"/>
        </w:rPr>
        <w:t>для организац</w:t>
      </w:r>
      <w:proofErr w:type="gramStart"/>
      <w:r w:rsidR="00BC382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C382E">
        <w:rPr>
          <w:rFonts w:ascii="Times New Roman" w:hAnsi="Times New Roman" w:cs="Times New Roman"/>
          <w:sz w:val="28"/>
          <w:szCs w:val="28"/>
        </w:rPr>
        <w:t xml:space="preserve">кциона </w:t>
      </w:r>
      <w:r w:rsidRPr="006D47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4B2F">
        <w:rPr>
          <w:rFonts w:ascii="Times New Roman" w:hAnsi="Times New Roman" w:cs="Times New Roman"/>
          <w:sz w:val="28"/>
          <w:szCs w:val="28"/>
        </w:rPr>
        <w:t>тдел организации муниципальных торгов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Pr="00FF7FE6">
        <w:rPr>
          <w:rFonts w:ascii="Times New Roman" w:hAnsi="Times New Roman" w:cs="Times New Roman"/>
          <w:sz w:val="28"/>
          <w:szCs w:val="28"/>
        </w:rPr>
        <w:t>в срок не менее чем за 40 дней до плани</w:t>
      </w:r>
      <w:r>
        <w:rPr>
          <w:rFonts w:ascii="Times New Roman" w:hAnsi="Times New Roman" w:cs="Times New Roman"/>
          <w:sz w:val="28"/>
          <w:szCs w:val="28"/>
        </w:rPr>
        <w:t>руемой даты проведения аукциона.</w:t>
      </w:r>
    </w:p>
    <w:p w:rsidR="002A5965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3C204B">
        <w:rPr>
          <w:rFonts w:ascii="Times New Roman" w:hAnsi="Times New Roman" w:cs="Times New Roman"/>
          <w:sz w:val="28"/>
          <w:szCs w:val="28"/>
        </w:rPr>
        <w:t>Принимает</w:t>
      </w:r>
      <w:r w:rsidRPr="00C86423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извещение о проведен</w:t>
      </w:r>
      <w:proofErr w:type="gramStart"/>
      <w:r w:rsidRPr="00C864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6423">
        <w:rPr>
          <w:rFonts w:ascii="Times New Roman" w:hAnsi="Times New Roman" w:cs="Times New Roman"/>
          <w:sz w:val="28"/>
          <w:szCs w:val="28"/>
        </w:rPr>
        <w:t>кциона не позднее, чем за пять дней до даты окончания подач</w:t>
      </w:r>
      <w:r w:rsidR="00945841">
        <w:rPr>
          <w:rFonts w:ascii="Times New Roman" w:hAnsi="Times New Roman" w:cs="Times New Roman"/>
          <w:sz w:val="28"/>
          <w:szCs w:val="28"/>
        </w:rPr>
        <w:t>и заявок на участие в аукционе.</w:t>
      </w:r>
    </w:p>
    <w:p w:rsidR="0045281A" w:rsidRDefault="002A5965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2.2.6.1.</w:t>
      </w:r>
      <w:r w:rsidR="0045281A" w:rsidRPr="00C86423">
        <w:rPr>
          <w:rFonts w:ascii="Times New Roman" w:hAnsi="Times New Roman" w:cs="Times New Roman"/>
          <w:sz w:val="28"/>
          <w:szCs w:val="28"/>
        </w:rPr>
        <w:t xml:space="preserve">Изменение предмета аукциона не допускается. </w:t>
      </w:r>
    </w:p>
    <w:p w:rsidR="0045281A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2A5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если принято решение о</w:t>
      </w:r>
      <w:r w:rsidRPr="00C86423">
        <w:rPr>
          <w:rFonts w:ascii="Times New Roman" w:hAnsi="Times New Roman" w:cs="Times New Roman"/>
          <w:sz w:val="28"/>
          <w:szCs w:val="28"/>
        </w:rPr>
        <w:t xml:space="preserve"> внесении изменений в извещение о проведен</w:t>
      </w:r>
      <w:proofErr w:type="gramStart"/>
      <w:r w:rsidRPr="00C864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6423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9B1CD1">
        <w:rPr>
          <w:rFonts w:ascii="Times New Roman" w:hAnsi="Times New Roman" w:cs="Times New Roman"/>
          <w:sz w:val="28"/>
          <w:szCs w:val="28"/>
        </w:rPr>
        <w:t xml:space="preserve"> информацию о решении</w:t>
      </w:r>
      <w:r>
        <w:rPr>
          <w:rFonts w:ascii="Times New Roman" w:hAnsi="Times New Roman" w:cs="Times New Roman"/>
          <w:sz w:val="28"/>
          <w:szCs w:val="28"/>
        </w:rPr>
        <w:t xml:space="preserve"> в Отдел организации </w:t>
      </w:r>
      <w:r w:rsidR="00E040B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6423">
        <w:rPr>
          <w:rFonts w:ascii="Times New Roman" w:hAnsi="Times New Roman" w:cs="Times New Roman"/>
          <w:sz w:val="28"/>
          <w:szCs w:val="28"/>
        </w:rPr>
        <w:t>течение одного дня с даты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965" w:rsidRDefault="004D7779" w:rsidP="003F01F4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2842F7">
        <w:rPr>
          <w:sz w:val="28"/>
          <w:szCs w:val="28"/>
        </w:rPr>
        <w:t>2.2.7</w:t>
      </w:r>
      <w:r w:rsidRPr="001B6475">
        <w:rPr>
          <w:sz w:val="28"/>
          <w:szCs w:val="28"/>
        </w:rPr>
        <w:t xml:space="preserve">. </w:t>
      </w:r>
      <w:r w:rsidR="00945841" w:rsidRPr="001B6475">
        <w:rPr>
          <w:sz w:val="28"/>
          <w:szCs w:val="28"/>
        </w:rPr>
        <w:t>Подготавливает</w:t>
      </w:r>
      <w:r w:rsidR="002A5965" w:rsidRPr="001B6475">
        <w:rPr>
          <w:sz w:val="28"/>
          <w:szCs w:val="28"/>
        </w:rPr>
        <w:t xml:space="preserve"> проект </w:t>
      </w:r>
      <w:r w:rsidR="004F13A8">
        <w:rPr>
          <w:sz w:val="28"/>
          <w:szCs w:val="28"/>
        </w:rPr>
        <w:t>распоряжения</w:t>
      </w:r>
      <w:r w:rsidR="002A5965" w:rsidRPr="001B6475">
        <w:rPr>
          <w:sz w:val="28"/>
          <w:szCs w:val="28"/>
        </w:rPr>
        <w:t xml:space="preserve"> администрации об отказе от проведения аукциона</w:t>
      </w:r>
      <w:r w:rsidR="00A37B39">
        <w:rPr>
          <w:sz w:val="28"/>
          <w:szCs w:val="28"/>
        </w:rPr>
        <w:t xml:space="preserve"> </w:t>
      </w:r>
      <w:r w:rsidR="00945841" w:rsidRPr="001B6475">
        <w:rPr>
          <w:sz w:val="28"/>
          <w:szCs w:val="28"/>
        </w:rPr>
        <w:t xml:space="preserve">по </w:t>
      </w:r>
      <w:proofErr w:type="gramStart"/>
      <w:r w:rsidR="00945841" w:rsidRPr="001B6475">
        <w:rPr>
          <w:sz w:val="28"/>
          <w:szCs w:val="28"/>
        </w:rPr>
        <w:t>основаниям</w:t>
      </w:r>
      <w:proofErr w:type="gramEnd"/>
      <w:r w:rsidR="00945841" w:rsidRPr="001B6475">
        <w:rPr>
          <w:sz w:val="28"/>
          <w:szCs w:val="28"/>
        </w:rPr>
        <w:t xml:space="preserve"> предусмотренным</w:t>
      </w:r>
      <w:r w:rsidR="00A37B39">
        <w:rPr>
          <w:sz w:val="28"/>
          <w:szCs w:val="28"/>
        </w:rPr>
        <w:t xml:space="preserve"> </w:t>
      </w:r>
      <w:r w:rsidR="00945841" w:rsidRPr="001B6475">
        <w:rPr>
          <w:sz w:val="28"/>
          <w:szCs w:val="28"/>
        </w:rPr>
        <w:t xml:space="preserve">Порядком </w:t>
      </w:r>
      <w:r w:rsidR="001B6475" w:rsidRPr="001B6475">
        <w:rPr>
          <w:sz w:val="28"/>
          <w:szCs w:val="28"/>
        </w:rPr>
        <w:t xml:space="preserve">и условиями </w:t>
      </w:r>
      <w:r w:rsidR="00945841" w:rsidRPr="001B6475">
        <w:rPr>
          <w:sz w:val="28"/>
          <w:szCs w:val="28"/>
        </w:rPr>
        <w:t xml:space="preserve">№ </w:t>
      </w:r>
      <w:r w:rsidR="004F13A8">
        <w:rPr>
          <w:sz w:val="28"/>
          <w:szCs w:val="28"/>
        </w:rPr>
        <w:t>595</w:t>
      </w:r>
      <w:r w:rsidR="00945841" w:rsidRPr="001B6475">
        <w:rPr>
          <w:sz w:val="28"/>
          <w:szCs w:val="28"/>
        </w:rPr>
        <w:t xml:space="preserve">, </w:t>
      </w:r>
      <w:r w:rsidR="002A5965" w:rsidRPr="001B6475">
        <w:rPr>
          <w:sz w:val="28"/>
          <w:szCs w:val="28"/>
        </w:rPr>
        <w:t>и</w:t>
      </w:r>
      <w:r w:rsidR="00A37B39">
        <w:rPr>
          <w:sz w:val="28"/>
          <w:szCs w:val="28"/>
        </w:rPr>
        <w:t xml:space="preserve"> </w:t>
      </w:r>
      <w:r w:rsidR="002A5965" w:rsidRPr="00FF7FE6">
        <w:rPr>
          <w:sz w:val="28"/>
          <w:szCs w:val="28"/>
        </w:rPr>
        <w:t xml:space="preserve">осуществляет его согласование </w:t>
      </w:r>
      <w:r w:rsidR="002A5965">
        <w:rPr>
          <w:sz w:val="28"/>
          <w:szCs w:val="28"/>
        </w:rPr>
        <w:t>согласно</w:t>
      </w:r>
      <w:r w:rsidR="00A37B39">
        <w:rPr>
          <w:sz w:val="28"/>
          <w:szCs w:val="28"/>
        </w:rPr>
        <w:t xml:space="preserve"> </w:t>
      </w:r>
      <w:r w:rsidR="002A5965">
        <w:rPr>
          <w:sz w:val="28"/>
          <w:szCs w:val="28"/>
        </w:rPr>
        <w:t>Р</w:t>
      </w:r>
      <w:r w:rsidR="002A5965" w:rsidRPr="00FF7FE6">
        <w:rPr>
          <w:sz w:val="28"/>
          <w:szCs w:val="28"/>
        </w:rPr>
        <w:t>егламент</w:t>
      </w:r>
      <w:r w:rsidR="002A5965">
        <w:rPr>
          <w:sz w:val="28"/>
          <w:szCs w:val="28"/>
        </w:rPr>
        <w:t>у</w:t>
      </w:r>
      <w:r w:rsidR="002A5965" w:rsidRPr="00FF7FE6">
        <w:rPr>
          <w:sz w:val="28"/>
          <w:szCs w:val="28"/>
        </w:rPr>
        <w:t xml:space="preserve"> делопроизводства и документооборота администрации</w:t>
      </w:r>
      <w:r w:rsidR="002A5965">
        <w:rPr>
          <w:sz w:val="28"/>
          <w:szCs w:val="28"/>
        </w:rPr>
        <w:t xml:space="preserve"> городского округа Тольятти.</w:t>
      </w:r>
    </w:p>
    <w:p w:rsidR="0045281A" w:rsidRDefault="0045281A" w:rsidP="003F01F4">
      <w:pPr>
        <w:spacing w:line="23" w:lineRule="atLeast"/>
        <w:ind w:firstLine="709"/>
        <w:jc w:val="both"/>
        <w:rPr>
          <w:sz w:val="28"/>
          <w:szCs w:val="28"/>
        </w:rPr>
      </w:pPr>
      <w:r w:rsidRPr="00E06479">
        <w:rPr>
          <w:sz w:val="28"/>
          <w:szCs w:val="28"/>
        </w:rPr>
        <w:t>2.2.</w:t>
      </w:r>
      <w:r w:rsidR="00050991">
        <w:rPr>
          <w:sz w:val="28"/>
          <w:szCs w:val="28"/>
        </w:rPr>
        <w:t>8</w:t>
      </w:r>
      <w:r w:rsidRPr="00E06479">
        <w:rPr>
          <w:sz w:val="28"/>
          <w:szCs w:val="28"/>
        </w:rPr>
        <w:t xml:space="preserve">. По результатам проведенного аукциона в электронной форме </w:t>
      </w:r>
      <w:r w:rsidR="00090FBB">
        <w:rPr>
          <w:sz w:val="28"/>
          <w:szCs w:val="28"/>
        </w:rPr>
        <w:t xml:space="preserve">не </w:t>
      </w:r>
      <w:r w:rsidR="00090FBB" w:rsidRPr="00751D5E">
        <w:rPr>
          <w:sz w:val="28"/>
          <w:szCs w:val="28"/>
        </w:rPr>
        <w:t>ранее</w:t>
      </w:r>
      <w:r w:rsidR="00383433">
        <w:rPr>
          <w:sz w:val="28"/>
          <w:szCs w:val="28"/>
        </w:rPr>
        <w:t>,</w:t>
      </w:r>
      <w:r w:rsidR="00090FBB" w:rsidRPr="00751D5E">
        <w:rPr>
          <w:sz w:val="28"/>
          <w:szCs w:val="28"/>
        </w:rPr>
        <w:t xml:space="preserve"> чем через 10 календарных дней со дня размещения информации о результата</w:t>
      </w:r>
      <w:r w:rsidR="00090FBB">
        <w:rPr>
          <w:sz w:val="28"/>
          <w:szCs w:val="28"/>
        </w:rPr>
        <w:t>х аукциона на официальном сайте</w:t>
      </w:r>
      <w:r w:rsidR="00A37B39">
        <w:rPr>
          <w:sz w:val="28"/>
          <w:szCs w:val="28"/>
        </w:rPr>
        <w:t xml:space="preserve"> </w:t>
      </w:r>
      <w:r w:rsidR="009A50FC" w:rsidRPr="001B6475">
        <w:rPr>
          <w:sz w:val="28"/>
          <w:szCs w:val="28"/>
        </w:rPr>
        <w:t>подписывает</w:t>
      </w:r>
      <w:r w:rsidRPr="001B6475">
        <w:rPr>
          <w:sz w:val="28"/>
          <w:szCs w:val="28"/>
        </w:rPr>
        <w:t xml:space="preserve"> договор на </w:t>
      </w:r>
      <w:r w:rsidR="004A7E2A">
        <w:rPr>
          <w:sz w:val="28"/>
          <w:szCs w:val="28"/>
        </w:rPr>
        <w:t>размещение объекта</w:t>
      </w:r>
      <w:r w:rsidR="00A37B39">
        <w:rPr>
          <w:sz w:val="28"/>
          <w:szCs w:val="28"/>
        </w:rPr>
        <w:t xml:space="preserve"> </w:t>
      </w:r>
      <w:r w:rsidR="00090FBB">
        <w:rPr>
          <w:sz w:val="28"/>
          <w:szCs w:val="28"/>
        </w:rPr>
        <w:t>и совершает</w:t>
      </w:r>
      <w:r w:rsidR="003C204B">
        <w:rPr>
          <w:sz w:val="28"/>
          <w:szCs w:val="28"/>
        </w:rPr>
        <w:t xml:space="preserve"> следующие действия:</w:t>
      </w:r>
    </w:p>
    <w:p w:rsidR="00E06479" w:rsidRPr="00861819" w:rsidRDefault="00E0647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509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046E6">
        <w:rPr>
          <w:rFonts w:ascii="Times New Roman" w:hAnsi="Times New Roman" w:cs="Times New Roman"/>
          <w:sz w:val="28"/>
          <w:szCs w:val="28"/>
        </w:rPr>
        <w:t xml:space="preserve">. Направляет победителю аукциона или единственному принявшему участие </w:t>
      </w:r>
      <w:proofErr w:type="gramStart"/>
      <w:r w:rsidRPr="005046E6">
        <w:rPr>
          <w:rFonts w:ascii="Times New Roman" w:hAnsi="Times New Roman" w:cs="Times New Roman"/>
          <w:sz w:val="28"/>
          <w:szCs w:val="28"/>
        </w:rPr>
        <w:t xml:space="preserve">в аукционе участнику два экземпляра подписанного проекта договора </w:t>
      </w:r>
      <w:r w:rsidR="001B6475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4A7E2A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5046E6">
        <w:rPr>
          <w:rFonts w:ascii="Times New Roman" w:hAnsi="Times New Roman" w:cs="Times New Roman"/>
          <w:sz w:val="28"/>
          <w:szCs w:val="28"/>
        </w:rPr>
        <w:t xml:space="preserve"> в десятидневный срок со дня </w:t>
      </w:r>
      <w:r w:rsidRPr="005046E6">
        <w:rPr>
          <w:rFonts w:ascii="Times New Roman" w:hAnsi="Times New Roman" w:cs="Times New Roman"/>
          <w:sz w:val="28"/>
          <w:szCs w:val="28"/>
        </w:rPr>
        <w:lastRenderedPageBreak/>
        <w:t>составления протокола о результатах</w:t>
      </w:r>
      <w:proofErr w:type="gramEnd"/>
      <w:r w:rsidRPr="005046E6">
        <w:rPr>
          <w:rFonts w:ascii="Times New Roman" w:hAnsi="Times New Roman" w:cs="Times New Roman"/>
          <w:sz w:val="28"/>
          <w:szCs w:val="28"/>
        </w:rPr>
        <w:t xml:space="preserve"> аукциона. При этом в </w:t>
      </w:r>
      <w:hyperlink w:anchor="P345" w:history="1">
        <w:r w:rsidRPr="005046E6">
          <w:rPr>
            <w:rFonts w:ascii="Times New Roman" w:hAnsi="Times New Roman" w:cs="Times New Roman"/>
            <w:color w:val="000000"/>
            <w:sz w:val="28"/>
            <w:szCs w:val="28"/>
          </w:rPr>
          <w:t>договоре</w:t>
        </w:r>
      </w:hyperlink>
      <w:r w:rsidR="001B6475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383433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5046E6">
        <w:rPr>
          <w:rFonts w:ascii="Times New Roman" w:hAnsi="Times New Roman" w:cs="Times New Roman"/>
          <w:sz w:val="28"/>
          <w:szCs w:val="28"/>
        </w:rPr>
        <w:t xml:space="preserve"> предусматривается ежегодный размер платы по договору </w:t>
      </w:r>
      <w:r w:rsidR="005046E6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383433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5046E6">
        <w:rPr>
          <w:rFonts w:ascii="Times New Roman" w:hAnsi="Times New Roman" w:cs="Times New Roman"/>
          <w:sz w:val="28"/>
          <w:szCs w:val="28"/>
        </w:rPr>
        <w:t>, предложенный победителем аукциона, или в случае заключения указанного договора с единственным принявшим участие в аукционе участником - начальный размер соответствующей ежегодной платы.</w:t>
      </w:r>
    </w:p>
    <w:p w:rsidR="00E06479" w:rsidRPr="00861819" w:rsidRDefault="00050991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3C204B">
        <w:rPr>
          <w:rFonts w:ascii="Times New Roman" w:hAnsi="Times New Roman" w:cs="Times New Roman"/>
          <w:sz w:val="28"/>
          <w:szCs w:val="28"/>
        </w:rPr>
        <w:t>2</w:t>
      </w:r>
      <w:r w:rsidRPr="005046E6">
        <w:rPr>
          <w:rFonts w:ascii="Times New Roman" w:hAnsi="Times New Roman" w:cs="Times New Roman"/>
          <w:sz w:val="28"/>
          <w:szCs w:val="28"/>
        </w:rPr>
        <w:t>.</w:t>
      </w:r>
      <w:r w:rsidR="003C204B" w:rsidRPr="005046E6">
        <w:rPr>
          <w:rFonts w:ascii="Times New Roman" w:hAnsi="Times New Roman" w:cs="Times New Roman"/>
          <w:sz w:val="28"/>
          <w:szCs w:val="28"/>
        </w:rPr>
        <w:t>Засчитывает з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адаток, внесенный лицом, признанным победителем аукциона, а также задаток, внесенный лицом, с которым </w:t>
      </w:r>
      <w:hyperlink w:anchor="P345" w:history="1">
        <w:r w:rsidR="00E06479" w:rsidRPr="005046E6">
          <w:rPr>
            <w:rFonts w:ascii="Times New Roman" w:hAnsi="Times New Roman" w:cs="Times New Roman"/>
            <w:color w:val="000000"/>
            <w:sz w:val="28"/>
            <w:szCs w:val="28"/>
          </w:rPr>
          <w:t>договор</w:t>
        </w:r>
      </w:hyperlink>
      <w:r w:rsidR="00A37B39">
        <w:t xml:space="preserve"> </w:t>
      </w:r>
      <w:r w:rsidR="005046E6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383433">
        <w:rPr>
          <w:rFonts w:ascii="Times New Roman" w:hAnsi="Times New Roman" w:cs="Times New Roman"/>
          <w:sz w:val="28"/>
          <w:szCs w:val="28"/>
        </w:rPr>
        <w:t>размещение объекта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заключается в соответствии с </w:t>
      </w:r>
      <w:hyperlink w:anchor="P194" w:history="1">
        <w:r w:rsidR="00E06479" w:rsidRPr="005046E6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  <w:r w:rsidR="005046E6" w:rsidRPr="005046E6">
          <w:rPr>
            <w:rFonts w:ascii="Times New Roman" w:hAnsi="Times New Roman" w:cs="Times New Roman"/>
            <w:color w:val="000000"/>
            <w:sz w:val="28"/>
            <w:szCs w:val="28"/>
          </w:rPr>
          <w:t>36</w:t>
        </w:r>
      </w:hyperlink>
      <w:r w:rsidR="00E06479" w:rsidRPr="005046E6">
        <w:rPr>
          <w:rFonts w:ascii="Times New Roman" w:hAnsi="Times New Roman" w:cs="Times New Roman"/>
          <w:sz w:val="28"/>
          <w:szCs w:val="28"/>
        </w:rPr>
        <w:t>Порядка №</w:t>
      </w:r>
      <w:r w:rsidR="00E178DC">
        <w:rPr>
          <w:rFonts w:ascii="Times New Roman" w:hAnsi="Times New Roman" w:cs="Times New Roman"/>
          <w:sz w:val="28"/>
          <w:szCs w:val="28"/>
        </w:rPr>
        <w:t>595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, в оплату по договору </w:t>
      </w:r>
      <w:r w:rsidR="005046E6" w:rsidRPr="005046E6">
        <w:rPr>
          <w:rFonts w:ascii="Times New Roman" w:hAnsi="Times New Roman" w:cs="Times New Roman"/>
          <w:sz w:val="28"/>
          <w:szCs w:val="28"/>
        </w:rPr>
        <w:t>на</w:t>
      </w:r>
      <w:r w:rsidR="00423787">
        <w:rPr>
          <w:rFonts w:ascii="Times New Roman" w:hAnsi="Times New Roman" w:cs="Times New Roman"/>
          <w:sz w:val="28"/>
          <w:szCs w:val="28"/>
        </w:rPr>
        <w:t xml:space="preserve"> размещение объекта</w:t>
      </w:r>
      <w:r w:rsidRPr="005046E6">
        <w:rPr>
          <w:rFonts w:ascii="Times New Roman" w:hAnsi="Times New Roman" w:cs="Times New Roman"/>
          <w:sz w:val="28"/>
          <w:szCs w:val="28"/>
        </w:rPr>
        <w:t>.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E06479" w:rsidRPr="005046E6">
        <w:rPr>
          <w:rFonts w:ascii="Times New Roman" w:hAnsi="Times New Roman" w:cs="Times New Roman"/>
          <w:sz w:val="28"/>
          <w:szCs w:val="28"/>
        </w:rPr>
        <w:t>Задатки, внесенные указанными лицами, не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заключившими в установленном порядке договор </w:t>
      </w:r>
      <w:r w:rsidR="005046E6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423787">
        <w:rPr>
          <w:rFonts w:ascii="Times New Roman" w:hAnsi="Times New Roman" w:cs="Times New Roman"/>
          <w:sz w:val="28"/>
          <w:szCs w:val="28"/>
        </w:rPr>
        <w:t>размещение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423787">
        <w:rPr>
          <w:rFonts w:ascii="Times New Roman" w:hAnsi="Times New Roman" w:cs="Times New Roman"/>
          <w:sz w:val="28"/>
          <w:szCs w:val="28"/>
        </w:rPr>
        <w:t>объекта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E06479" w:rsidRPr="005046E6">
        <w:rPr>
          <w:rFonts w:ascii="Times New Roman" w:hAnsi="Times New Roman" w:cs="Times New Roman"/>
          <w:sz w:val="28"/>
          <w:szCs w:val="28"/>
        </w:rPr>
        <w:t>вследствие уклонения от заключения указанного договора, не возвращаются.</w:t>
      </w:r>
    </w:p>
    <w:p w:rsidR="00E06479" w:rsidRDefault="00050991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3C20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204B" w:rsidRPr="005046E6">
        <w:rPr>
          <w:rFonts w:ascii="Times New Roman" w:hAnsi="Times New Roman" w:cs="Times New Roman"/>
          <w:sz w:val="28"/>
          <w:szCs w:val="28"/>
        </w:rPr>
        <w:t>В случае е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сли </w:t>
      </w:r>
      <w:hyperlink w:anchor="P345" w:history="1">
        <w:r w:rsidR="00E06479" w:rsidRPr="005046E6">
          <w:rPr>
            <w:rFonts w:ascii="Times New Roman" w:hAnsi="Times New Roman" w:cs="Times New Roman"/>
            <w:color w:val="000000"/>
            <w:sz w:val="28"/>
            <w:szCs w:val="28"/>
          </w:rPr>
          <w:t>договор</w:t>
        </w:r>
      </w:hyperlink>
      <w:r w:rsidR="00A37B39">
        <w:t xml:space="preserve"> </w:t>
      </w:r>
      <w:r w:rsidR="005046E6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423787">
        <w:rPr>
          <w:rFonts w:ascii="Times New Roman" w:hAnsi="Times New Roman" w:cs="Times New Roman"/>
          <w:sz w:val="28"/>
          <w:szCs w:val="28"/>
        </w:rPr>
        <w:t xml:space="preserve">размещение объекта 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3787">
        <w:rPr>
          <w:rFonts w:ascii="Times New Roman" w:hAnsi="Times New Roman" w:cs="Times New Roman"/>
          <w:sz w:val="28"/>
          <w:szCs w:val="28"/>
        </w:rPr>
        <w:t>1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0 календарных дней со дня направления победителю аукциона проекта указанного договора не был им подписан и представлен, предлагает заключить указанный договор с участником аукциона, который сделал предпоследнее предложение о размере платы по договору </w:t>
      </w:r>
      <w:r w:rsidR="005046E6" w:rsidRPr="005046E6">
        <w:rPr>
          <w:rFonts w:ascii="Times New Roman" w:hAnsi="Times New Roman" w:cs="Times New Roman"/>
          <w:sz w:val="28"/>
          <w:szCs w:val="28"/>
        </w:rPr>
        <w:t xml:space="preserve">на </w:t>
      </w:r>
      <w:r w:rsidR="00423787">
        <w:rPr>
          <w:rFonts w:ascii="Times New Roman" w:hAnsi="Times New Roman" w:cs="Times New Roman"/>
          <w:sz w:val="28"/>
          <w:szCs w:val="28"/>
        </w:rPr>
        <w:t>размещение объекта</w:t>
      </w:r>
      <w:r w:rsidR="00E06479" w:rsidRPr="005046E6">
        <w:rPr>
          <w:rFonts w:ascii="Times New Roman" w:hAnsi="Times New Roman" w:cs="Times New Roman"/>
          <w:sz w:val="28"/>
          <w:szCs w:val="28"/>
        </w:rPr>
        <w:t xml:space="preserve"> в соответствии с размером, предложенным победителем аукциона.</w:t>
      </w:r>
      <w:proofErr w:type="gramEnd"/>
    </w:p>
    <w:p w:rsidR="00713DB1" w:rsidRDefault="00C86423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2</w:t>
      </w:r>
      <w:r w:rsidR="00713DB1" w:rsidRPr="00C86423">
        <w:rPr>
          <w:rFonts w:ascii="Times New Roman" w:hAnsi="Times New Roman" w:cs="Times New Roman"/>
          <w:sz w:val="28"/>
          <w:szCs w:val="28"/>
        </w:rPr>
        <w:t xml:space="preserve">.3. </w:t>
      </w:r>
      <w:r w:rsidR="001F673A">
        <w:rPr>
          <w:rFonts w:ascii="Times New Roman" w:hAnsi="Times New Roman" w:cs="Times New Roman"/>
          <w:sz w:val="28"/>
          <w:szCs w:val="28"/>
        </w:rPr>
        <w:t>О</w:t>
      </w:r>
      <w:r w:rsidR="001F673A" w:rsidRPr="00384B2F">
        <w:rPr>
          <w:rFonts w:ascii="Times New Roman" w:hAnsi="Times New Roman" w:cs="Times New Roman"/>
          <w:sz w:val="28"/>
          <w:szCs w:val="28"/>
        </w:rPr>
        <w:t>тдел организации муниципальных торгов</w:t>
      </w:r>
      <w:r w:rsidR="00713DB1" w:rsidRPr="00C86423">
        <w:rPr>
          <w:rFonts w:ascii="Times New Roman" w:hAnsi="Times New Roman" w:cs="Times New Roman"/>
          <w:sz w:val="28"/>
          <w:szCs w:val="28"/>
        </w:rPr>
        <w:t>:</w:t>
      </w:r>
    </w:p>
    <w:p w:rsidR="00BC382E" w:rsidRPr="00C86423" w:rsidRDefault="004C7420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2.3.1.Выбирает электронную площадку </w:t>
      </w:r>
      <w:r w:rsidR="00BC382E" w:rsidRPr="00C86423">
        <w:rPr>
          <w:rFonts w:ascii="Times New Roman" w:hAnsi="Times New Roman" w:cs="Times New Roman"/>
          <w:sz w:val="28"/>
          <w:szCs w:val="28"/>
        </w:rPr>
        <w:t xml:space="preserve">из перечня, утвержденного распоряжением Правительства Российской Федерации от </w:t>
      </w:r>
      <w:r w:rsidR="003F01F4">
        <w:rPr>
          <w:rFonts w:ascii="Times New Roman" w:hAnsi="Times New Roman" w:cs="Times New Roman"/>
          <w:sz w:val="28"/>
          <w:szCs w:val="28"/>
        </w:rPr>
        <w:t>12</w:t>
      </w:r>
      <w:r w:rsidR="00BC382E" w:rsidRPr="00C86423">
        <w:rPr>
          <w:rFonts w:ascii="Times New Roman" w:hAnsi="Times New Roman" w:cs="Times New Roman"/>
          <w:sz w:val="28"/>
          <w:szCs w:val="28"/>
        </w:rPr>
        <w:t>.</w:t>
      </w:r>
      <w:r w:rsidR="003F01F4">
        <w:rPr>
          <w:rFonts w:ascii="Times New Roman" w:hAnsi="Times New Roman" w:cs="Times New Roman"/>
          <w:sz w:val="28"/>
          <w:szCs w:val="28"/>
        </w:rPr>
        <w:t>07</w:t>
      </w:r>
      <w:r w:rsidR="00BC382E" w:rsidRPr="00C86423">
        <w:rPr>
          <w:rFonts w:ascii="Times New Roman" w:hAnsi="Times New Roman" w:cs="Times New Roman"/>
          <w:sz w:val="28"/>
          <w:szCs w:val="28"/>
        </w:rPr>
        <w:t>.20</w:t>
      </w:r>
      <w:r w:rsidR="003F01F4">
        <w:rPr>
          <w:rFonts w:ascii="Times New Roman" w:hAnsi="Times New Roman" w:cs="Times New Roman"/>
          <w:sz w:val="28"/>
          <w:szCs w:val="28"/>
        </w:rPr>
        <w:t>18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BC382E">
        <w:rPr>
          <w:rFonts w:ascii="Times New Roman" w:hAnsi="Times New Roman" w:cs="Times New Roman"/>
          <w:sz w:val="28"/>
          <w:szCs w:val="28"/>
        </w:rPr>
        <w:t>№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3F01F4">
        <w:rPr>
          <w:rFonts w:ascii="Times New Roman" w:hAnsi="Times New Roman" w:cs="Times New Roman"/>
          <w:sz w:val="28"/>
          <w:szCs w:val="28"/>
        </w:rPr>
        <w:t>1447</w:t>
      </w:r>
      <w:r w:rsidR="00BC382E" w:rsidRPr="00C86423">
        <w:rPr>
          <w:rFonts w:ascii="Times New Roman" w:hAnsi="Times New Roman" w:cs="Times New Roman"/>
          <w:sz w:val="28"/>
          <w:szCs w:val="28"/>
        </w:rPr>
        <w:t>-р.</w:t>
      </w:r>
    </w:p>
    <w:p w:rsidR="00C86423" w:rsidRPr="00C86423" w:rsidRDefault="00C86423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2.3.</w:t>
      </w:r>
      <w:r w:rsidR="00BC382E">
        <w:rPr>
          <w:rFonts w:ascii="Times New Roman" w:hAnsi="Times New Roman" w:cs="Times New Roman"/>
          <w:sz w:val="28"/>
          <w:szCs w:val="28"/>
        </w:rPr>
        <w:t>2</w:t>
      </w:r>
      <w:r w:rsidRPr="00C86423">
        <w:rPr>
          <w:rFonts w:ascii="Times New Roman" w:hAnsi="Times New Roman" w:cs="Times New Roman"/>
          <w:sz w:val="28"/>
          <w:szCs w:val="28"/>
        </w:rPr>
        <w:t xml:space="preserve">. </w:t>
      </w:r>
      <w:r w:rsidR="00044844">
        <w:rPr>
          <w:rFonts w:ascii="Times New Roman" w:hAnsi="Times New Roman" w:cs="Times New Roman"/>
          <w:sz w:val="28"/>
          <w:szCs w:val="28"/>
        </w:rPr>
        <w:t>О</w:t>
      </w:r>
      <w:r w:rsidRPr="00C86423">
        <w:rPr>
          <w:rFonts w:ascii="Times New Roman" w:hAnsi="Times New Roman" w:cs="Times New Roman"/>
          <w:sz w:val="28"/>
          <w:szCs w:val="28"/>
        </w:rPr>
        <w:t xml:space="preserve">пределяет по согласованию с </w:t>
      </w:r>
      <w:r w:rsidR="001F673A">
        <w:rPr>
          <w:rFonts w:ascii="Times New Roman" w:hAnsi="Times New Roman" w:cs="Times New Roman"/>
          <w:sz w:val="28"/>
          <w:szCs w:val="28"/>
        </w:rPr>
        <w:t>о</w:t>
      </w:r>
      <w:r w:rsidRPr="00C86423">
        <w:rPr>
          <w:rFonts w:ascii="Times New Roman" w:hAnsi="Times New Roman" w:cs="Times New Roman"/>
          <w:sz w:val="28"/>
          <w:szCs w:val="28"/>
        </w:rPr>
        <w:t>ператором электронной площадки даты начала и окончания регистрации на электронной площадке заявок на участие в аукционе, дату и время проведения аукциона.</w:t>
      </w:r>
    </w:p>
    <w:p w:rsidR="006B6109" w:rsidRDefault="00C86423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2.3.</w:t>
      </w:r>
      <w:r w:rsidR="00BC382E">
        <w:rPr>
          <w:rFonts w:ascii="Times New Roman" w:hAnsi="Times New Roman" w:cs="Times New Roman"/>
          <w:sz w:val="28"/>
          <w:szCs w:val="28"/>
        </w:rPr>
        <w:t>3</w:t>
      </w:r>
      <w:r w:rsidRPr="00C86423">
        <w:rPr>
          <w:rFonts w:ascii="Times New Roman" w:hAnsi="Times New Roman" w:cs="Times New Roman"/>
          <w:sz w:val="28"/>
          <w:szCs w:val="28"/>
        </w:rPr>
        <w:t xml:space="preserve">. </w:t>
      </w:r>
      <w:r w:rsidR="00044844">
        <w:rPr>
          <w:rFonts w:ascii="Times New Roman" w:hAnsi="Times New Roman" w:cs="Times New Roman"/>
          <w:sz w:val="28"/>
          <w:szCs w:val="28"/>
        </w:rPr>
        <w:t>Р</w:t>
      </w:r>
      <w:r w:rsidRPr="00C86423">
        <w:rPr>
          <w:rFonts w:ascii="Times New Roman" w:hAnsi="Times New Roman" w:cs="Times New Roman"/>
          <w:sz w:val="28"/>
          <w:szCs w:val="28"/>
        </w:rPr>
        <w:t>азмещает извещение о проведен</w:t>
      </w:r>
      <w:proofErr w:type="gramStart"/>
      <w:r w:rsidRPr="00C864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6423">
        <w:rPr>
          <w:rFonts w:ascii="Times New Roman" w:hAnsi="Times New Roman" w:cs="Times New Roman"/>
          <w:sz w:val="28"/>
          <w:szCs w:val="28"/>
        </w:rPr>
        <w:t xml:space="preserve">кциона в сети Интернет на официальном сайте администрации городского округа Тольятти </w:t>
      </w:r>
      <w:hyperlink r:id="rId8" w:history="1"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tgl</w:t>
        </w:r>
        <w:proofErr w:type="spellEnd"/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8642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86423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6B6109">
        <w:rPr>
          <w:rFonts w:ascii="Times New Roman" w:hAnsi="Times New Roman" w:cs="Times New Roman"/>
          <w:sz w:val="28"/>
          <w:szCs w:val="28"/>
        </w:rPr>
        <w:t xml:space="preserve"> и </w:t>
      </w:r>
      <w:r w:rsidRPr="00C86423">
        <w:rPr>
          <w:rFonts w:ascii="Times New Roman" w:hAnsi="Times New Roman" w:cs="Times New Roman"/>
          <w:sz w:val="28"/>
          <w:szCs w:val="28"/>
        </w:rPr>
        <w:t>на электронной площадке</w:t>
      </w:r>
      <w:r w:rsidR="006B6109">
        <w:rPr>
          <w:rFonts w:ascii="Times New Roman" w:hAnsi="Times New Roman" w:cs="Times New Roman"/>
          <w:sz w:val="28"/>
          <w:szCs w:val="28"/>
        </w:rPr>
        <w:t>.</w:t>
      </w:r>
    </w:p>
    <w:p w:rsidR="0045281A" w:rsidRPr="00C86423" w:rsidRDefault="006B610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2.3.3.1.</w:t>
      </w:r>
      <w:r w:rsidR="0045281A" w:rsidRPr="00C86423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="0045281A" w:rsidRPr="00C864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5281A" w:rsidRPr="00C86423">
        <w:rPr>
          <w:rFonts w:ascii="Times New Roman" w:hAnsi="Times New Roman" w:cs="Times New Roman"/>
          <w:sz w:val="28"/>
          <w:szCs w:val="28"/>
        </w:rPr>
        <w:t>кциона должно содержать сведения:</w:t>
      </w:r>
    </w:p>
    <w:p w:rsidR="0045281A" w:rsidRPr="00C86423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1) об организаторе аукциона;</w:t>
      </w:r>
    </w:p>
    <w:p w:rsidR="0045281A" w:rsidRPr="00C86423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2) об уполномоченном органе и о реквизитах решения о проведен</w:t>
      </w:r>
      <w:proofErr w:type="gramStart"/>
      <w:r w:rsidRPr="00C864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6423">
        <w:rPr>
          <w:rFonts w:ascii="Times New Roman" w:hAnsi="Times New Roman" w:cs="Times New Roman"/>
          <w:sz w:val="28"/>
          <w:szCs w:val="28"/>
        </w:rPr>
        <w:t>кциона;</w:t>
      </w:r>
    </w:p>
    <w:p w:rsidR="0045281A" w:rsidRPr="00C86423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3) о месте, дате, времени и порядке проведения аукциона;</w:t>
      </w:r>
    </w:p>
    <w:p w:rsidR="0045281A" w:rsidRPr="005046E6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4)</w:t>
      </w:r>
      <w:r w:rsidR="004A7E2A" w:rsidRPr="004A7E2A">
        <w:rPr>
          <w:rFonts w:ascii="Times New Roman" w:hAnsi="Times New Roman" w:cs="Times New Roman"/>
          <w:sz w:val="28"/>
          <w:szCs w:val="28"/>
        </w:rPr>
        <w:t>о предмете аукциона, в том числе о месте, предоставляемом под размещение объекта, включая сведения о его площади</w:t>
      </w:r>
      <w:r w:rsidRPr="005046E6">
        <w:rPr>
          <w:rFonts w:ascii="Times New Roman" w:hAnsi="Times New Roman" w:cs="Times New Roman"/>
          <w:sz w:val="28"/>
          <w:szCs w:val="28"/>
        </w:rPr>
        <w:t>;</w:t>
      </w:r>
    </w:p>
    <w:p w:rsidR="0045281A" w:rsidRPr="00C86423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6">
        <w:rPr>
          <w:rFonts w:ascii="Times New Roman" w:hAnsi="Times New Roman" w:cs="Times New Roman"/>
          <w:sz w:val="28"/>
          <w:szCs w:val="28"/>
        </w:rPr>
        <w:t xml:space="preserve">5) о начальном размере платы по договору </w:t>
      </w:r>
      <w:r w:rsidR="005046E6" w:rsidRPr="00B33C03">
        <w:rPr>
          <w:rFonts w:ascii="Times New Roman" w:hAnsi="Times New Roman" w:cs="Times New Roman"/>
          <w:sz w:val="28"/>
          <w:szCs w:val="28"/>
        </w:rPr>
        <w:t xml:space="preserve">на </w:t>
      </w:r>
      <w:r w:rsidR="00423787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C86423">
        <w:rPr>
          <w:rFonts w:ascii="Times New Roman" w:hAnsi="Times New Roman" w:cs="Times New Roman"/>
          <w:sz w:val="28"/>
          <w:szCs w:val="28"/>
        </w:rPr>
        <w:t>;</w:t>
      </w:r>
    </w:p>
    <w:p w:rsidR="0045281A" w:rsidRPr="00C86423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6) о «шаге аукциона»;</w:t>
      </w:r>
    </w:p>
    <w:p w:rsidR="0045281A" w:rsidRPr="0045424D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 xml:space="preserve">7) о форме заявки на участие в аукционе, порядке ее приема, об адресе места ее приема, о дате и времени начала и окончания приема заявок на участие в </w:t>
      </w:r>
      <w:r w:rsidRPr="0045424D">
        <w:rPr>
          <w:rFonts w:ascii="Times New Roman" w:hAnsi="Times New Roman" w:cs="Times New Roman"/>
          <w:sz w:val="28"/>
          <w:szCs w:val="28"/>
        </w:rPr>
        <w:t>аукционе;</w:t>
      </w:r>
    </w:p>
    <w:p w:rsidR="0045281A" w:rsidRPr="0045424D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4D">
        <w:rPr>
          <w:rFonts w:ascii="Times New Roman" w:hAnsi="Times New Roman" w:cs="Times New Roman"/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45281A" w:rsidRPr="0045424D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4D">
        <w:rPr>
          <w:rFonts w:ascii="Times New Roman" w:hAnsi="Times New Roman" w:cs="Times New Roman"/>
          <w:sz w:val="28"/>
          <w:szCs w:val="28"/>
        </w:rPr>
        <w:t xml:space="preserve">9) о сроке действия </w:t>
      </w:r>
      <w:hyperlink w:anchor="P345" w:history="1">
        <w:proofErr w:type="spellStart"/>
        <w:r w:rsidRPr="0045424D">
          <w:rPr>
            <w:rFonts w:ascii="Times New Roman" w:hAnsi="Times New Roman" w:cs="Times New Roman"/>
            <w:color w:val="000000"/>
            <w:sz w:val="28"/>
            <w:szCs w:val="28"/>
          </w:rPr>
          <w:t>договора</w:t>
        </w:r>
      </w:hyperlink>
      <w:r w:rsidR="0045424D" w:rsidRPr="0045424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5424D" w:rsidRPr="0045424D">
        <w:rPr>
          <w:rFonts w:ascii="Times New Roman" w:hAnsi="Times New Roman" w:cs="Times New Roman"/>
          <w:sz w:val="28"/>
          <w:szCs w:val="28"/>
        </w:rPr>
        <w:t xml:space="preserve"> </w:t>
      </w:r>
      <w:r w:rsidR="00423787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45424D">
        <w:rPr>
          <w:rFonts w:ascii="Times New Roman" w:hAnsi="Times New Roman" w:cs="Times New Roman"/>
          <w:sz w:val="28"/>
          <w:szCs w:val="28"/>
        </w:rPr>
        <w:t>;</w:t>
      </w:r>
    </w:p>
    <w:p w:rsidR="0045281A" w:rsidRPr="00C86423" w:rsidRDefault="0045281A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4D">
        <w:rPr>
          <w:rFonts w:ascii="Times New Roman" w:hAnsi="Times New Roman" w:cs="Times New Roman"/>
          <w:sz w:val="28"/>
          <w:szCs w:val="28"/>
        </w:rPr>
        <w:t xml:space="preserve">10) проект договора </w:t>
      </w:r>
      <w:r w:rsidR="0045424D" w:rsidRPr="0045424D">
        <w:rPr>
          <w:rFonts w:ascii="Times New Roman" w:hAnsi="Times New Roman" w:cs="Times New Roman"/>
          <w:sz w:val="28"/>
          <w:szCs w:val="28"/>
        </w:rPr>
        <w:t xml:space="preserve">на </w:t>
      </w:r>
      <w:r w:rsidR="00423787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45424D">
        <w:rPr>
          <w:rFonts w:ascii="Times New Roman" w:hAnsi="Times New Roman" w:cs="Times New Roman"/>
          <w:sz w:val="28"/>
          <w:szCs w:val="28"/>
        </w:rPr>
        <w:t>.</w:t>
      </w:r>
    </w:p>
    <w:p w:rsidR="004D7779" w:rsidRPr="00C86423" w:rsidRDefault="004D777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2.3.3.2. В случае если принято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86423">
        <w:rPr>
          <w:rFonts w:ascii="Times New Roman" w:hAnsi="Times New Roman" w:cs="Times New Roman"/>
          <w:sz w:val="28"/>
          <w:szCs w:val="28"/>
        </w:rPr>
        <w:t xml:space="preserve"> внесении изменений в извещение 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86423">
        <w:rPr>
          <w:rFonts w:ascii="Times New Roman" w:hAnsi="Times New Roman" w:cs="Times New Roman"/>
          <w:sz w:val="28"/>
          <w:szCs w:val="28"/>
        </w:rPr>
        <w:t>течение одного дня с даты</w:t>
      </w:r>
      <w:proofErr w:type="gramEnd"/>
      <w:r w:rsidRPr="00C86423">
        <w:rPr>
          <w:rFonts w:ascii="Times New Roman" w:hAnsi="Times New Roman" w:cs="Times New Roman"/>
          <w:sz w:val="28"/>
          <w:szCs w:val="28"/>
        </w:rPr>
        <w:t xml:space="preserve"> принятия указанного решения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Pr="00C86423">
        <w:rPr>
          <w:rFonts w:ascii="Times New Roman" w:hAnsi="Times New Roman" w:cs="Times New Roman"/>
          <w:sz w:val="28"/>
          <w:szCs w:val="28"/>
        </w:rPr>
        <w:t>такие изменения размеща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86423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86423">
        <w:rPr>
          <w:rFonts w:ascii="Times New Roman" w:hAnsi="Times New Roman" w:cs="Times New Roman"/>
          <w:sz w:val="28"/>
          <w:szCs w:val="28"/>
        </w:rPr>
        <w:t>электронной площадке. При этом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</w:t>
      </w:r>
      <w:proofErr w:type="gramStart"/>
      <w:r w:rsidRPr="00C864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6423">
        <w:rPr>
          <w:rFonts w:ascii="Times New Roman" w:hAnsi="Times New Roman" w:cs="Times New Roman"/>
          <w:sz w:val="28"/>
          <w:szCs w:val="28"/>
        </w:rPr>
        <w:t>кциона до даты окончания подачи заявок на участие в аукционе он составлял не менее двадцати дней.</w:t>
      </w:r>
    </w:p>
    <w:p w:rsidR="002E7477" w:rsidRDefault="002E7477" w:rsidP="003F01F4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5D3236">
        <w:rPr>
          <w:sz w:val="28"/>
          <w:szCs w:val="28"/>
        </w:rPr>
        <w:t xml:space="preserve">В случае если принято решение </w:t>
      </w:r>
      <w:r w:rsidR="005D3236" w:rsidRPr="002842F7">
        <w:rPr>
          <w:sz w:val="28"/>
          <w:szCs w:val="28"/>
        </w:rPr>
        <w:t xml:space="preserve">об отказе от проведения аукциона </w:t>
      </w:r>
      <w:proofErr w:type="gramStart"/>
      <w:r w:rsidR="005D3236">
        <w:rPr>
          <w:sz w:val="28"/>
          <w:szCs w:val="28"/>
        </w:rPr>
        <w:t>размещает и</w:t>
      </w:r>
      <w:r w:rsidRPr="002842F7">
        <w:rPr>
          <w:sz w:val="28"/>
          <w:szCs w:val="28"/>
        </w:rPr>
        <w:t>звещение об отказе от проведения аукциона размещается</w:t>
      </w:r>
      <w:proofErr w:type="gramEnd"/>
      <w:r w:rsidRPr="002842F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и</w:t>
      </w:r>
      <w:r w:rsidRPr="002842F7">
        <w:rPr>
          <w:sz w:val="28"/>
          <w:szCs w:val="28"/>
        </w:rPr>
        <w:t xml:space="preserve"> электронной площадке в течение трех рабочих дней со дня принятия данного решения.</w:t>
      </w:r>
    </w:p>
    <w:p w:rsidR="00C86423" w:rsidRPr="00C86423" w:rsidRDefault="00C86423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2.3.</w:t>
      </w:r>
      <w:r w:rsidR="004A79E9">
        <w:rPr>
          <w:rFonts w:ascii="Times New Roman" w:hAnsi="Times New Roman" w:cs="Times New Roman"/>
          <w:sz w:val="28"/>
          <w:szCs w:val="28"/>
        </w:rPr>
        <w:t>5</w:t>
      </w:r>
      <w:r w:rsidRPr="00C86423">
        <w:rPr>
          <w:rFonts w:ascii="Times New Roman" w:hAnsi="Times New Roman" w:cs="Times New Roman"/>
          <w:sz w:val="28"/>
          <w:szCs w:val="28"/>
        </w:rPr>
        <w:t xml:space="preserve">. </w:t>
      </w:r>
      <w:r w:rsidR="00044844">
        <w:rPr>
          <w:rFonts w:ascii="Times New Roman" w:hAnsi="Times New Roman" w:cs="Times New Roman"/>
          <w:sz w:val="28"/>
          <w:szCs w:val="28"/>
        </w:rPr>
        <w:t>О</w:t>
      </w:r>
      <w:r w:rsidRPr="00C86423">
        <w:rPr>
          <w:rFonts w:ascii="Times New Roman" w:hAnsi="Times New Roman" w:cs="Times New Roman"/>
          <w:sz w:val="28"/>
          <w:szCs w:val="28"/>
        </w:rPr>
        <w:t>формляет протокол рассмотрения заявок на участие в аукционе.</w:t>
      </w:r>
    </w:p>
    <w:p w:rsidR="00C86423" w:rsidRPr="00C86423" w:rsidRDefault="004A79E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C86423" w:rsidRPr="00C86423">
        <w:rPr>
          <w:rFonts w:ascii="Times New Roman" w:hAnsi="Times New Roman" w:cs="Times New Roman"/>
          <w:sz w:val="28"/>
          <w:szCs w:val="28"/>
        </w:rPr>
        <w:t xml:space="preserve">. </w:t>
      </w:r>
      <w:r w:rsidR="00044844">
        <w:rPr>
          <w:rFonts w:ascii="Times New Roman" w:hAnsi="Times New Roman" w:cs="Times New Roman"/>
          <w:sz w:val="28"/>
          <w:szCs w:val="28"/>
        </w:rPr>
        <w:t>Р</w:t>
      </w:r>
      <w:r w:rsidR="00C86423" w:rsidRPr="00C86423">
        <w:rPr>
          <w:rFonts w:ascii="Times New Roman" w:hAnsi="Times New Roman" w:cs="Times New Roman"/>
          <w:sz w:val="28"/>
          <w:szCs w:val="28"/>
        </w:rPr>
        <w:t>азмещает протокол рассмотрения заявок на участие в аукционе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6423" w:rsidRPr="00C86423">
        <w:rPr>
          <w:rFonts w:ascii="Times New Roman" w:hAnsi="Times New Roman" w:cs="Times New Roman"/>
          <w:sz w:val="28"/>
          <w:szCs w:val="28"/>
        </w:rPr>
        <w:t xml:space="preserve"> электронной площадке не позднее, чем на следующий рабочий день после дня подписания протокола.</w:t>
      </w:r>
    </w:p>
    <w:p w:rsidR="00C86423" w:rsidRPr="00C86423" w:rsidRDefault="00C86423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23">
        <w:rPr>
          <w:rFonts w:ascii="Times New Roman" w:hAnsi="Times New Roman" w:cs="Times New Roman"/>
          <w:sz w:val="28"/>
          <w:szCs w:val="28"/>
        </w:rPr>
        <w:t>2.3.</w:t>
      </w:r>
      <w:r w:rsidR="004A79E9">
        <w:rPr>
          <w:rFonts w:ascii="Times New Roman" w:hAnsi="Times New Roman" w:cs="Times New Roman"/>
          <w:sz w:val="28"/>
          <w:szCs w:val="28"/>
        </w:rPr>
        <w:t>7</w:t>
      </w:r>
      <w:r w:rsidRPr="00C86423">
        <w:rPr>
          <w:rFonts w:ascii="Times New Roman" w:hAnsi="Times New Roman" w:cs="Times New Roman"/>
          <w:sz w:val="28"/>
          <w:szCs w:val="28"/>
        </w:rPr>
        <w:t xml:space="preserve">. </w:t>
      </w:r>
      <w:r w:rsidR="00044844">
        <w:rPr>
          <w:rFonts w:ascii="Times New Roman" w:hAnsi="Times New Roman" w:cs="Times New Roman"/>
          <w:sz w:val="28"/>
          <w:szCs w:val="28"/>
        </w:rPr>
        <w:t>О</w:t>
      </w:r>
      <w:r w:rsidRPr="00C86423">
        <w:rPr>
          <w:rFonts w:ascii="Times New Roman" w:hAnsi="Times New Roman" w:cs="Times New Roman"/>
          <w:sz w:val="28"/>
          <w:szCs w:val="28"/>
        </w:rPr>
        <w:t>формляет протокол о результатах аукциона.</w:t>
      </w:r>
    </w:p>
    <w:p w:rsidR="00C86423" w:rsidRPr="0045424D" w:rsidRDefault="004A79E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C86423" w:rsidRPr="00C86423">
        <w:rPr>
          <w:rFonts w:ascii="Times New Roman" w:hAnsi="Times New Roman" w:cs="Times New Roman"/>
          <w:sz w:val="28"/>
          <w:szCs w:val="28"/>
        </w:rPr>
        <w:t xml:space="preserve">. </w:t>
      </w:r>
      <w:r w:rsidR="00044844">
        <w:rPr>
          <w:rFonts w:ascii="Times New Roman" w:hAnsi="Times New Roman" w:cs="Times New Roman"/>
          <w:sz w:val="28"/>
          <w:szCs w:val="28"/>
        </w:rPr>
        <w:t>Р</w:t>
      </w:r>
      <w:r w:rsidR="00C86423" w:rsidRPr="00C86423">
        <w:rPr>
          <w:rFonts w:ascii="Times New Roman" w:hAnsi="Times New Roman" w:cs="Times New Roman"/>
          <w:sz w:val="28"/>
          <w:szCs w:val="28"/>
        </w:rPr>
        <w:t>азмещает протокол о результатах аукциона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6423" w:rsidRPr="00C86423">
        <w:rPr>
          <w:rFonts w:ascii="Times New Roman" w:hAnsi="Times New Roman" w:cs="Times New Roman"/>
          <w:sz w:val="28"/>
          <w:szCs w:val="28"/>
        </w:rPr>
        <w:t xml:space="preserve"> электронной площадке в течение одного рабочего дня со дня подписания </w:t>
      </w:r>
      <w:r w:rsidR="00C86423" w:rsidRPr="0045424D">
        <w:rPr>
          <w:rFonts w:ascii="Times New Roman" w:hAnsi="Times New Roman" w:cs="Times New Roman"/>
          <w:sz w:val="28"/>
          <w:szCs w:val="28"/>
        </w:rPr>
        <w:t>данного протокола.</w:t>
      </w:r>
    </w:p>
    <w:p w:rsidR="00C86423" w:rsidRPr="0045424D" w:rsidRDefault="004A79E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4D">
        <w:rPr>
          <w:rFonts w:ascii="Times New Roman" w:hAnsi="Times New Roman" w:cs="Times New Roman"/>
          <w:sz w:val="28"/>
          <w:szCs w:val="28"/>
        </w:rPr>
        <w:t>2.3.9</w:t>
      </w:r>
      <w:r w:rsidR="00C86423" w:rsidRPr="0045424D">
        <w:rPr>
          <w:rFonts w:ascii="Times New Roman" w:hAnsi="Times New Roman" w:cs="Times New Roman"/>
          <w:sz w:val="28"/>
          <w:szCs w:val="28"/>
        </w:rPr>
        <w:t xml:space="preserve">. </w:t>
      </w:r>
      <w:r w:rsidR="00044844" w:rsidRPr="0045424D">
        <w:rPr>
          <w:rFonts w:ascii="Times New Roman" w:hAnsi="Times New Roman" w:cs="Times New Roman"/>
          <w:sz w:val="28"/>
          <w:szCs w:val="28"/>
        </w:rPr>
        <w:t>Н</w:t>
      </w:r>
      <w:r w:rsidR="00C86423" w:rsidRPr="0045424D">
        <w:rPr>
          <w:rFonts w:ascii="Times New Roman" w:hAnsi="Times New Roman" w:cs="Times New Roman"/>
          <w:sz w:val="28"/>
          <w:szCs w:val="28"/>
        </w:rPr>
        <w:t xml:space="preserve">аправляет протокол о результатах аукциона в 2-х экземплярах в </w:t>
      </w:r>
      <w:r w:rsidR="0045424D" w:rsidRPr="0045424D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C86423" w:rsidRPr="0045424D">
        <w:rPr>
          <w:rFonts w:ascii="Times New Roman" w:hAnsi="Times New Roman" w:cs="Times New Roman"/>
          <w:sz w:val="28"/>
          <w:szCs w:val="28"/>
        </w:rPr>
        <w:t>в течение 1 рабочего дня со дня его подписания.</w:t>
      </w:r>
    </w:p>
    <w:p w:rsidR="005743C3" w:rsidRDefault="004A79E9" w:rsidP="003F01F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4D">
        <w:rPr>
          <w:rFonts w:ascii="Times New Roman" w:hAnsi="Times New Roman" w:cs="Times New Roman"/>
          <w:sz w:val="28"/>
          <w:szCs w:val="28"/>
        </w:rPr>
        <w:t>2.3.10</w:t>
      </w:r>
      <w:r w:rsidR="00C86423" w:rsidRPr="0045424D">
        <w:rPr>
          <w:rFonts w:ascii="Times New Roman" w:hAnsi="Times New Roman" w:cs="Times New Roman"/>
          <w:sz w:val="28"/>
          <w:szCs w:val="28"/>
        </w:rPr>
        <w:t>. Перечисляет</w:t>
      </w:r>
      <w:r w:rsidR="00A37B39">
        <w:rPr>
          <w:rFonts w:ascii="Times New Roman" w:hAnsi="Times New Roman" w:cs="Times New Roman"/>
          <w:sz w:val="28"/>
          <w:szCs w:val="28"/>
        </w:rPr>
        <w:t xml:space="preserve"> </w:t>
      </w:r>
      <w:r w:rsidR="00C86423" w:rsidRPr="0045424D">
        <w:rPr>
          <w:rFonts w:ascii="Times New Roman" w:hAnsi="Times New Roman" w:cs="Times New Roman"/>
          <w:sz w:val="28"/>
          <w:szCs w:val="28"/>
        </w:rPr>
        <w:t xml:space="preserve">задаток победителя аукциона или единственного участника в </w:t>
      </w:r>
      <w:r w:rsidR="0045424D" w:rsidRPr="0045424D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</w:t>
      </w:r>
      <w:r w:rsidR="00C86423" w:rsidRPr="0045424D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подведения итогов аукциона.</w:t>
      </w:r>
    </w:p>
    <w:p w:rsidR="00EF5F93" w:rsidRPr="005743C3" w:rsidRDefault="00EF5F93" w:rsidP="005743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>_______________________________________________</w:t>
      </w:r>
    </w:p>
    <w:p w:rsidR="00EF5F93" w:rsidRPr="00751D5E" w:rsidRDefault="00EF5F93" w:rsidP="00C617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5F93" w:rsidRPr="00751D5E" w:rsidSect="00EA6A6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4E" w:rsidRDefault="0086544E" w:rsidP="00EA6A6C">
      <w:r>
        <w:separator/>
      </w:r>
    </w:p>
  </w:endnote>
  <w:endnote w:type="continuationSeparator" w:id="1">
    <w:p w:rsidR="0086544E" w:rsidRDefault="0086544E" w:rsidP="00EA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4E" w:rsidRDefault="0086544E" w:rsidP="00EA6A6C">
      <w:r>
        <w:separator/>
      </w:r>
    </w:p>
  </w:footnote>
  <w:footnote w:type="continuationSeparator" w:id="1">
    <w:p w:rsidR="0086544E" w:rsidRDefault="0086544E" w:rsidP="00EA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500297"/>
      <w:docPartObj>
        <w:docPartGallery w:val="Page Numbers (Top of Page)"/>
        <w:docPartUnique/>
      </w:docPartObj>
    </w:sdtPr>
    <w:sdtContent>
      <w:p w:rsidR="00277883" w:rsidRDefault="006848B1">
        <w:pPr>
          <w:pStyle w:val="ad"/>
          <w:jc w:val="center"/>
        </w:pPr>
        <w:r>
          <w:fldChar w:fldCharType="begin"/>
        </w:r>
        <w:r w:rsidR="00A17061">
          <w:instrText>PAGE   \* MERGEFORMAT</w:instrText>
        </w:r>
        <w:r>
          <w:fldChar w:fldCharType="separate"/>
        </w:r>
        <w:r w:rsidR="009301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883" w:rsidRDefault="0027788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C5131"/>
    <w:multiLevelType w:val="hybridMultilevel"/>
    <w:tmpl w:val="76E2161A"/>
    <w:lvl w:ilvl="0" w:tplc="A8D47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CB1F06"/>
    <w:multiLevelType w:val="hybridMultilevel"/>
    <w:tmpl w:val="DE284E1C"/>
    <w:lvl w:ilvl="0" w:tplc="E33C37C4">
      <w:start w:val="1"/>
      <w:numFmt w:val="decimal"/>
      <w:lvlText w:val="%1."/>
      <w:lvlJc w:val="left"/>
      <w:pPr>
        <w:ind w:left="186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67077"/>
    <w:multiLevelType w:val="multilevel"/>
    <w:tmpl w:val="B52CF032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Calibri" w:hint="default"/>
      </w:rPr>
    </w:lvl>
  </w:abstractNum>
  <w:abstractNum w:abstractNumId="11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0F3A1A"/>
    <w:multiLevelType w:val="multilevel"/>
    <w:tmpl w:val="720E0DC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11"/>
    <w:rsid w:val="000151DE"/>
    <w:rsid w:val="000177A6"/>
    <w:rsid w:val="00044844"/>
    <w:rsid w:val="00050991"/>
    <w:rsid w:val="000529DD"/>
    <w:rsid w:val="00055EDD"/>
    <w:rsid w:val="00067582"/>
    <w:rsid w:val="0007342C"/>
    <w:rsid w:val="00074BE0"/>
    <w:rsid w:val="00080EFF"/>
    <w:rsid w:val="000824BC"/>
    <w:rsid w:val="00085803"/>
    <w:rsid w:val="00090FBB"/>
    <w:rsid w:val="00096851"/>
    <w:rsid w:val="000A426F"/>
    <w:rsid w:val="000A4DBE"/>
    <w:rsid w:val="000B0B5E"/>
    <w:rsid w:val="000B0E1D"/>
    <w:rsid w:val="000B68FF"/>
    <w:rsid w:val="000C1BEA"/>
    <w:rsid w:val="000C3815"/>
    <w:rsid w:val="000D0E9D"/>
    <w:rsid w:val="000D6440"/>
    <w:rsid w:val="000E089A"/>
    <w:rsid w:val="000E257B"/>
    <w:rsid w:val="000F125E"/>
    <w:rsid w:val="0010060D"/>
    <w:rsid w:val="001115E4"/>
    <w:rsid w:val="00111BDD"/>
    <w:rsid w:val="0012271F"/>
    <w:rsid w:val="0012635A"/>
    <w:rsid w:val="00136D5F"/>
    <w:rsid w:val="00143185"/>
    <w:rsid w:val="0014573D"/>
    <w:rsid w:val="00145E73"/>
    <w:rsid w:val="0015119E"/>
    <w:rsid w:val="00151F5A"/>
    <w:rsid w:val="00155DCD"/>
    <w:rsid w:val="00160B10"/>
    <w:rsid w:val="00162CCA"/>
    <w:rsid w:val="00166E66"/>
    <w:rsid w:val="00167680"/>
    <w:rsid w:val="001676BE"/>
    <w:rsid w:val="00177A76"/>
    <w:rsid w:val="001818F6"/>
    <w:rsid w:val="00193C67"/>
    <w:rsid w:val="001A1502"/>
    <w:rsid w:val="001A30B0"/>
    <w:rsid w:val="001A48B8"/>
    <w:rsid w:val="001B6475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673A"/>
    <w:rsid w:val="001F7F2F"/>
    <w:rsid w:val="00200D18"/>
    <w:rsid w:val="0021544D"/>
    <w:rsid w:val="002235A3"/>
    <w:rsid w:val="0023148E"/>
    <w:rsid w:val="00232069"/>
    <w:rsid w:val="0023327B"/>
    <w:rsid w:val="00241C91"/>
    <w:rsid w:val="00242608"/>
    <w:rsid w:val="002438D4"/>
    <w:rsid w:val="00251F7D"/>
    <w:rsid w:val="002524B8"/>
    <w:rsid w:val="002526E1"/>
    <w:rsid w:val="00262FC3"/>
    <w:rsid w:val="00266B92"/>
    <w:rsid w:val="00267731"/>
    <w:rsid w:val="00267B41"/>
    <w:rsid w:val="00277883"/>
    <w:rsid w:val="00277D5F"/>
    <w:rsid w:val="002842F7"/>
    <w:rsid w:val="002A56BF"/>
    <w:rsid w:val="002A5965"/>
    <w:rsid w:val="002B0DC7"/>
    <w:rsid w:val="002C28E9"/>
    <w:rsid w:val="002D4747"/>
    <w:rsid w:val="002D56FE"/>
    <w:rsid w:val="002E7477"/>
    <w:rsid w:val="002F418F"/>
    <w:rsid w:val="00301155"/>
    <w:rsid w:val="00302C3F"/>
    <w:rsid w:val="0030323D"/>
    <w:rsid w:val="0030359C"/>
    <w:rsid w:val="00310C1F"/>
    <w:rsid w:val="00334C8A"/>
    <w:rsid w:val="00335514"/>
    <w:rsid w:val="00344096"/>
    <w:rsid w:val="003738F7"/>
    <w:rsid w:val="00380464"/>
    <w:rsid w:val="003811BC"/>
    <w:rsid w:val="003821DA"/>
    <w:rsid w:val="00383433"/>
    <w:rsid w:val="00384E81"/>
    <w:rsid w:val="00386734"/>
    <w:rsid w:val="0039217B"/>
    <w:rsid w:val="00392898"/>
    <w:rsid w:val="003A2C24"/>
    <w:rsid w:val="003A45A7"/>
    <w:rsid w:val="003B0946"/>
    <w:rsid w:val="003B17D4"/>
    <w:rsid w:val="003B1892"/>
    <w:rsid w:val="003B317E"/>
    <w:rsid w:val="003C1314"/>
    <w:rsid w:val="003C204B"/>
    <w:rsid w:val="003D2B41"/>
    <w:rsid w:val="003F01F4"/>
    <w:rsid w:val="003F7A4D"/>
    <w:rsid w:val="00400FAF"/>
    <w:rsid w:val="00401443"/>
    <w:rsid w:val="00402588"/>
    <w:rsid w:val="004071E4"/>
    <w:rsid w:val="00412E4E"/>
    <w:rsid w:val="00413802"/>
    <w:rsid w:val="00415A4B"/>
    <w:rsid w:val="00417CEB"/>
    <w:rsid w:val="0042050E"/>
    <w:rsid w:val="00423787"/>
    <w:rsid w:val="004300DD"/>
    <w:rsid w:val="0043017C"/>
    <w:rsid w:val="00436473"/>
    <w:rsid w:val="00437B71"/>
    <w:rsid w:val="0045281A"/>
    <w:rsid w:val="0045424D"/>
    <w:rsid w:val="00454D28"/>
    <w:rsid w:val="0045791B"/>
    <w:rsid w:val="00460789"/>
    <w:rsid w:val="00473442"/>
    <w:rsid w:val="004906B2"/>
    <w:rsid w:val="004A79E9"/>
    <w:rsid w:val="004A7E2A"/>
    <w:rsid w:val="004B3651"/>
    <w:rsid w:val="004B5A43"/>
    <w:rsid w:val="004B6B9B"/>
    <w:rsid w:val="004C12E9"/>
    <w:rsid w:val="004C1C20"/>
    <w:rsid w:val="004C606F"/>
    <w:rsid w:val="004C7420"/>
    <w:rsid w:val="004D7779"/>
    <w:rsid w:val="004E14FE"/>
    <w:rsid w:val="004E1CE9"/>
    <w:rsid w:val="004F13A8"/>
    <w:rsid w:val="004F1B7F"/>
    <w:rsid w:val="005002DA"/>
    <w:rsid w:val="005046E6"/>
    <w:rsid w:val="00504A9A"/>
    <w:rsid w:val="00507A2C"/>
    <w:rsid w:val="00520DB1"/>
    <w:rsid w:val="00526DC5"/>
    <w:rsid w:val="00553297"/>
    <w:rsid w:val="005611D4"/>
    <w:rsid w:val="005733A0"/>
    <w:rsid w:val="005743C3"/>
    <w:rsid w:val="00580D3F"/>
    <w:rsid w:val="0058551D"/>
    <w:rsid w:val="00587267"/>
    <w:rsid w:val="00591084"/>
    <w:rsid w:val="00595538"/>
    <w:rsid w:val="005A1B18"/>
    <w:rsid w:val="005A3BEE"/>
    <w:rsid w:val="005A6DF1"/>
    <w:rsid w:val="005A7ABC"/>
    <w:rsid w:val="005B0CFF"/>
    <w:rsid w:val="005C3798"/>
    <w:rsid w:val="005D1302"/>
    <w:rsid w:val="005D3236"/>
    <w:rsid w:val="005D48C8"/>
    <w:rsid w:val="005F296F"/>
    <w:rsid w:val="005F29C3"/>
    <w:rsid w:val="005F7DF0"/>
    <w:rsid w:val="0060260B"/>
    <w:rsid w:val="00602DA3"/>
    <w:rsid w:val="006151CF"/>
    <w:rsid w:val="00634464"/>
    <w:rsid w:val="006411AF"/>
    <w:rsid w:val="00662029"/>
    <w:rsid w:val="0066599C"/>
    <w:rsid w:val="00675DAE"/>
    <w:rsid w:val="00680633"/>
    <w:rsid w:val="0068485F"/>
    <w:rsid w:val="006848B1"/>
    <w:rsid w:val="0069078B"/>
    <w:rsid w:val="00692A0F"/>
    <w:rsid w:val="006961DD"/>
    <w:rsid w:val="006A48E8"/>
    <w:rsid w:val="006B1E87"/>
    <w:rsid w:val="006B6109"/>
    <w:rsid w:val="006B7F98"/>
    <w:rsid w:val="006C5548"/>
    <w:rsid w:val="006C7E95"/>
    <w:rsid w:val="006D472D"/>
    <w:rsid w:val="006E0416"/>
    <w:rsid w:val="006E1071"/>
    <w:rsid w:val="006E366B"/>
    <w:rsid w:val="006F0015"/>
    <w:rsid w:val="006F2E76"/>
    <w:rsid w:val="006F4FA5"/>
    <w:rsid w:val="006F56D3"/>
    <w:rsid w:val="006F6624"/>
    <w:rsid w:val="006F74E7"/>
    <w:rsid w:val="006F792B"/>
    <w:rsid w:val="00701E4F"/>
    <w:rsid w:val="00703D3A"/>
    <w:rsid w:val="007110D0"/>
    <w:rsid w:val="007111CA"/>
    <w:rsid w:val="00713347"/>
    <w:rsid w:val="00713DB1"/>
    <w:rsid w:val="007239D3"/>
    <w:rsid w:val="00750A03"/>
    <w:rsid w:val="00751D5E"/>
    <w:rsid w:val="0077202A"/>
    <w:rsid w:val="007722CD"/>
    <w:rsid w:val="0077297C"/>
    <w:rsid w:val="00773803"/>
    <w:rsid w:val="007743CC"/>
    <w:rsid w:val="007774ED"/>
    <w:rsid w:val="00781F3B"/>
    <w:rsid w:val="00784CA8"/>
    <w:rsid w:val="007850A4"/>
    <w:rsid w:val="007944FD"/>
    <w:rsid w:val="007A4ABE"/>
    <w:rsid w:val="007A5119"/>
    <w:rsid w:val="007A57D0"/>
    <w:rsid w:val="007B0FDC"/>
    <w:rsid w:val="007B28B2"/>
    <w:rsid w:val="007B372E"/>
    <w:rsid w:val="007B4D4D"/>
    <w:rsid w:val="007C2280"/>
    <w:rsid w:val="007C3BCE"/>
    <w:rsid w:val="007D2268"/>
    <w:rsid w:val="007E5532"/>
    <w:rsid w:val="007F1557"/>
    <w:rsid w:val="007F15D2"/>
    <w:rsid w:val="007F76F8"/>
    <w:rsid w:val="0080517D"/>
    <w:rsid w:val="00814BD2"/>
    <w:rsid w:val="00824A17"/>
    <w:rsid w:val="00851326"/>
    <w:rsid w:val="00852B14"/>
    <w:rsid w:val="00855D97"/>
    <w:rsid w:val="00856ACF"/>
    <w:rsid w:val="00861819"/>
    <w:rsid w:val="0086544E"/>
    <w:rsid w:val="0087204F"/>
    <w:rsid w:val="00872D67"/>
    <w:rsid w:val="00881D2C"/>
    <w:rsid w:val="00881E07"/>
    <w:rsid w:val="00884C91"/>
    <w:rsid w:val="00891315"/>
    <w:rsid w:val="00893571"/>
    <w:rsid w:val="008960B1"/>
    <w:rsid w:val="008A25CA"/>
    <w:rsid w:val="008A408D"/>
    <w:rsid w:val="008A6A84"/>
    <w:rsid w:val="008A7AE9"/>
    <w:rsid w:val="008A7B11"/>
    <w:rsid w:val="008A7DC3"/>
    <w:rsid w:val="008B09F8"/>
    <w:rsid w:val="008B6493"/>
    <w:rsid w:val="008C5C23"/>
    <w:rsid w:val="008E3C34"/>
    <w:rsid w:val="008E4B1B"/>
    <w:rsid w:val="008E5ECC"/>
    <w:rsid w:val="008E62F3"/>
    <w:rsid w:val="008E6567"/>
    <w:rsid w:val="008F2840"/>
    <w:rsid w:val="008F520D"/>
    <w:rsid w:val="008F6F8A"/>
    <w:rsid w:val="00900EE8"/>
    <w:rsid w:val="00902A17"/>
    <w:rsid w:val="0091171B"/>
    <w:rsid w:val="00922126"/>
    <w:rsid w:val="009246FD"/>
    <w:rsid w:val="0093014D"/>
    <w:rsid w:val="009314B4"/>
    <w:rsid w:val="00931D2F"/>
    <w:rsid w:val="0093710E"/>
    <w:rsid w:val="00945841"/>
    <w:rsid w:val="0094762D"/>
    <w:rsid w:val="00947732"/>
    <w:rsid w:val="00951B75"/>
    <w:rsid w:val="00954C37"/>
    <w:rsid w:val="00957F23"/>
    <w:rsid w:val="00957F27"/>
    <w:rsid w:val="00967295"/>
    <w:rsid w:val="00967EA6"/>
    <w:rsid w:val="00970C07"/>
    <w:rsid w:val="00972B7F"/>
    <w:rsid w:val="00986991"/>
    <w:rsid w:val="00987668"/>
    <w:rsid w:val="00990803"/>
    <w:rsid w:val="009A50FC"/>
    <w:rsid w:val="009A6D76"/>
    <w:rsid w:val="009B1CD1"/>
    <w:rsid w:val="009C0B7D"/>
    <w:rsid w:val="009C2EA3"/>
    <w:rsid w:val="009D102A"/>
    <w:rsid w:val="009D23C5"/>
    <w:rsid w:val="009E24FD"/>
    <w:rsid w:val="009E4FC7"/>
    <w:rsid w:val="009F6453"/>
    <w:rsid w:val="00A0010B"/>
    <w:rsid w:val="00A138C3"/>
    <w:rsid w:val="00A15EB7"/>
    <w:rsid w:val="00A17061"/>
    <w:rsid w:val="00A20558"/>
    <w:rsid w:val="00A225EF"/>
    <w:rsid w:val="00A27DA4"/>
    <w:rsid w:val="00A32847"/>
    <w:rsid w:val="00A32A43"/>
    <w:rsid w:val="00A37B39"/>
    <w:rsid w:val="00A53E1A"/>
    <w:rsid w:val="00A60CE9"/>
    <w:rsid w:val="00A67148"/>
    <w:rsid w:val="00A72A65"/>
    <w:rsid w:val="00A72D83"/>
    <w:rsid w:val="00A73D66"/>
    <w:rsid w:val="00A77090"/>
    <w:rsid w:val="00A777D5"/>
    <w:rsid w:val="00A77DD4"/>
    <w:rsid w:val="00A805CE"/>
    <w:rsid w:val="00A85FD2"/>
    <w:rsid w:val="00A94D76"/>
    <w:rsid w:val="00AA1F72"/>
    <w:rsid w:val="00AB2E80"/>
    <w:rsid w:val="00AB5D42"/>
    <w:rsid w:val="00AC77FB"/>
    <w:rsid w:val="00AD0202"/>
    <w:rsid w:val="00AD06CB"/>
    <w:rsid w:val="00AD1041"/>
    <w:rsid w:val="00AD5870"/>
    <w:rsid w:val="00AE2012"/>
    <w:rsid w:val="00AE7380"/>
    <w:rsid w:val="00B00779"/>
    <w:rsid w:val="00B00B4E"/>
    <w:rsid w:val="00B0273D"/>
    <w:rsid w:val="00B02A56"/>
    <w:rsid w:val="00B06554"/>
    <w:rsid w:val="00B24512"/>
    <w:rsid w:val="00B33C03"/>
    <w:rsid w:val="00B34275"/>
    <w:rsid w:val="00B46D8A"/>
    <w:rsid w:val="00B5429C"/>
    <w:rsid w:val="00B55801"/>
    <w:rsid w:val="00B561D6"/>
    <w:rsid w:val="00B60CFB"/>
    <w:rsid w:val="00B72426"/>
    <w:rsid w:val="00B734FA"/>
    <w:rsid w:val="00B76F4B"/>
    <w:rsid w:val="00B83269"/>
    <w:rsid w:val="00B86AC1"/>
    <w:rsid w:val="00B9264B"/>
    <w:rsid w:val="00B92AD9"/>
    <w:rsid w:val="00B933FE"/>
    <w:rsid w:val="00BA0577"/>
    <w:rsid w:val="00BA5F78"/>
    <w:rsid w:val="00BC3073"/>
    <w:rsid w:val="00BC382E"/>
    <w:rsid w:val="00BC5233"/>
    <w:rsid w:val="00BD2360"/>
    <w:rsid w:val="00BE6002"/>
    <w:rsid w:val="00BE7AEA"/>
    <w:rsid w:val="00BF26AA"/>
    <w:rsid w:val="00BF3F27"/>
    <w:rsid w:val="00C0224C"/>
    <w:rsid w:val="00C115D1"/>
    <w:rsid w:val="00C13261"/>
    <w:rsid w:val="00C35E2D"/>
    <w:rsid w:val="00C408F3"/>
    <w:rsid w:val="00C47E0D"/>
    <w:rsid w:val="00C56E4E"/>
    <w:rsid w:val="00C61708"/>
    <w:rsid w:val="00C62F99"/>
    <w:rsid w:val="00C66991"/>
    <w:rsid w:val="00C77D62"/>
    <w:rsid w:val="00C86423"/>
    <w:rsid w:val="00C869F4"/>
    <w:rsid w:val="00C93ADD"/>
    <w:rsid w:val="00CA2C78"/>
    <w:rsid w:val="00CB3E97"/>
    <w:rsid w:val="00CB631E"/>
    <w:rsid w:val="00CB7CA8"/>
    <w:rsid w:val="00CD7660"/>
    <w:rsid w:val="00CE4807"/>
    <w:rsid w:val="00CE484D"/>
    <w:rsid w:val="00CF49E6"/>
    <w:rsid w:val="00D01C50"/>
    <w:rsid w:val="00D06543"/>
    <w:rsid w:val="00D168D5"/>
    <w:rsid w:val="00D254D4"/>
    <w:rsid w:val="00D369D4"/>
    <w:rsid w:val="00D574E7"/>
    <w:rsid w:val="00D60831"/>
    <w:rsid w:val="00D6430B"/>
    <w:rsid w:val="00D66DD8"/>
    <w:rsid w:val="00D67BD9"/>
    <w:rsid w:val="00D8378C"/>
    <w:rsid w:val="00D84B1A"/>
    <w:rsid w:val="00D90FB1"/>
    <w:rsid w:val="00DA4D46"/>
    <w:rsid w:val="00DC2CCF"/>
    <w:rsid w:val="00DC4EE5"/>
    <w:rsid w:val="00DD48E0"/>
    <w:rsid w:val="00DD50AD"/>
    <w:rsid w:val="00DD615A"/>
    <w:rsid w:val="00DE6725"/>
    <w:rsid w:val="00DE79BA"/>
    <w:rsid w:val="00DF18EE"/>
    <w:rsid w:val="00DF34A3"/>
    <w:rsid w:val="00DF4D45"/>
    <w:rsid w:val="00E040B0"/>
    <w:rsid w:val="00E06479"/>
    <w:rsid w:val="00E12318"/>
    <w:rsid w:val="00E13A66"/>
    <w:rsid w:val="00E178DC"/>
    <w:rsid w:val="00E20831"/>
    <w:rsid w:val="00E20CD7"/>
    <w:rsid w:val="00E308AC"/>
    <w:rsid w:val="00E359FB"/>
    <w:rsid w:val="00E40A9B"/>
    <w:rsid w:val="00E47D60"/>
    <w:rsid w:val="00E52D28"/>
    <w:rsid w:val="00E5582B"/>
    <w:rsid w:val="00E60D68"/>
    <w:rsid w:val="00E61802"/>
    <w:rsid w:val="00E76DDA"/>
    <w:rsid w:val="00E8790A"/>
    <w:rsid w:val="00E962B3"/>
    <w:rsid w:val="00EA1DEC"/>
    <w:rsid w:val="00EA268A"/>
    <w:rsid w:val="00EA5164"/>
    <w:rsid w:val="00EA6A6C"/>
    <w:rsid w:val="00EB22FA"/>
    <w:rsid w:val="00EB55B4"/>
    <w:rsid w:val="00EB5818"/>
    <w:rsid w:val="00EC49C4"/>
    <w:rsid w:val="00EC49FC"/>
    <w:rsid w:val="00EC6CD2"/>
    <w:rsid w:val="00ED2045"/>
    <w:rsid w:val="00ED65EC"/>
    <w:rsid w:val="00EE31DE"/>
    <w:rsid w:val="00EE63E0"/>
    <w:rsid w:val="00EF5F93"/>
    <w:rsid w:val="00F01F0C"/>
    <w:rsid w:val="00F01F36"/>
    <w:rsid w:val="00F02F5F"/>
    <w:rsid w:val="00F03093"/>
    <w:rsid w:val="00F16711"/>
    <w:rsid w:val="00F278C1"/>
    <w:rsid w:val="00F4734D"/>
    <w:rsid w:val="00F47757"/>
    <w:rsid w:val="00F5163E"/>
    <w:rsid w:val="00F64762"/>
    <w:rsid w:val="00F670C8"/>
    <w:rsid w:val="00F7113C"/>
    <w:rsid w:val="00F8210A"/>
    <w:rsid w:val="00F9147A"/>
    <w:rsid w:val="00FB6286"/>
    <w:rsid w:val="00FC3F08"/>
    <w:rsid w:val="00FD20E0"/>
    <w:rsid w:val="00FD2342"/>
    <w:rsid w:val="00FE0B4C"/>
    <w:rsid w:val="00FE4659"/>
    <w:rsid w:val="00FE4B3C"/>
    <w:rsid w:val="00FE553C"/>
    <w:rsid w:val="00FF513D"/>
    <w:rsid w:val="00FF6508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uiPriority w:val="99"/>
    <w:locked/>
    <w:rsid w:val="00D6430B"/>
  </w:style>
  <w:style w:type="paragraph" w:styleId="ad">
    <w:name w:val="header"/>
    <w:aliases w:val="Знак4"/>
    <w:basedOn w:val="a"/>
    <w:link w:val="ac"/>
    <w:uiPriority w:val="99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  <w:style w:type="paragraph" w:customStyle="1" w:styleId="ConsPlusTitle">
    <w:name w:val="ConsPlusTitle"/>
    <w:rsid w:val="004364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rsid w:val="008960B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13DB1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paragraph" w:customStyle="1" w:styleId="Default">
    <w:name w:val="Default"/>
    <w:rsid w:val="00C8642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A6A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6716-AF7D-4F16-AF7B-B04E5BB1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stepanov.av</cp:lastModifiedBy>
  <cp:revision>14</cp:revision>
  <cp:lastPrinted>2023-02-28T07:50:00Z</cp:lastPrinted>
  <dcterms:created xsi:type="dcterms:W3CDTF">2023-02-09T12:11:00Z</dcterms:created>
  <dcterms:modified xsi:type="dcterms:W3CDTF">2023-02-28T07:51:00Z</dcterms:modified>
</cp:coreProperties>
</file>