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C0D7A" w:rsidRPr="00DC0D7A">
        <w:tc>
          <w:tcPr>
            <w:tcW w:w="9070" w:type="dxa"/>
          </w:tcPr>
          <w:p w:rsidR="00DC0D7A" w:rsidRPr="00DC0D7A" w:rsidRDefault="00DC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7A">
              <w:rPr>
                <w:rFonts w:ascii="Times New Roman" w:hAnsi="Times New Roman" w:cs="Times New Roman"/>
                <w:sz w:val="24"/>
                <w:szCs w:val="24"/>
              </w:rPr>
              <w:t>Свод</w:t>
            </w:r>
          </w:p>
          <w:p w:rsidR="00DC0D7A" w:rsidRDefault="00DC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7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и замечаний на предмет соответствия </w:t>
            </w:r>
          </w:p>
          <w:p w:rsidR="00DC0D7A" w:rsidRPr="00DC0D7A" w:rsidRDefault="00DC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7A">
              <w:rPr>
                <w:rFonts w:ascii="Times New Roman" w:hAnsi="Times New Roman" w:cs="Times New Roman"/>
                <w:sz w:val="24"/>
                <w:szCs w:val="24"/>
              </w:rPr>
              <w:t>требованиям антимонопольного законодательства</w:t>
            </w:r>
          </w:p>
        </w:tc>
      </w:tr>
      <w:tr w:rsidR="00DC0D7A" w:rsidRPr="00DC0D7A">
        <w:tc>
          <w:tcPr>
            <w:tcW w:w="9070" w:type="dxa"/>
            <w:tcBorders>
              <w:bottom w:val="single" w:sz="4" w:space="0" w:color="auto"/>
            </w:tcBorders>
          </w:tcPr>
          <w:p w:rsidR="00DC0D7A" w:rsidRPr="00DC0D7A" w:rsidRDefault="00DC0D7A" w:rsidP="00DC0D7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постановления администрации городского округа Тольятти «О внесении изменений в постановление администрации городского округа Тольятти от 06.09.2018 №2640-п/1 «Об утверждении 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 городского округа Тольятти»</w:t>
            </w:r>
          </w:p>
        </w:tc>
      </w:tr>
      <w:tr w:rsidR="00DC0D7A" w:rsidRPr="00DC0D7A">
        <w:tc>
          <w:tcPr>
            <w:tcW w:w="9070" w:type="dxa"/>
            <w:tcBorders>
              <w:top w:val="single" w:sz="4" w:space="0" w:color="auto"/>
            </w:tcBorders>
          </w:tcPr>
          <w:p w:rsidR="00DC0D7A" w:rsidRPr="00DC0D7A" w:rsidRDefault="00DC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7A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      </w:r>
          </w:p>
        </w:tc>
      </w:tr>
      <w:tr w:rsidR="00DC0D7A" w:rsidRPr="00DC0D7A">
        <w:tc>
          <w:tcPr>
            <w:tcW w:w="9070" w:type="dxa"/>
          </w:tcPr>
          <w:p w:rsidR="00DC0D7A" w:rsidRPr="00DC0D7A" w:rsidRDefault="00DC0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D7A" w:rsidRPr="00DC0D7A">
        <w:tc>
          <w:tcPr>
            <w:tcW w:w="9070" w:type="dxa"/>
          </w:tcPr>
          <w:p w:rsidR="00DC0D7A" w:rsidRPr="00DC0D7A" w:rsidRDefault="00DC0D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D7A">
              <w:rPr>
                <w:rFonts w:ascii="Times New Roman" w:hAnsi="Times New Roman" w:cs="Times New Roman"/>
                <w:sz w:val="24"/>
                <w:szCs w:val="24"/>
              </w:rPr>
              <w:t>1. Срок приема предложения и замечаний</w:t>
            </w:r>
          </w:p>
          <w:p w:rsidR="00DC0D7A" w:rsidRPr="00DC0D7A" w:rsidRDefault="00DC0D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D7A">
              <w:rPr>
                <w:rFonts w:ascii="Times New Roman" w:hAnsi="Times New Roman" w:cs="Times New Roman"/>
                <w:sz w:val="24"/>
                <w:szCs w:val="24"/>
              </w:rPr>
              <w:t>Начало "</w:t>
            </w:r>
            <w:r w:rsidR="00AA16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C0D7A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AA162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DC0D7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C0D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C0D7A" w:rsidRPr="00DC0D7A" w:rsidRDefault="00DC0D7A" w:rsidP="00AA162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D7A">
              <w:rPr>
                <w:rFonts w:ascii="Times New Roman" w:hAnsi="Times New Roman" w:cs="Times New Roman"/>
                <w:sz w:val="24"/>
                <w:szCs w:val="24"/>
              </w:rPr>
              <w:t>Окончание "</w:t>
            </w:r>
            <w:r w:rsidR="00AA16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C0D7A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AA162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D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1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0D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C0D7A" w:rsidRPr="00DC0D7A">
        <w:tc>
          <w:tcPr>
            <w:tcW w:w="9070" w:type="dxa"/>
          </w:tcPr>
          <w:p w:rsidR="00DC0D7A" w:rsidRPr="00DC0D7A" w:rsidRDefault="00DC0D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D7A">
              <w:rPr>
                <w:rFonts w:ascii="Times New Roman" w:hAnsi="Times New Roman" w:cs="Times New Roman"/>
                <w:sz w:val="24"/>
                <w:szCs w:val="24"/>
              </w:rPr>
              <w:t>2. Поступившие предложения и замечания: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и замечаний не поступило</w:t>
            </w:r>
          </w:p>
        </w:tc>
      </w:tr>
    </w:tbl>
    <w:p w:rsidR="00DC0D7A" w:rsidRPr="00DC0D7A" w:rsidRDefault="00DC0D7A" w:rsidP="00DC0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96"/>
        <w:gridCol w:w="2211"/>
        <w:gridCol w:w="3288"/>
      </w:tblGrid>
      <w:tr w:rsidR="00DC0D7A" w:rsidRPr="00DC0D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7A" w:rsidRPr="00DC0D7A" w:rsidRDefault="00DC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7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7A" w:rsidRPr="00DC0D7A" w:rsidRDefault="00DC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7A">
              <w:rPr>
                <w:rFonts w:ascii="Times New Roman" w:hAnsi="Times New Roman" w:cs="Times New Roman"/>
                <w:sz w:val="24"/>
                <w:szCs w:val="24"/>
              </w:rPr>
              <w:t>Наименование лиц, представивших предложения и замечания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7A" w:rsidRPr="00DC0D7A" w:rsidRDefault="00DC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7A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7A" w:rsidRPr="00DC0D7A" w:rsidRDefault="00DC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7A">
              <w:rPr>
                <w:rFonts w:ascii="Times New Roman" w:hAnsi="Times New Roman" w:cs="Times New Roman"/>
                <w:sz w:val="24"/>
                <w:szCs w:val="24"/>
              </w:rPr>
              <w:t>Анализ (оценка) поступивших предложений и замечаний, решение по их учету/</w:t>
            </w:r>
            <w:proofErr w:type="spellStart"/>
            <w:r w:rsidRPr="00DC0D7A">
              <w:rPr>
                <w:rFonts w:ascii="Times New Roman" w:hAnsi="Times New Roman" w:cs="Times New Roman"/>
                <w:sz w:val="24"/>
                <w:szCs w:val="24"/>
              </w:rPr>
              <w:t>неучету</w:t>
            </w:r>
            <w:proofErr w:type="spellEnd"/>
          </w:p>
        </w:tc>
      </w:tr>
      <w:tr w:rsidR="00DC0D7A" w:rsidRPr="00DC0D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7A" w:rsidRPr="00DC0D7A" w:rsidRDefault="00DC0D7A" w:rsidP="00DC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7A" w:rsidRPr="00DC0D7A" w:rsidRDefault="00DC0D7A" w:rsidP="00DC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7A" w:rsidRPr="00DC0D7A" w:rsidRDefault="00DC0D7A" w:rsidP="00DC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7A" w:rsidRPr="00DC0D7A" w:rsidRDefault="00DC0D7A" w:rsidP="00DC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0D7A" w:rsidRPr="00DC0D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7A" w:rsidRPr="00DC0D7A" w:rsidRDefault="00DC0D7A" w:rsidP="00DC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7A" w:rsidRPr="00DC0D7A" w:rsidRDefault="00DC0D7A" w:rsidP="00DC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7A" w:rsidRPr="00DC0D7A" w:rsidRDefault="00DC0D7A" w:rsidP="00DC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7A" w:rsidRPr="00DC0D7A" w:rsidRDefault="00DC0D7A" w:rsidP="00DC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C0D7A" w:rsidRPr="00DC0D7A" w:rsidRDefault="00DC0D7A" w:rsidP="00DC0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29"/>
        <w:gridCol w:w="4535"/>
      </w:tblGrid>
      <w:tr w:rsidR="00DC0D7A" w:rsidRPr="00DC0D7A">
        <w:tc>
          <w:tcPr>
            <w:tcW w:w="3685" w:type="dxa"/>
            <w:tcBorders>
              <w:bottom w:val="single" w:sz="4" w:space="0" w:color="auto"/>
            </w:tcBorders>
          </w:tcPr>
          <w:p w:rsidR="00DC0D7A" w:rsidRPr="00DC0D7A" w:rsidRDefault="00DC0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C0D7A" w:rsidRPr="00DC0D7A" w:rsidRDefault="00DC0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DC0D7A" w:rsidRPr="00DC0D7A" w:rsidRDefault="00AA162D" w:rsidP="00DC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И.М. Потапова</w:t>
            </w:r>
            <w:bookmarkStart w:id="0" w:name="_GoBack"/>
            <w:bookmarkEnd w:id="0"/>
          </w:p>
        </w:tc>
      </w:tr>
      <w:tr w:rsidR="00DC0D7A" w:rsidRPr="00DC0D7A">
        <w:tc>
          <w:tcPr>
            <w:tcW w:w="3685" w:type="dxa"/>
            <w:tcBorders>
              <w:top w:val="single" w:sz="4" w:space="0" w:color="auto"/>
            </w:tcBorders>
          </w:tcPr>
          <w:p w:rsidR="00DC0D7A" w:rsidRPr="00DC0D7A" w:rsidRDefault="00DC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7A">
              <w:rPr>
                <w:rFonts w:ascii="Times New Roman" w:hAnsi="Times New Roman" w:cs="Times New Roman"/>
                <w:sz w:val="24"/>
                <w:szCs w:val="24"/>
              </w:rPr>
              <w:t>(подпись руководителя органа администрации)</w:t>
            </w:r>
          </w:p>
        </w:tc>
        <w:tc>
          <w:tcPr>
            <w:tcW w:w="829" w:type="dxa"/>
          </w:tcPr>
          <w:p w:rsidR="00DC0D7A" w:rsidRPr="00DC0D7A" w:rsidRDefault="00DC0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DC0D7A" w:rsidRPr="00DC0D7A" w:rsidRDefault="00DC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7A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E61877" w:rsidRPr="00DC0D7A" w:rsidRDefault="00E61877">
      <w:pPr>
        <w:rPr>
          <w:rFonts w:ascii="Times New Roman" w:hAnsi="Times New Roman" w:cs="Times New Roman"/>
          <w:sz w:val="24"/>
          <w:szCs w:val="24"/>
        </w:rPr>
      </w:pPr>
    </w:p>
    <w:sectPr w:rsidR="00E61877" w:rsidRPr="00DC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F6"/>
    <w:rsid w:val="001677F6"/>
    <w:rsid w:val="00AA162D"/>
    <w:rsid w:val="00DC0D7A"/>
    <w:rsid w:val="00E6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BD57"/>
  <w15:chartTrackingRefBased/>
  <w15:docId w15:val="{3839A038-8646-4E82-9182-1E9910E8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Юлия Николаевна</dc:creator>
  <cp:keywords/>
  <dc:description/>
  <cp:lastModifiedBy>Захарова Юлия Николаевна</cp:lastModifiedBy>
  <cp:revision>2</cp:revision>
  <dcterms:created xsi:type="dcterms:W3CDTF">2021-12-29T11:12:00Z</dcterms:created>
  <dcterms:modified xsi:type="dcterms:W3CDTF">2021-12-29T11:12:00Z</dcterms:modified>
</cp:coreProperties>
</file>