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52061" w14:textId="77777777"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5D4827CA" w14:textId="4F670AB7" w:rsidR="008F0DA6" w:rsidRDefault="00C61D1E" w:rsidP="008F0DA6">
      <w:pPr>
        <w:pStyle w:val="ConsPlusNormal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C784A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  <w:r w:rsidR="00FC78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784A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городского округа Тольятти </w:t>
      </w:r>
      <w:r w:rsidR="001F4F82" w:rsidRPr="00FC784A">
        <w:rPr>
          <w:rFonts w:ascii="Times New Roman" w:hAnsi="Times New Roman" w:cs="Times New Roman"/>
          <w:sz w:val="28"/>
          <w:szCs w:val="28"/>
        </w:rPr>
        <w:t>«</w:t>
      </w:r>
      <w:r w:rsidR="008F0DA6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городского округа Тольятти от </w:t>
      </w:r>
      <w:r w:rsidR="000117B2" w:rsidRPr="000117B2">
        <w:rPr>
          <w:rFonts w:ascii="Times New Roman" w:hAnsi="Times New Roman" w:cs="Times New Roman"/>
          <w:bCs/>
          <w:sz w:val="28"/>
          <w:szCs w:val="28"/>
        </w:rPr>
        <w:t>17.02.2021 № 601-п/1 «Об утверждении административного регламента предоставления муниципальной услуги «Предоставление денежной выплаты в целях компенсации части платы, взимаемой с родителей (законных представителей) за присмотр и уход за детьми в муниципальных образовательных учреждениях городского округа Тольятти, реализующих образовательную программу дошкольного образования»</w:t>
      </w:r>
      <w:r w:rsidR="008F0DA6">
        <w:rPr>
          <w:rFonts w:ascii="Times New Roman" w:hAnsi="Times New Roman" w:cs="Times New Roman"/>
          <w:bCs/>
          <w:sz w:val="28"/>
          <w:szCs w:val="28"/>
        </w:rPr>
        <w:t>»</w:t>
      </w:r>
    </w:p>
    <w:p w14:paraId="342B68A5" w14:textId="77777777" w:rsidR="00C61D1E" w:rsidRPr="00004E2E" w:rsidRDefault="00C61D1E" w:rsidP="008F0D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5A49E0" w14:textId="31A34C24" w:rsidR="00C61D1E" w:rsidRPr="00004E2E" w:rsidRDefault="00C61D1E" w:rsidP="008F0DA6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84A">
        <w:rPr>
          <w:rFonts w:ascii="Times New Roman" w:hAnsi="Times New Roman" w:cs="Times New Roman"/>
          <w:b w:val="0"/>
          <w:sz w:val="28"/>
          <w:szCs w:val="28"/>
        </w:rPr>
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</w:t>
      </w:r>
      <w:r w:rsidRPr="008F0DA6">
        <w:rPr>
          <w:rFonts w:ascii="Times New Roman" w:hAnsi="Times New Roman" w:cs="Times New Roman"/>
          <w:b w:val="0"/>
          <w:sz w:val="28"/>
          <w:szCs w:val="28"/>
        </w:rPr>
        <w:t xml:space="preserve">инистрации </w:t>
      </w:r>
      <w:r w:rsidR="00FC784A" w:rsidRPr="008F0DA6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Тольятти </w:t>
      </w:r>
      <w:r w:rsidR="008F0DA6" w:rsidRPr="008F0DA6">
        <w:rPr>
          <w:rFonts w:ascii="Times New Roman" w:hAnsi="Times New Roman" w:cs="Times New Roman"/>
          <w:b w:val="0"/>
          <w:sz w:val="28"/>
          <w:szCs w:val="28"/>
        </w:rPr>
        <w:t>«</w:t>
      </w:r>
      <w:r w:rsidR="008F0DA6" w:rsidRPr="008F0D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постановление администрации городского округа Тольятти от </w:t>
      </w:r>
      <w:r w:rsidR="000117B2" w:rsidRPr="000117B2">
        <w:rPr>
          <w:rFonts w:ascii="Times New Roman" w:hAnsi="Times New Roman" w:cs="Times New Roman"/>
          <w:b w:val="0"/>
          <w:bCs w:val="0"/>
          <w:sz w:val="28"/>
          <w:szCs w:val="28"/>
        </w:rPr>
        <w:t>17.02.2021 № 601-п/1 «Об утверждении административного регламента предоставления муниципальной услуги «Предоставление денежной выплаты в целях компенсации части платы, взимаемой с родителей (законных представителей) за присмотр и уход за детьми в муниципальных образовательных учреждениях городского округа Тольятти, реализующих образовательную программу дошкольного образования»</w:t>
      </w:r>
      <w:r w:rsidR="008F0DA6" w:rsidRPr="008F0DA6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8F0DA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22D0D83D" w14:textId="6F1BD5A8" w:rsidR="00835102" w:rsidRPr="00004E2E" w:rsidRDefault="00835102" w:rsidP="008F0D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r w:rsidR="000117B2">
        <w:rPr>
          <w:rFonts w:ascii="Times New Roman" w:hAnsi="Times New Roman" w:cs="Times New Roman"/>
          <w:sz w:val="28"/>
          <w:szCs w:val="28"/>
          <w:lang w:val="en-US"/>
        </w:rPr>
        <w:t>pmv</w:t>
      </w:r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@tgl.ru.</w:t>
      </w:r>
    </w:p>
    <w:p w14:paraId="4104690A" w14:textId="69AB8552" w:rsidR="00835102" w:rsidRPr="00435125" w:rsidRDefault="00835102" w:rsidP="008F0D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0117B2" w:rsidRPr="000117B2">
        <w:rPr>
          <w:rFonts w:ascii="Times New Roman" w:hAnsi="Times New Roman" w:cs="Times New Roman"/>
          <w:sz w:val="28"/>
          <w:szCs w:val="28"/>
        </w:rPr>
        <w:t>22</w:t>
      </w:r>
      <w:r w:rsidR="008F0DA6">
        <w:rPr>
          <w:rFonts w:ascii="Times New Roman" w:hAnsi="Times New Roman" w:cs="Times New Roman"/>
          <w:sz w:val="28"/>
          <w:szCs w:val="28"/>
        </w:rPr>
        <w:t>.0</w:t>
      </w:r>
      <w:r w:rsidR="000117B2" w:rsidRPr="000117B2">
        <w:rPr>
          <w:rFonts w:ascii="Times New Roman" w:hAnsi="Times New Roman" w:cs="Times New Roman"/>
          <w:sz w:val="28"/>
          <w:szCs w:val="28"/>
        </w:rPr>
        <w:t>6</w:t>
      </w:r>
      <w:r w:rsidR="008F0DA6">
        <w:rPr>
          <w:rFonts w:ascii="Times New Roman" w:hAnsi="Times New Roman" w:cs="Times New Roman"/>
          <w:sz w:val="28"/>
          <w:szCs w:val="28"/>
        </w:rPr>
        <w:t>.</w:t>
      </w:r>
      <w:r w:rsidRPr="0043512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0117B2" w:rsidRPr="000117B2">
        <w:rPr>
          <w:rFonts w:ascii="Times New Roman" w:hAnsi="Times New Roman" w:cs="Times New Roman"/>
          <w:sz w:val="28"/>
          <w:szCs w:val="28"/>
        </w:rPr>
        <w:t>0</w:t>
      </w:r>
      <w:r w:rsidR="008F0DA6">
        <w:rPr>
          <w:rFonts w:ascii="Times New Roman" w:hAnsi="Times New Roman" w:cs="Times New Roman"/>
          <w:sz w:val="28"/>
          <w:szCs w:val="28"/>
        </w:rPr>
        <w:t>1.0</w:t>
      </w:r>
      <w:r w:rsidR="000117B2" w:rsidRPr="000117B2">
        <w:rPr>
          <w:rFonts w:ascii="Times New Roman" w:hAnsi="Times New Roman" w:cs="Times New Roman"/>
          <w:sz w:val="28"/>
          <w:szCs w:val="28"/>
        </w:rPr>
        <w:t>7</w:t>
      </w:r>
      <w:r w:rsidR="008F0DA6">
        <w:rPr>
          <w:rFonts w:ascii="Times New Roman" w:hAnsi="Times New Roman" w:cs="Times New Roman"/>
          <w:sz w:val="28"/>
          <w:szCs w:val="28"/>
        </w:rPr>
        <w:t>.</w:t>
      </w:r>
      <w:r w:rsidRPr="0043512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14:paraId="613E746E" w14:textId="77777777" w:rsidR="00C61D1E" w:rsidRPr="008F0DA6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4058AF6" w14:textId="77777777"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3B0C187" w14:textId="1568BA76" w:rsidR="00972865" w:rsidRPr="00972865" w:rsidRDefault="00C61D1E" w:rsidP="008F0DA6">
      <w:pPr>
        <w:pStyle w:val="ConsPlusTitle"/>
        <w:widowControl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0DA6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администрации </w:t>
      </w:r>
      <w:r w:rsidR="00004E2E" w:rsidRPr="008F0DA6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Тольятти </w:t>
      </w:r>
      <w:r w:rsidR="008F0DA6" w:rsidRPr="008F0DA6">
        <w:rPr>
          <w:rFonts w:ascii="Times New Roman" w:hAnsi="Times New Roman" w:cs="Times New Roman"/>
          <w:b w:val="0"/>
          <w:sz w:val="28"/>
          <w:szCs w:val="28"/>
        </w:rPr>
        <w:t>«</w:t>
      </w:r>
      <w:r w:rsidR="008F0DA6" w:rsidRPr="008F0D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постановление администрации городского округа Тольятти </w:t>
      </w:r>
      <w:r w:rsidR="000117B2" w:rsidRPr="000117B2">
        <w:rPr>
          <w:rFonts w:ascii="Times New Roman" w:hAnsi="Times New Roman" w:cs="Times New Roman"/>
          <w:b w:val="0"/>
          <w:bCs w:val="0"/>
          <w:sz w:val="28"/>
          <w:szCs w:val="28"/>
        </w:rPr>
        <w:t>17.02.2021 № 601-п/1 «Об утверждении административного регламента предоставления муниципальной услуги «Предоставление денежной выплаты в целях компенсации части платы, взимаемой с родителей (законных представителей) за присмотр и уход за детьми в муниципальных образовательных учреждениях городского округа Тольятти, реализующих образовательную программу дошкольного образования»</w:t>
      </w:r>
      <w:r w:rsidR="008F0DA6" w:rsidRPr="008F0DA6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14:paraId="14AB830A" w14:textId="77777777" w:rsidR="00C61D1E" w:rsidRPr="008F0DA6" w:rsidRDefault="00C61D1E" w:rsidP="008F0DA6">
      <w:pPr>
        <w:pStyle w:val="ConsPlusTitle"/>
        <w:widowControl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0DA6">
        <w:rPr>
          <w:rFonts w:ascii="Times New Roman" w:hAnsi="Times New Roman" w:cs="Times New Roman"/>
          <w:b w:val="0"/>
          <w:sz w:val="28"/>
          <w:szCs w:val="28"/>
        </w:rPr>
        <w:t>Пояснительная записка к проекту постановления.</w:t>
      </w:r>
    </w:p>
    <w:p w14:paraId="12CEE190" w14:textId="77777777" w:rsidR="00C61D1E" w:rsidRPr="00435125" w:rsidRDefault="00C61D1E" w:rsidP="00C61D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914749">
        <w:rPr>
          <w:rFonts w:ascii="Times New Roman" w:hAnsi="Times New Roman" w:cs="Times New Roman"/>
          <w:sz w:val="28"/>
          <w:szCs w:val="28"/>
        </w:rPr>
        <w:t xml:space="preserve">для </w:t>
      </w:r>
      <w:r w:rsidRPr="00435125">
        <w:rPr>
          <w:rFonts w:ascii="Times New Roman" w:hAnsi="Times New Roman" w:cs="Times New Roman"/>
          <w:sz w:val="28"/>
          <w:szCs w:val="28"/>
        </w:rPr>
        <w:t>предложений и замечаний.</w:t>
      </w:r>
    </w:p>
    <w:p w14:paraId="25B01D5E" w14:textId="77777777"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6360A2" w14:textId="0AC0A4AD" w:rsidR="00835102" w:rsidRPr="00004E2E" w:rsidRDefault="00835102" w:rsidP="00835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r w:rsidR="000117B2">
        <w:rPr>
          <w:rFonts w:ascii="Times New Roman" w:hAnsi="Times New Roman" w:cs="Times New Roman"/>
          <w:sz w:val="28"/>
          <w:szCs w:val="28"/>
        </w:rPr>
        <w:t>Поверин</w:t>
      </w:r>
      <w:r w:rsidR="00FC784A">
        <w:rPr>
          <w:rFonts w:ascii="Times New Roman" w:hAnsi="Times New Roman" w:cs="Times New Roman"/>
          <w:sz w:val="28"/>
          <w:szCs w:val="28"/>
        </w:rPr>
        <w:t xml:space="preserve">а </w:t>
      </w:r>
      <w:r w:rsidR="000117B2">
        <w:rPr>
          <w:rFonts w:ascii="Times New Roman" w:hAnsi="Times New Roman" w:cs="Times New Roman"/>
          <w:sz w:val="28"/>
          <w:szCs w:val="28"/>
        </w:rPr>
        <w:t>М</w:t>
      </w:r>
      <w:r w:rsidR="00FC784A">
        <w:rPr>
          <w:rFonts w:ascii="Times New Roman" w:hAnsi="Times New Roman" w:cs="Times New Roman"/>
          <w:sz w:val="28"/>
          <w:szCs w:val="28"/>
        </w:rPr>
        <w:t>а</w:t>
      </w:r>
      <w:r w:rsidR="000117B2">
        <w:rPr>
          <w:rFonts w:ascii="Times New Roman" w:hAnsi="Times New Roman" w:cs="Times New Roman"/>
          <w:sz w:val="28"/>
          <w:szCs w:val="28"/>
        </w:rPr>
        <w:t>р</w:t>
      </w:r>
      <w:r w:rsidR="00FC784A">
        <w:rPr>
          <w:rFonts w:ascii="Times New Roman" w:hAnsi="Times New Roman" w:cs="Times New Roman"/>
          <w:sz w:val="28"/>
          <w:szCs w:val="28"/>
        </w:rPr>
        <w:t xml:space="preserve">ина </w:t>
      </w:r>
      <w:r w:rsidR="000117B2">
        <w:rPr>
          <w:rFonts w:ascii="Times New Roman" w:hAnsi="Times New Roman" w:cs="Times New Roman"/>
          <w:sz w:val="28"/>
          <w:szCs w:val="28"/>
        </w:rPr>
        <w:t>Владимир</w:t>
      </w:r>
      <w:r w:rsidR="00FC784A">
        <w:rPr>
          <w:rFonts w:ascii="Times New Roman" w:hAnsi="Times New Roman" w:cs="Times New Roman"/>
          <w:sz w:val="28"/>
          <w:szCs w:val="28"/>
        </w:rPr>
        <w:t>овна</w:t>
      </w:r>
      <w:r w:rsidRPr="00004E2E">
        <w:rPr>
          <w:rFonts w:ascii="Times New Roman" w:hAnsi="Times New Roman" w:cs="Times New Roman"/>
          <w:sz w:val="28"/>
          <w:szCs w:val="28"/>
        </w:rPr>
        <w:t xml:space="preserve">, </w:t>
      </w:r>
      <w:r w:rsidR="00FC784A">
        <w:rPr>
          <w:rFonts w:ascii="Times New Roman" w:hAnsi="Times New Roman" w:cs="Times New Roman"/>
          <w:sz w:val="28"/>
          <w:szCs w:val="28"/>
        </w:rPr>
        <w:t xml:space="preserve">ведущий специалист отдела </w:t>
      </w:r>
      <w:r w:rsidR="000117B2">
        <w:rPr>
          <w:rFonts w:ascii="Times New Roman" w:hAnsi="Times New Roman" w:cs="Times New Roman"/>
          <w:sz w:val="28"/>
          <w:szCs w:val="28"/>
        </w:rPr>
        <w:t>дошкольного образования управления образования и занятости</w:t>
      </w:r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департамента образования </w:t>
      </w:r>
      <w:r w:rsidRPr="00004E2E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Тольятти.</w:t>
      </w:r>
    </w:p>
    <w:p w14:paraId="2F7F1D9D" w14:textId="27A1E04F" w:rsidR="00835102" w:rsidRDefault="00835102" w:rsidP="00835102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>ел.: (8482</w:t>
      </w:r>
      <w:r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</w:t>
      </w:r>
      <w:r w:rsidR="00FC7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38</w:t>
      </w:r>
      <w:r w:rsidR="00011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C7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011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FC7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9FE621" w14:textId="77777777" w:rsidR="000A1B48" w:rsidRDefault="000A1B48" w:rsidP="00835102">
      <w:pPr>
        <w:autoSpaceDE w:val="0"/>
        <w:autoSpaceDN w:val="0"/>
        <w:adjustRightInd w:val="0"/>
        <w:spacing w:after="0" w:line="240" w:lineRule="auto"/>
        <w:jc w:val="both"/>
      </w:pPr>
    </w:p>
    <w:sectPr w:rsidR="000A1B48" w:rsidSect="008F0DA6">
      <w:pgSz w:w="11906" w:h="16838"/>
      <w:pgMar w:top="567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8B0485F4"/>
    <w:lvl w:ilvl="0" w:tplc="555AB5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D1E"/>
    <w:rsid w:val="0000018B"/>
    <w:rsid w:val="00000555"/>
    <w:rsid w:val="00003DB0"/>
    <w:rsid w:val="00003EAB"/>
    <w:rsid w:val="000046BA"/>
    <w:rsid w:val="00004E2E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7B2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A1F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5C7D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4F82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0A3C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1946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0C1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34D4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2CFB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10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0DA6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749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2865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213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1D1E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67B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49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67DC0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C784A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CDF37"/>
  <w15:docId w15:val="{DC0B063F-5B72-403C-9B70-1FAAA929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1D1E"/>
    <w:rPr>
      <w:color w:val="0000FF" w:themeColor="hyperlink"/>
      <w:u w:val="single"/>
    </w:rPr>
  </w:style>
  <w:style w:type="paragraph" w:customStyle="1" w:styleId="ConsPlusNormal">
    <w:name w:val="ConsPlusNormal"/>
    <w:rsid w:val="00F67D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35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Поверина Марина Владимировна</cp:lastModifiedBy>
  <cp:revision>7</cp:revision>
  <dcterms:created xsi:type="dcterms:W3CDTF">2021-05-05T07:41:00Z</dcterms:created>
  <dcterms:modified xsi:type="dcterms:W3CDTF">2021-06-22T07:10:00Z</dcterms:modified>
</cp:coreProperties>
</file>