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8386"/>
      </w:tblGrid>
      <w:tr w:rsidR="00567378" w:rsidRPr="005039B0" w:rsidTr="00A0746A">
        <w:trPr>
          <w:trHeight w:val="1860"/>
        </w:trPr>
        <w:tc>
          <w:tcPr>
            <w:tcW w:w="9070" w:type="dxa"/>
            <w:gridSpan w:val="2"/>
          </w:tcPr>
          <w:p w:rsidR="00567378" w:rsidRDefault="00567378" w:rsidP="00F1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567378" w:rsidRPr="005039B0" w:rsidRDefault="00567378" w:rsidP="00F1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67378" w:rsidRPr="005039B0" w:rsidRDefault="00567378" w:rsidP="00F1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567378" w:rsidRDefault="00567378" w:rsidP="00F141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актов, разработчиком которых является    департамент финансов </w:t>
            </w: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7378" w:rsidRPr="005039B0" w:rsidRDefault="00567378" w:rsidP="00F141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изданны</w:t>
            </w:r>
            <w:r w:rsidR="00F141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1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с 2005 по 2010 гг.</w:t>
            </w:r>
          </w:p>
        </w:tc>
      </w:tr>
      <w:tr w:rsidR="00F04119" w:rsidRPr="005039B0" w:rsidTr="00A0746A">
        <w:trPr>
          <w:trHeight w:val="525"/>
        </w:trPr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04119" w:rsidRPr="00567378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37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04119" w:rsidRPr="005039B0" w:rsidTr="00A0746A">
        <w:tc>
          <w:tcPr>
            <w:tcW w:w="9070" w:type="dxa"/>
            <w:gridSpan w:val="2"/>
          </w:tcPr>
          <w:p w:rsidR="00F04119" w:rsidRDefault="00F04119" w:rsidP="00F141F2">
            <w:pPr>
              <w:pStyle w:val="ConsPlusNormal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8226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актов, разработчиком которых является  департамент финансов </w:t>
            </w:r>
            <w:r w:rsidR="00567378" w:rsidRPr="005039B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, изданных в период с 2005 по 2010 гг.</w:t>
            </w:r>
          </w:p>
          <w:p w:rsidR="00822618" w:rsidRDefault="00822618" w:rsidP="00F141F2">
            <w:pPr>
              <w:pStyle w:val="ConsPlusNormal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18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администрации городского округа Тольятти за соответствующий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618" w:rsidRDefault="00822618" w:rsidP="008226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525"/>
              <w:gridCol w:w="1483"/>
              <w:gridCol w:w="1192"/>
              <w:gridCol w:w="3801"/>
              <w:gridCol w:w="1935"/>
            </w:tblGrid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113E1D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№ </w:t>
                  </w:r>
                  <w:proofErr w:type="spellStart"/>
                  <w:proofErr w:type="gramStart"/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>п</w:t>
                  </w:r>
                  <w:proofErr w:type="spellEnd"/>
                  <w:proofErr w:type="gramEnd"/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>/</w:t>
                  </w:r>
                  <w:proofErr w:type="spellStart"/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113E1D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113E1D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>№ документа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113E1D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113E1D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b/>
                      <w:sz w:val="20"/>
                    </w:rPr>
                    <w:t>Разработчик НПА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16.09.2005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132-1/</w:t>
                  </w:r>
                  <w:proofErr w:type="spellStart"/>
                  <w:proofErr w:type="gramStart"/>
                  <w:r w:rsidRPr="00A0746A">
                    <w:rPr>
                      <w:rFonts w:ascii="Times New Roman" w:hAnsi="Times New Roman" w:cs="Times New Roman"/>
                      <w:sz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Постановление мэра города Тольятти "Об утверждении Положения о порядке перечисления в бюджет городского округа Тольятти части прибыли от использования имущества, закрепленного на праве хозяйственного ведения за муниципальными предприятиями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Управление доходов и муниципального долга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02.08.2006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6815-п/1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Постановление мэра городского округа Тольятти "Об утверждении положения о порядке осуществления заимствований муниципальными унитарными предприятиями городского округа Тольятти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Управление доходов и муниципального долга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07.06.2008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1283-1/</w:t>
                  </w:r>
                  <w:proofErr w:type="spellStart"/>
                  <w:proofErr w:type="gramStart"/>
                  <w:r w:rsidRPr="00C955FC">
                    <w:rPr>
                      <w:rFonts w:ascii="Times New Roman" w:hAnsi="Times New Roman" w:cs="Times New Roman"/>
                      <w:sz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Постановление мэра городского округа Тольятти "Об утверждении положения о порядке оценки надежности (ликвидности) банковской гарантии, поручительства и ликвидности залога имущества, предоставляемых в обеспечение исполнения обязательств перед бюджетом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Управление доходов и муниципального долга</w:t>
                  </w:r>
                </w:p>
              </w:tc>
            </w:tr>
            <w:tr w:rsidR="00113E1D" w:rsidRPr="00A0746A" w:rsidTr="00C955FC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C955FC" w:rsidRDefault="00A0746A" w:rsidP="00C955F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C955FC" w:rsidRDefault="00C955FC" w:rsidP="00C955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955FC" w:rsidRPr="00C955FC" w:rsidRDefault="00C955FC" w:rsidP="00C955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5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08.07.2008</w:t>
                  </w:r>
                </w:p>
                <w:p w:rsidR="00113E1D" w:rsidRPr="00C955FC" w:rsidRDefault="00113E1D" w:rsidP="00C955F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3E1D" w:rsidRPr="00C955FC" w:rsidRDefault="00C955FC" w:rsidP="00C955F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1616-1/</w:t>
                  </w:r>
                  <w:proofErr w:type="spellStart"/>
                  <w:proofErr w:type="gramStart"/>
                  <w:r w:rsidRPr="00C955FC">
                    <w:rPr>
                      <w:rFonts w:ascii="Times New Roman" w:hAnsi="Times New Roman" w:cs="Times New Roman"/>
                      <w:sz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Постановление мэра городского округа Тольятти "О создании постоянно действующей рабочей группы по повышению собираемости налоговых и неналоговых доходов, поступающих в бюджет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C955FC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C955FC">
                    <w:rPr>
                      <w:rFonts w:ascii="Times New Roman" w:hAnsi="Times New Roman" w:cs="Times New Roman"/>
                      <w:sz w:val="20"/>
                    </w:rPr>
                    <w:t>Управление доходов и муниципального долга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1E2A09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E2A09">
                    <w:rPr>
                      <w:rFonts w:ascii="Times New Roman" w:hAnsi="Times New Roman" w:cs="Times New Roman"/>
                      <w:sz w:val="20"/>
                    </w:rPr>
                    <w:t>25.06.2009                                    (в ред. от 16.09.2016)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EB506F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EB506F">
                    <w:rPr>
                      <w:rFonts w:ascii="Times New Roman" w:hAnsi="Times New Roman" w:cs="Times New Roman"/>
                      <w:sz w:val="20"/>
                    </w:rPr>
                    <w:t>1455-п/1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344A2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44A2">
                    <w:rPr>
                      <w:rFonts w:ascii="Times New Roman" w:hAnsi="Times New Roman" w:cs="Times New Roman"/>
                      <w:sz w:val="20"/>
                    </w:rPr>
                    <w:t>Постановление администрации г.о</w:t>
                  </w:r>
                  <w:proofErr w:type="gramStart"/>
                  <w:r w:rsidRPr="00F344A2">
                    <w:rPr>
                      <w:rFonts w:ascii="Times New Roman" w:hAnsi="Times New Roman" w:cs="Times New Roman"/>
                      <w:sz w:val="20"/>
                    </w:rPr>
                    <w:t>.Т</w:t>
                  </w:r>
                  <w:proofErr w:type="gramEnd"/>
                  <w:r w:rsidRPr="00F344A2">
                    <w:rPr>
                      <w:rFonts w:ascii="Times New Roman" w:hAnsi="Times New Roman" w:cs="Times New Roman"/>
                      <w:sz w:val="20"/>
                    </w:rPr>
                    <w:t>ольятти "Об утверждении Инструкции о порядке открытия и ведения лицевых счетов департаментом финансов мэрии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344A2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44A2">
                    <w:rPr>
                      <w:rFonts w:ascii="Times New Roman" w:hAnsi="Times New Roman" w:cs="Times New Roman"/>
                      <w:sz w:val="20"/>
                    </w:rPr>
                    <w:t>Управление по учету и отчетности исполнения бюджета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141F2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141F2">
                    <w:rPr>
                      <w:rFonts w:ascii="Times New Roman" w:hAnsi="Times New Roman" w:cs="Times New Roman"/>
                      <w:sz w:val="20"/>
                    </w:rPr>
                    <w:t>17.02.2009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141F2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141F2">
                    <w:rPr>
                      <w:rFonts w:ascii="Times New Roman" w:hAnsi="Times New Roman" w:cs="Times New Roman"/>
                      <w:sz w:val="20"/>
                    </w:rPr>
                    <w:t>323-п/1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141F2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141F2">
                    <w:rPr>
                      <w:rFonts w:ascii="Times New Roman" w:hAnsi="Times New Roman" w:cs="Times New Roman"/>
                      <w:sz w:val="20"/>
                    </w:rPr>
                    <w:t>Постановление администрации г.о</w:t>
                  </w:r>
                  <w:proofErr w:type="gramStart"/>
                  <w:r w:rsidRPr="00F141F2">
                    <w:rPr>
                      <w:rFonts w:ascii="Times New Roman" w:hAnsi="Times New Roman" w:cs="Times New Roman"/>
                      <w:sz w:val="20"/>
                    </w:rPr>
                    <w:t>.Т</w:t>
                  </w:r>
                  <w:proofErr w:type="gramEnd"/>
                  <w:r w:rsidRPr="00F141F2">
                    <w:rPr>
                      <w:rFonts w:ascii="Times New Roman" w:hAnsi="Times New Roman" w:cs="Times New Roman"/>
                      <w:sz w:val="20"/>
                    </w:rPr>
                    <w:t>ольятти "О порядке осуществления органами мэрии городского округа Тольятти бюджетных полномочий главных администраторов дохода бюджета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D60D01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44A2">
                    <w:rPr>
                      <w:rFonts w:ascii="Times New Roman" w:hAnsi="Times New Roman" w:cs="Times New Roman"/>
                      <w:sz w:val="20"/>
                    </w:rPr>
                    <w:t>Управление по учету и отчетности исполнения бюджета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26.08.2009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1914-п/1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Постановление администрации г.о</w:t>
                  </w:r>
                  <w:proofErr w:type="gramStart"/>
                  <w:r w:rsidRPr="00F70A84">
                    <w:rPr>
                      <w:rFonts w:ascii="Times New Roman" w:hAnsi="Times New Roman" w:cs="Times New Roman"/>
                      <w:sz w:val="20"/>
                    </w:rPr>
                    <w:t>.Т</w:t>
                  </w:r>
                  <w:proofErr w:type="gramEnd"/>
                  <w:r w:rsidRPr="00F70A84">
                    <w:rPr>
                      <w:rFonts w:ascii="Times New Roman" w:hAnsi="Times New Roman" w:cs="Times New Roman"/>
                      <w:sz w:val="20"/>
                    </w:rPr>
                    <w:t>ольятти «О порядке 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бюджета»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Казначейское управление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09.12.2009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2724-п/1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Постановление администрации г.о</w:t>
                  </w:r>
                  <w:proofErr w:type="gramStart"/>
                  <w:r w:rsidRPr="00F70A84">
                    <w:rPr>
                      <w:rFonts w:ascii="Times New Roman" w:hAnsi="Times New Roman" w:cs="Times New Roman"/>
                      <w:sz w:val="20"/>
                    </w:rPr>
                    <w:t>.Т</w:t>
                  </w:r>
                  <w:proofErr w:type="gramEnd"/>
                  <w:r w:rsidRPr="00F70A84">
                    <w:rPr>
                      <w:rFonts w:ascii="Times New Roman" w:hAnsi="Times New Roman" w:cs="Times New Roman"/>
                      <w:sz w:val="20"/>
                    </w:rPr>
                    <w:t>ольятти «О порядке завершения операций по исполнению бюджета городского округа Тольятти в текущем финансовом году»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F70A84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Казначейское управление</w:t>
                  </w:r>
                </w:p>
              </w:tc>
            </w:tr>
            <w:tr w:rsidR="00113E1D" w:rsidRPr="00A0746A" w:rsidTr="00A0746A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A0746A" w:rsidRDefault="00A0746A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746A"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52AF5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52AF5">
                    <w:rPr>
                      <w:rFonts w:ascii="Times New Roman" w:hAnsi="Times New Roman" w:cs="Times New Roman"/>
                      <w:sz w:val="20"/>
                    </w:rPr>
                    <w:t>15.09.2010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52AF5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52AF5">
                    <w:rPr>
                      <w:rFonts w:ascii="Times New Roman" w:hAnsi="Times New Roman" w:cs="Times New Roman"/>
                      <w:sz w:val="20"/>
                    </w:rPr>
                    <w:t>2555-п/1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52AF5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52AF5">
                    <w:rPr>
                      <w:rFonts w:ascii="Times New Roman" w:hAnsi="Times New Roman" w:cs="Times New Roman"/>
                      <w:sz w:val="20"/>
                    </w:rPr>
                    <w:t>Постановление администрации г.о</w:t>
                  </w:r>
                  <w:proofErr w:type="gramStart"/>
                  <w:r w:rsidRPr="00A52AF5">
                    <w:rPr>
                      <w:rFonts w:ascii="Times New Roman" w:hAnsi="Times New Roman" w:cs="Times New Roman"/>
                      <w:sz w:val="20"/>
                    </w:rPr>
                    <w:t>.Т</w:t>
                  </w:r>
                  <w:proofErr w:type="gramEnd"/>
                  <w:r w:rsidRPr="00A52AF5">
                    <w:rPr>
                      <w:rFonts w:ascii="Times New Roman" w:hAnsi="Times New Roman" w:cs="Times New Roman"/>
                      <w:sz w:val="20"/>
                    </w:rPr>
                    <w:t>ольятти «Об утверждении порядка учета бюджетных обязательств получателей средств бюджета городского округа Тольятти»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A0746A" w:rsidRDefault="00A52AF5" w:rsidP="00113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70A84">
                    <w:rPr>
                      <w:rFonts w:ascii="Times New Roman" w:hAnsi="Times New Roman" w:cs="Times New Roman"/>
                      <w:sz w:val="20"/>
                    </w:rPr>
                    <w:t>Казначейское управление</w:t>
                  </w:r>
                </w:p>
              </w:tc>
            </w:tr>
          </w:tbl>
          <w:p w:rsidR="00822618" w:rsidRPr="00822618" w:rsidRDefault="00822618" w:rsidP="00CA7A2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9" w:rsidRPr="005039B0" w:rsidTr="00A0746A">
        <w:tc>
          <w:tcPr>
            <w:tcW w:w="9070" w:type="dxa"/>
            <w:gridSpan w:val="2"/>
          </w:tcPr>
          <w:p w:rsidR="008E15D4" w:rsidRDefault="008E15D4" w:rsidP="00F041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19" w:rsidRPr="008E15D4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8E15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8E15D4" w:rsidRPr="0050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Aleksiadis</w:t>
            </w:r>
            <w:proofErr w:type="spellEnd"/>
            <w:r w:rsidR="008E15D4" w:rsidRPr="008E1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5D4" w:rsidRPr="0050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="008E15D4" w:rsidRPr="008E15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E15D4" w:rsidRPr="0050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8E15D4" w:rsidRPr="008E1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E15D4" w:rsidRPr="0050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4119" w:rsidRPr="005039B0" w:rsidTr="00A0746A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04119" w:rsidRPr="005039B0" w:rsidRDefault="00F04119" w:rsidP="00F11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F11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F11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.2021г. по 1</w:t>
            </w:r>
            <w:r w:rsidR="00F11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F11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F04119" w:rsidRPr="005039B0" w:rsidTr="00A0746A">
        <w:tc>
          <w:tcPr>
            <w:tcW w:w="9070" w:type="dxa"/>
            <w:gridSpan w:val="2"/>
          </w:tcPr>
          <w:p w:rsidR="00F04119" w:rsidRPr="005039B0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04119" w:rsidRPr="005039B0" w:rsidTr="00A0746A">
        <w:tc>
          <w:tcPr>
            <w:tcW w:w="684" w:type="dxa"/>
          </w:tcPr>
          <w:p w:rsidR="00F04119" w:rsidRPr="005039B0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6" w:type="dxa"/>
            <w:tcBorders>
              <w:bottom w:val="single" w:sz="4" w:space="0" w:color="auto"/>
            </w:tcBorders>
          </w:tcPr>
          <w:p w:rsidR="00F04119" w:rsidRPr="005039B0" w:rsidRDefault="00CA291D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</w:tbl>
    <w:p w:rsidR="005B1077" w:rsidRDefault="005B1077"/>
    <w:p w:rsidR="00B80D6D" w:rsidRDefault="00B80D6D"/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B0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B0">
        <w:rPr>
          <w:rFonts w:ascii="Times New Roman" w:hAnsi="Times New Roman" w:cs="Times New Roman"/>
          <w:sz w:val="24"/>
          <w:szCs w:val="24"/>
        </w:rPr>
        <w:t xml:space="preserve">департамента финансов администрации 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B0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9B0">
        <w:rPr>
          <w:rFonts w:ascii="Times New Roman" w:hAnsi="Times New Roman" w:cs="Times New Roman"/>
          <w:sz w:val="24"/>
          <w:szCs w:val="24"/>
        </w:rPr>
        <w:t>Алексиадис</w:t>
      </w:r>
      <w:proofErr w:type="spellEnd"/>
      <w:r w:rsidRPr="005039B0">
        <w:rPr>
          <w:rFonts w:ascii="Times New Roman" w:hAnsi="Times New Roman" w:cs="Times New Roman"/>
          <w:sz w:val="24"/>
          <w:szCs w:val="24"/>
        </w:rPr>
        <w:t xml:space="preserve"> Ю.Н.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716" w:rsidRDefault="00F11716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91D" w:rsidRDefault="00F11716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«11» мая 2021 год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91D" w:rsidRDefault="00CA291D" w:rsidP="00CA291D">
      <w:pPr>
        <w:spacing w:after="0"/>
      </w:pPr>
      <w:r w:rsidRPr="005039B0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9B0">
        <w:rPr>
          <w:rFonts w:ascii="Times New Roman" w:hAnsi="Times New Roman" w:cs="Times New Roman"/>
          <w:sz w:val="24"/>
          <w:szCs w:val="24"/>
        </w:rPr>
        <w:t>8 (8482) 54-31-75 (4704)</w:t>
      </w:r>
    </w:p>
    <w:sectPr w:rsidR="00CA291D" w:rsidSect="005B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04119"/>
    <w:rsid w:val="00113E1D"/>
    <w:rsid w:val="001E2A09"/>
    <w:rsid w:val="0034582E"/>
    <w:rsid w:val="003915D3"/>
    <w:rsid w:val="005039B0"/>
    <w:rsid w:val="00567378"/>
    <w:rsid w:val="005B1077"/>
    <w:rsid w:val="00822618"/>
    <w:rsid w:val="008E15D4"/>
    <w:rsid w:val="009B612F"/>
    <w:rsid w:val="00A0746A"/>
    <w:rsid w:val="00A52AF5"/>
    <w:rsid w:val="00B80D6D"/>
    <w:rsid w:val="00C955FC"/>
    <w:rsid w:val="00CA291D"/>
    <w:rsid w:val="00CA7A26"/>
    <w:rsid w:val="00D60D01"/>
    <w:rsid w:val="00E146AE"/>
    <w:rsid w:val="00EB506F"/>
    <w:rsid w:val="00F04119"/>
    <w:rsid w:val="00F11716"/>
    <w:rsid w:val="00F141F2"/>
    <w:rsid w:val="00F344A2"/>
    <w:rsid w:val="00F7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2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juna</cp:lastModifiedBy>
  <cp:revision>15</cp:revision>
  <dcterms:created xsi:type="dcterms:W3CDTF">2021-04-07T06:00:00Z</dcterms:created>
  <dcterms:modified xsi:type="dcterms:W3CDTF">2021-04-23T07:58:00Z</dcterms:modified>
</cp:coreProperties>
</file>