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041D7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69BAC9D7" w14:textId="41C5818F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3849E6EA" w14:textId="062C6345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D2BB25" w14:textId="31AFD7AD" w:rsidR="00C818A7" w:rsidRPr="008B0E46" w:rsidRDefault="00E501BD" w:rsidP="003E4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4251">
        <w:rPr>
          <w:rFonts w:ascii="Times New Roman" w:hAnsi="Times New Roman" w:cs="Times New Roman"/>
          <w:sz w:val="28"/>
          <w:szCs w:val="28"/>
        </w:rPr>
        <w:t>проект</w:t>
      </w:r>
      <w:r w:rsidR="008914E9" w:rsidRPr="003E4251">
        <w:rPr>
          <w:rFonts w:ascii="Times New Roman" w:hAnsi="Times New Roman" w:cs="Times New Roman"/>
          <w:sz w:val="28"/>
          <w:szCs w:val="28"/>
        </w:rPr>
        <w:t>а</w:t>
      </w:r>
      <w:r w:rsidRPr="003E4251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                </w:t>
      </w:r>
      <w:r w:rsidR="004C5A1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0E46" w:rsidRPr="008B0E46">
        <w:rPr>
          <w:rFonts w:ascii="Times New Roman" w:hAnsi="Times New Roman" w:cs="Times New Roman"/>
          <w:sz w:val="28"/>
          <w:szCs w:val="28"/>
        </w:rPr>
        <w:t>«</w:t>
      </w:r>
      <w:r w:rsidR="008B0E46" w:rsidRPr="008B0E46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19.03.2020 г. № 809-п/1 «Об утверждении Порядка определения объема и предоставления субсидии Муниципальному фонду поддержки и развития субъектов малого и среднего предпринимательства </w:t>
      </w:r>
      <w:proofErr w:type="spellStart"/>
      <w:r w:rsidR="008B0E46" w:rsidRPr="008B0E46">
        <w:rPr>
          <w:rFonts w:ascii="Times New Roman" w:eastAsia="Calibri" w:hAnsi="Times New Roman" w:cs="Times New Roman"/>
          <w:sz w:val="28"/>
          <w:szCs w:val="28"/>
        </w:rPr>
        <w:t>микрокредитная</w:t>
      </w:r>
      <w:proofErr w:type="spellEnd"/>
      <w:r w:rsidR="008B0E46" w:rsidRPr="008B0E46">
        <w:rPr>
          <w:rFonts w:ascii="Times New Roman" w:eastAsia="Calibri" w:hAnsi="Times New Roman" w:cs="Times New Roman"/>
          <w:sz w:val="28"/>
          <w:szCs w:val="28"/>
        </w:rPr>
        <w:t xml:space="preserve"> компания городского округа Тольятти для выдачи займов субъектам малого и среднего предпринимательства»</w:t>
      </w:r>
      <w:r w:rsidR="004C5A14" w:rsidRPr="008B0E4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509695E3" w14:textId="02854AAB" w:rsidR="00C818A7" w:rsidRPr="008B0E46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</w:t>
      </w:r>
      <w:r w:rsidR="00F23629">
        <w:rPr>
          <w:rFonts w:ascii="Times New Roman" w:hAnsi="Times New Roman" w:cs="Times New Roman"/>
          <w:sz w:val="28"/>
          <w:szCs w:val="28"/>
        </w:rPr>
        <w:t xml:space="preserve">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о проведении сбора предложений и замечаний организаций и граждан </w:t>
      </w:r>
      <w:r w:rsidR="00F2362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о соответствии антимонопольному законодательству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F23629" w:rsidRPr="00435125">
        <w:rPr>
          <w:rFonts w:ascii="Times New Roman" w:hAnsi="Times New Roman" w:cs="Times New Roman"/>
          <w:sz w:val="28"/>
          <w:szCs w:val="28"/>
        </w:rPr>
        <w:t>городского о</w:t>
      </w:r>
      <w:r w:rsidR="00F23629">
        <w:rPr>
          <w:rFonts w:ascii="Times New Roman" w:hAnsi="Times New Roman" w:cs="Times New Roman"/>
          <w:sz w:val="28"/>
          <w:szCs w:val="28"/>
        </w:rPr>
        <w:t xml:space="preserve">круга </w:t>
      </w:r>
      <w:r w:rsidR="00F23629" w:rsidRPr="004C5A14">
        <w:rPr>
          <w:rFonts w:ascii="Times New Roman" w:hAnsi="Times New Roman" w:cs="Times New Roman"/>
          <w:sz w:val="28"/>
          <w:szCs w:val="28"/>
        </w:rPr>
        <w:t>Тольятти</w:t>
      </w:r>
      <w:r w:rsidR="008B0E46">
        <w:rPr>
          <w:rFonts w:ascii="Times New Roman" w:hAnsi="Times New Roman" w:cs="Times New Roman"/>
          <w:sz w:val="28"/>
          <w:szCs w:val="28"/>
        </w:rPr>
        <w:t xml:space="preserve"> </w:t>
      </w:r>
      <w:r w:rsidR="008B0E46" w:rsidRPr="008B0E46">
        <w:rPr>
          <w:rFonts w:ascii="Times New Roman" w:hAnsi="Times New Roman" w:cs="Times New Roman"/>
          <w:sz w:val="28"/>
          <w:szCs w:val="28"/>
        </w:rPr>
        <w:t>«</w:t>
      </w:r>
      <w:r w:rsidR="008B0E46" w:rsidRPr="008B0E46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19.03.2020 г. № 809-п/1 «Об утверждении Порядка определения объема и предоставления субсидии Муниципальному фонду поддержки и развития субъектов малого и среднего предпринимательства </w:t>
      </w:r>
      <w:proofErr w:type="spellStart"/>
      <w:r w:rsidR="008B0E46" w:rsidRPr="008B0E46">
        <w:rPr>
          <w:rFonts w:ascii="Times New Roman" w:eastAsia="Calibri" w:hAnsi="Times New Roman" w:cs="Times New Roman"/>
          <w:sz w:val="28"/>
          <w:szCs w:val="28"/>
        </w:rPr>
        <w:t>микрокредитная</w:t>
      </w:r>
      <w:proofErr w:type="spellEnd"/>
      <w:r w:rsidR="008B0E46" w:rsidRPr="008B0E46">
        <w:rPr>
          <w:rFonts w:ascii="Times New Roman" w:eastAsia="Calibri" w:hAnsi="Times New Roman" w:cs="Times New Roman"/>
          <w:sz w:val="28"/>
          <w:szCs w:val="28"/>
        </w:rPr>
        <w:t xml:space="preserve"> компания городского</w:t>
      </w:r>
      <w:proofErr w:type="gramEnd"/>
      <w:r w:rsidR="008B0E46" w:rsidRPr="008B0E46">
        <w:rPr>
          <w:rFonts w:ascii="Times New Roman" w:eastAsia="Calibri" w:hAnsi="Times New Roman" w:cs="Times New Roman"/>
          <w:sz w:val="28"/>
          <w:szCs w:val="28"/>
        </w:rPr>
        <w:t xml:space="preserve"> округа Тольятти для выдачи займов субъектам малого и среднего предпринимательства»</w:t>
      </w:r>
      <w:r w:rsidR="004C5A14" w:rsidRPr="008B0E4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C00FB1C" w14:textId="77777777" w:rsidR="00C818A7" w:rsidRPr="008B0E46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AE2C41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E46D3E" w14:textId="04563863" w:rsidR="00C818A7" w:rsidRPr="00435125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9E7496" w:rsidRPr="004F5F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ramazanova</w:t>
        </w:r>
        <w:r w:rsidR="009E7496" w:rsidRPr="004F5F8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E7496" w:rsidRPr="004F5F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en</w:t>
        </w:r>
        <w:r w:rsidR="009E7496" w:rsidRPr="004F5F8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9E7496" w:rsidRPr="004F5F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9E7496" w:rsidRPr="004F5F8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E7496" w:rsidRPr="004F5F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263F9CC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6E02B6" w14:textId="1834B081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 w:rsidRPr="004C5A14">
        <w:rPr>
          <w:rFonts w:ascii="Times New Roman" w:hAnsi="Times New Roman" w:cs="Times New Roman"/>
          <w:sz w:val="28"/>
          <w:szCs w:val="28"/>
        </w:rPr>
        <w:t xml:space="preserve">с </w:t>
      </w:r>
      <w:r w:rsidR="008B0E46">
        <w:rPr>
          <w:rFonts w:ascii="Times New Roman" w:hAnsi="Times New Roman" w:cs="Times New Roman"/>
          <w:sz w:val="28"/>
          <w:szCs w:val="28"/>
        </w:rPr>
        <w:t>09 июн</w:t>
      </w:r>
      <w:r w:rsidR="004C5A14" w:rsidRPr="004C5A14">
        <w:rPr>
          <w:rFonts w:ascii="Times New Roman" w:hAnsi="Times New Roman" w:cs="Times New Roman"/>
          <w:sz w:val="28"/>
          <w:szCs w:val="28"/>
        </w:rPr>
        <w:t>я</w:t>
      </w:r>
      <w:r w:rsidR="008B0E46">
        <w:rPr>
          <w:rFonts w:ascii="Times New Roman" w:hAnsi="Times New Roman" w:cs="Times New Roman"/>
          <w:sz w:val="28"/>
          <w:szCs w:val="28"/>
        </w:rPr>
        <w:t xml:space="preserve"> 2022</w:t>
      </w:r>
      <w:r w:rsidR="00E501BD" w:rsidRPr="004C5A14">
        <w:rPr>
          <w:rFonts w:ascii="Times New Roman" w:hAnsi="Times New Roman" w:cs="Times New Roman"/>
          <w:sz w:val="28"/>
          <w:szCs w:val="28"/>
        </w:rPr>
        <w:t xml:space="preserve"> г.</w:t>
      </w:r>
      <w:r w:rsidRPr="004C5A14">
        <w:rPr>
          <w:rFonts w:ascii="Times New Roman" w:hAnsi="Times New Roman" w:cs="Times New Roman"/>
          <w:sz w:val="28"/>
          <w:szCs w:val="28"/>
        </w:rPr>
        <w:t xml:space="preserve"> по </w:t>
      </w:r>
      <w:r w:rsidR="008B0E46">
        <w:rPr>
          <w:rFonts w:ascii="Times New Roman" w:hAnsi="Times New Roman" w:cs="Times New Roman"/>
          <w:sz w:val="28"/>
          <w:szCs w:val="28"/>
        </w:rPr>
        <w:t>18 июн</w:t>
      </w:r>
      <w:r w:rsidR="004C5A14" w:rsidRPr="004C5A14">
        <w:rPr>
          <w:rFonts w:ascii="Times New Roman" w:hAnsi="Times New Roman" w:cs="Times New Roman"/>
          <w:sz w:val="28"/>
          <w:szCs w:val="28"/>
        </w:rPr>
        <w:t>я</w:t>
      </w:r>
      <w:r w:rsidR="008B0E46">
        <w:rPr>
          <w:rFonts w:ascii="Times New Roman" w:hAnsi="Times New Roman" w:cs="Times New Roman"/>
          <w:sz w:val="28"/>
          <w:szCs w:val="28"/>
        </w:rPr>
        <w:t xml:space="preserve"> 2022</w:t>
      </w:r>
      <w:r w:rsidR="00E501BD" w:rsidRPr="004C5A14">
        <w:rPr>
          <w:rFonts w:ascii="Times New Roman" w:hAnsi="Times New Roman" w:cs="Times New Roman"/>
          <w:sz w:val="28"/>
          <w:szCs w:val="28"/>
        </w:rPr>
        <w:t>г</w:t>
      </w:r>
      <w:r w:rsidRPr="004C5A14">
        <w:rPr>
          <w:rFonts w:ascii="Times New Roman" w:hAnsi="Times New Roman" w:cs="Times New Roman"/>
          <w:sz w:val="28"/>
          <w:szCs w:val="28"/>
        </w:rPr>
        <w:t>.</w:t>
      </w:r>
    </w:p>
    <w:p w14:paraId="36574E5D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661CDA" w14:textId="77777777" w:rsidR="00C818A7" w:rsidRPr="00435125" w:rsidRDefault="00C818A7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D3AA1E4" w14:textId="446E427C" w:rsidR="00FF7782" w:rsidRPr="00661E66" w:rsidRDefault="00FF7782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125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330EE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330EE1" w:rsidRPr="00661E66">
        <w:rPr>
          <w:rFonts w:ascii="Times New Roman" w:hAnsi="Times New Roman" w:cs="Times New Roman"/>
          <w:sz w:val="28"/>
          <w:szCs w:val="28"/>
        </w:rPr>
        <w:t>Тольятти</w:t>
      </w:r>
      <w:r w:rsidR="00661E66" w:rsidRPr="00661E66">
        <w:rPr>
          <w:rFonts w:ascii="Times New Roman" w:hAnsi="Times New Roman" w:cs="Times New Roman"/>
          <w:sz w:val="28"/>
          <w:szCs w:val="28"/>
        </w:rPr>
        <w:t xml:space="preserve"> «</w:t>
      </w:r>
      <w:r w:rsidR="00661E66" w:rsidRPr="00661E66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19.03.2020 г. № 809-п/1 «Об утверждении Порядка определения объема и предоставления субсидии Муниципальному фонду поддержки и развития субъектов малого и среднего предпринимательства </w:t>
      </w:r>
      <w:proofErr w:type="spellStart"/>
      <w:r w:rsidR="00661E66" w:rsidRPr="00661E66">
        <w:rPr>
          <w:rFonts w:ascii="Times New Roman" w:eastAsia="Calibri" w:hAnsi="Times New Roman" w:cs="Times New Roman"/>
          <w:sz w:val="28"/>
          <w:szCs w:val="28"/>
        </w:rPr>
        <w:t>микрокредитная</w:t>
      </w:r>
      <w:proofErr w:type="spellEnd"/>
      <w:r w:rsidR="00661E66" w:rsidRPr="00661E66">
        <w:rPr>
          <w:rFonts w:ascii="Times New Roman" w:eastAsia="Calibri" w:hAnsi="Times New Roman" w:cs="Times New Roman"/>
          <w:sz w:val="28"/>
          <w:szCs w:val="28"/>
        </w:rPr>
        <w:t xml:space="preserve"> компания городского округа Тольятти для выдачи займов субъектам малого и среднего предпринимательства»</w:t>
      </w:r>
      <w:r w:rsidR="00B8651B" w:rsidRPr="00661E6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p w14:paraId="3DB94239" w14:textId="634DBC3F"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072E5FAC" w14:textId="77777777"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B6DF9A8" w14:textId="77777777" w:rsidR="004B67E0" w:rsidRPr="00435125" w:rsidRDefault="004B67E0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04D8D" w14:textId="365341BB" w:rsidR="00FF7782" w:rsidRPr="00435125" w:rsidRDefault="00C818A7" w:rsidP="009E7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должность:</w:t>
      </w:r>
      <w:r w:rsidR="00CD6E24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9E7496">
        <w:rPr>
          <w:rFonts w:ascii="Times New Roman" w:hAnsi="Times New Roman" w:cs="Times New Roman"/>
          <w:sz w:val="28"/>
          <w:szCs w:val="28"/>
        </w:rPr>
        <w:t>Рамазанова Екатерина Николаевна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, главный специалист </w:t>
      </w:r>
      <w:proofErr w:type="gramStart"/>
      <w:r w:rsidR="00FF7782" w:rsidRPr="0043512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9E7496">
        <w:rPr>
          <w:rFonts w:ascii="Times New Roman" w:hAnsi="Times New Roman" w:cs="Times New Roman"/>
          <w:sz w:val="28"/>
          <w:szCs w:val="28"/>
        </w:rPr>
        <w:t>поддержки предпринимательства управления инвестиций</w:t>
      </w:r>
      <w:proofErr w:type="gramEnd"/>
      <w:r w:rsidR="009E7496">
        <w:rPr>
          <w:rFonts w:ascii="Times New Roman" w:hAnsi="Times New Roman" w:cs="Times New Roman"/>
          <w:sz w:val="28"/>
          <w:szCs w:val="28"/>
        </w:rPr>
        <w:t xml:space="preserve"> и предпринимательской деятельности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76DF97F3" w14:textId="13D08182" w:rsidR="00FF7782" w:rsidRPr="00435125" w:rsidRDefault="00435125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9E7496">
        <w:rPr>
          <w:rFonts w:ascii="Times New Roman" w:hAnsi="Times New Roman" w:cs="Times New Roman"/>
          <w:sz w:val="28"/>
          <w:szCs w:val="28"/>
        </w:rPr>
        <w:t>(8482) 54-46-34 (доб.5067</w:t>
      </w:r>
      <w:r w:rsidR="00FF7782" w:rsidRPr="00435125">
        <w:rPr>
          <w:rFonts w:ascii="Times New Roman" w:hAnsi="Times New Roman" w:cs="Times New Roman"/>
          <w:sz w:val="28"/>
          <w:szCs w:val="28"/>
        </w:rPr>
        <w:t>)</w:t>
      </w:r>
    </w:p>
    <w:sectPr w:rsidR="00FF7782" w:rsidRPr="00435125" w:rsidSect="004C5A1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B5761"/>
    <w:rsid w:val="002E0518"/>
    <w:rsid w:val="00314106"/>
    <w:rsid w:val="00330EE1"/>
    <w:rsid w:val="003C12FB"/>
    <w:rsid w:val="003E4251"/>
    <w:rsid w:val="00435125"/>
    <w:rsid w:val="004B67E0"/>
    <w:rsid w:val="004C5A14"/>
    <w:rsid w:val="0052027C"/>
    <w:rsid w:val="005E71CA"/>
    <w:rsid w:val="00601274"/>
    <w:rsid w:val="00661E66"/>
    <w:rsid w:val="008914E9"/>
    <w:rsid w:val="008B0E46"/>
    <w:rsid w:val="009E7496"/>
    <w:rsid w:val="00B5793A"/>
    <w:rsid w:val="00B8651B"/>
    <w:rsid w:val="00C818A7"/>
    <w:rsid w:val="00CA7077"/>
    <w:rsid w:val="00CC23C5"/>
    <w:rsid w:val="00CD6E24"/>
    <w:rsid w:val="00E501BD"/>
    <w:rsid w:val="00F23629"/>
    <w:rsid w:val="00F42342"/>
    <w:rsid w:val="00F73CBB"/>
    <w:rsid w:val="00FB5AD0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8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mazanova.en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Жанна Валентиновна</dc:creator>
  <cp:keywords/>
  <dc:description/>
  <cp:lastModifiedBy>Рамазанова Екатерина Николаевна</cp:lastModifiedBy>
  <cp:revision>22</cp:revision>
  <dcterms:created xsi:type="dcterms:W3CDTF">2020-11-11T07:31:00Z</dcterms:created>
  <dcterms:modified xsi:type="dcterms:W3CDTF">2022-06-09T12:36:00Z</dcterms:modified>
</cp:coreProperties>
</file>