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 w14:paraId="5BA04032" w14:textId="77777777">
        <w:tc>
          <w:tcPr>
            <w:tcW w:w="9070" w:type="dxa"/>
            <w:gridSpan w:val="5"/>
          </w:tcPr>
          <w:p w14:paraId="5CE66F12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14:paraId="0F3FEAEC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222409FF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 w14:paraId="77BB42B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DCB9FB9" w14:textId="43D3D32B" w:rsidR="004100D4" w:rsidRPr="00760122" w:rsidRDefault="00007AF9" w:rsidP="00735C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22">
              <w:rPr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760122" w:rsidRPr="00760122">
              <w:rPr>
                <w:b/>
                <w:sz w:val="24"/>
                <w:szCs w:val="24"/>
              </w:rPr>
              <w:t>«О признании утратившим силу постановления мэрии городского округа Тольятти от 20.10.2011 г. 3204-п/1 «Об утверждении административного регламента предоставления муниципальной услуги по предоставлению в собственность граждан, имеющих трех и более детей, бесплатно земельных участков для индивидуального жилищного строительства из земель, находящихся в государственной или муниципальной собственности на территории городского округа Тольятти»</w:t>
            </w:r>
          </w:p>
        </w:tc>
      </w:tr>
      <w:tr w:rsidR="004100D4" w14:paraId="310A7586" w14:textId="77777777">
        <w:tc>
          <w:tcPr>
            <w:tcW w:w="9070" w:type="dxa"/>
            <w:gridSpan w:val="5"/>
          </w:tcPr>
          <w:p w14:paraId="65FB3D65" w14:textId="77777777" w:rsidR="00007AF9" w:rsidRDefault="00007A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F4080" w14:textId="5E40B736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округа </w:t>
            </w:r>
            <w:r w:rsidR="00760122" w:rsidRPr="00760122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 силу постановления мэрии городского округа Тольятти от 20.10.2011 г. 3204-п/1 «Об утверждении административного регламента предоставления муниципальной услуги по предоставлению в собственность граждан, имеющих трех и более детей, бесплатно земельных участков для индивидуального жилищного строительства из земель, находящихся в государственной или муниципальной собственности на территории городского округа Тольятти»</w:t>
            </w:r>
          </w:p>
        </w:tc>
      </w:tr>
      <w:tr w:rsidR="004100D4" w14:paraId="5A19BFFE" w14:textId="77777777">
        <w:tc>
          <w:tcPr>
            <w:tcW w:w="9070" w:type="dxa"/>
            <w:gridSpan w:val="5"/>
          </w:tcPr>
          <w:p w14:paraId="794B5571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 w14:paraId="4EAE0A60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8E75B80" w14:textId="77777777" w:rsidR="004100D4" w:rsidRPr="00007AF9" w:rsidRDefault="00007AF9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das@tgl.ru</w:t>
            </w:r>
          </w:p>
        </w:tc>
      </w:tr>
      <w:tr w:rsidR="004100D4" w14:paraId="3B138C19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05D0ECA8" w14:textId="65AE9E7D" w:rsidR="004100D4" w:rsidRPr="00735CF4" w:rsidRDefault="004100D4" w:rsidP="0063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1411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E326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1411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1411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E326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1411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.2022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4100D4" w14:paraId="2B87D2E4" w14:textId="77777777">
        <w:tc>
          <w:tcPr>
            <w:tcW w:w="9070" w:type="dxa"/>
            <w:gridSpan w:val="5"/>
          </w:tcPr>
          <w:p w14:paraId="77F27538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 w14:paraId="44E0E8A1" w14:textId="77777777">
        <w:tc>
          <w:tcPr>
            <w:tcW w:w="684" w:type="dxa"/>
          </w:tcPr>
          <w:p w14:paraId="14B23DE3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14FCE4C4" w14:textId="1CA7A9A0" w:rsidR="004100D4" w:rsidRPr="00735CF4" w:rsidRDefault="00845389" w:rsidP="0084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7AF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 от 1</w:t>
            </w:r>
            <w:r w:rsidR="00760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07AF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601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7A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60122">
              <w:rPr>
                <w:rFonts w:ascii="Times New Roman" w:hAnsi="Times New Roman" w:cs="Times New Roman"/>
                <w:sz w:val="24"/>
                <w:szCs w:val="24"/>
              </w:rPr>
              <w:t>3513</w:t>
            </w:r>
            <w:r w:rsidRPr="00007AF9">
              <w:rPr>
                <w:rFonts w:ascii="Times New Roman" w:hAnsi="Times New Roman" w:cs="Times New Roman"/>
                <w:sz w:val="24"/>
                <w:szCs w:val="24"/>
              </w:rPr>
              <w:t xml:space="preserve">-п/1 </w:t>
            </w:r>
            <w:r w:rsidR="00760122" w:rsidRPr="00760122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 силу постановления мэрии городского округа Тольятти от 20.10.2011 г. 3204-п/1 «Об утверждении административного регламента предоставления муниципальной услуги по предоставлению в собственность граждан, имеющих трех и более детей, бесплатно земельных участков для индивидуального жилищного строительства из земель, находящихся в государственной или муниципальной собственности на территории городского округа Тольятти»</w:t>
            </w:r>
          </w:p>
        </w:tc>
      </w:tr>
      <w:tr w:rsidR="004100D4" w14:paraId="01F3D247" w14:textId="77777777">
        <w:tc>
          <w:tcPr>
            <w:tcW w:w="684" w:type="dxa"/>
          </w:tcPr>
          <w:p w14:paraId="03492F86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14:paraId="29B0E2A6" w14:textId="77777777"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 w14:paraId="602986AF" w14:textId="77777777">
        <w:tc>
          <w:tcPr>
            <w:tcW w:w="684" w:type="dxa"/>
          </w:tcPr>
          <w:p w14:paraId="01D69B5A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14:paraId="21128FF6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 w14:paraId="71777DA7" w14:textId="77777777">
        <w:tc>
          <w:tcPr>
            <w:tcW w:w="2444" w:type="dxa"/>
            <w:gridSpan w:val="3"/>
          </w:tcPr>
          <w:p w14:paraId="3420D439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6A7A50B7" w14:textId="7BC79C53" w:rsidR="004100D4" w:rsidRPr="00735CF4" w:rsidRDefault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департамента градостроительной деятельности </w:t>
            </w:r>
            <w:r w:rsidR="00760122">
              <w:rPr>
                <w:rFonts w:ascii="Times New Roman" w:hAnsi="Times New Roman" w:cs="Times New Roman"/>
                <w:bCs/>
                <w:sz w:val="24"/>
                <w:szCs w:val="24"/>
              </w:rPr>
              <w:t>Зимова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</w:p>
        </w:tc>
      </w:tr>
      <w:tr w:rsidR="004100D4" w14:paraId="6FDCDC41" w14:textId="77777777">
        <w:tc>
          <w:tcPr>
            <w:tcW w:w="813" w:type="dxa"/>
            <w:gridSpan w:val="2"/>
          </w:tcPr>
          <w:p w14:paraId="101C7591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2ED705EE" w14:textId="00053524" w:rsidR="004100D4" w:rsidRPr="00735CF4" w:rsidRDefault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54-4</w:t>
            </w:r>
            <w:r w:rsidR="007601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60122">
              <w:rPr>
                <w:rFonts w:ascii="Times New Roman" w:hAnsi="Times New Roman" w:cs="Times New Roman"/>
                <w:bCs/>
                <w:sz w:val="24"/>
                <w:szCs w:val="24"/>
              </w:rPr>
              <w:t>33 (3354)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0A0B5587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FA9D02" w14:textId="77777777" w:rsidR="006B1CE6" w:rsidRDefault="006B1CE6"/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D4"/>
    <w:rsid w:val="00007AF9"/>
    <w:rsid w:val="0014114D"/>
    <w:rsid w:val="00386F1E"/>
    <w:rsid w:val="004100D4"/>
    <w:rsid w:val="00455DD3"/>
    <w:rsid w:val="00631ED8"/>
    <w:rsid w:val="006B1CE6"/>
    <w:rsid w:val="006E3261"/>
    <w:rsid w:val="00735CF4"/>
    <w:rsid w:val="00760122"/>
    <w:rsid w:val="007E2785"/>
    <w:rsid w:val="008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73AA"/>
  <w15:docId w15:val="{3E4C7B64-06A5-4783-A6CF-4FFF0209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Зимова Галина Анатольевна</cp:lastModifiedBy>
  <cp:revision>6</cp:revision>
  <dcterms:created xsi:type="dcterms:W3CDTF">2022-03-21T05:02:00Z</dcterms:created>
  <dcterms:modified xsi:type="dcterms:W3CDTF">2022-04-05T03:47:00Z</dcterms:modified>
</cp:coreProperties>
</file>