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249E0491" w14:textId="1BCBAE42" w:rsidR="00B76753" w:rsidRPr="00B76753" w:rsidRDefault="00B76753" w:rsidP="00B7675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B76753">
        <w:rPr>
          <w:b w:val="0"/>
          <w:sz w:val="26"/>
          <w:szCs w:val="26"/>
        </w:rPr>
        <w:t>О внесении изменений в постановление администрации</w:t>
      </w:r>
    </w:p>
    <w:p w14:paraId="5D21F93A" w14:textId="77777777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городского округа Тольятти от 07.02.2024 № 220-п/1</w:t>
      </w:r>
    </w:p>
    <w:p w14:paraId="7B631C01" w14:textId="77777777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«О нормативе стоимости одного квадратного метра общей</w:t>
      </w:r>
    </w:p>
    <w:p w14:paraId="24364ED2" w14:textId="77777777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44793E8A" w14:textId="77777777" w:rsid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на первый квартал 2024 года в рамках мероприятия по обеспечению</w:t>
      </w:r>
    </w:p>
    <w:p w14:paraId="527A9CE3" w14:textId="7A6103B4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жильем молодых семей федерального проекта</w:t>
      </w:r>
    </w:p>
    <w:p w14:paraId="5971AF6E" w14:textId="77777777" w:rsid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«Содействие субъектам Российской Федерации в реализации</w:t>
      </w:r>
      <w:r>
        <w:rPr>
          <w:b w:val="0"/>
          <w:sz w:val="26"/>
          <w:szCs w:val="26"/>
        </w:rPr>
        <w:t xml:space="preserve"> </w:t>
      </w:r>
    </w:p>
    <w:p w14:paraId="0C05EE32" w14:textId="77777777" w:rsid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полномочий по оказанию государственной поддержки гражданам</w:t>
      </w:r>
    </w:p>
    <w:p w14:paraId="54D707F9" w14:textId="77777777" w:rsid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 xml:space="preserve"> в обеспечении жильем и оплате жилищно-коммунальных услуг»</w:t>
      </w:r>
    </w:p>
    <w:p w14:paraId="44E19F0F" w14:textId="0533AEC9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 xml:space="preserve">государственной </w:t>
      </w:r>
      <w:hyperlink r:id="rId8" w:history="1">
        <w:r w:rsidRPr="00B76753">
          <w:rPr>
            <w:b w:val="0"/>
            <w:sz w:val="26"/>
            <w:szCs w:val="26"/>
          </w:rPr>
          <w:t>программы</w:t>
        </w:r>
      </w:hyperlink>
      <w:r w:rsidRPr="00B76753">
        <w:rPr>
          <w:b w:val="0"/>
          <w:sz w:val="26"/>
          <w:szCs w:val="26"/>
        </w:rPr>
        <w:t xml:space="preserve"> Российской Федерации</w:t>
      </w:r>
    </w:p>
    <w:p w14:paraId="2AC4FF35" w14:textId="77777777" w:rsid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 xml:space="preserve"> «Обеспечение доступным и комфортным жильем и коммунальными</w:t>
      </w:r>
    </w:p>
    <w:p w14:paraId="1E9FE030" w14:textId="4973B125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услугами граждан Российской Федерации» и муниципальной программы городского округа Тольятти «Молодой семье – доступное жилье»</w:t>
      </w:r>
    </w:p>
    <w:p w14:paraId="76684DD4" w14:textId="77777777" w:rsidR="00B76753" w:rsidRPr="00B76753" w:rsidRDefault="00B76753" w:rsidP="00B76753">
      <w:pPr>
        <w:pStyle w:val="a5"/>
        <w:rPr>
          <w:b w:val="0"/>
          <w:sz w:val="26"/>
          <w:szCs w:val="26"/>
        </w:rPr>
      </w:pPr>
      <w:r w:rsidRPr="00B76753">
        <w:rPr>
          <w:b w:val="0"/>
          <w:sz w:val="26"/>
          <w:szCs w:val="26"/>
        </w:rPr>
        <w:t>на 2014-2025 годы»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44FBB1FF" w:rsidR="003036DB" w:rsidRPr="003222AF" w:rsidRDefault="00FB0377" w:rsidP="003222AF">
      <w:pPr>
        <w:pStyle w:val="a5"/>
        <w:ind w:firstLine="709"/>
        <w:jc w:val="both"/>
        <w:rPr>
          <w:b w:val="0"/>
          <w:sz w:val="26"/>
          <w:szCs w:val="26"/>
        </w:rPr>
      </w:pPr>
      <w:r w:rsidRPr="003222AF">
        <w:rPr>
          <w:b w:val="0"/>
          <w:sz w:val="26"/>
          <w:szCs w:val="26"/>
        </w:rPr>
        <w:t>А</w:t>
      </w:r>
      <w:r w:rsidR="00C818A7" w:rsidRPr="003222AF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3222AF">
        <w:rPr>
          <w:b w:val="0"/>
          <w:sz w:val="26"/>
          <w:szCs w:val="26"/>
        </w:rPr>
        <w:t xml:space="preserve">о </w:t>
      </w:r>
      <w:r w:rsidR="005476BA" w:rsidRPr="003222AF">
        <w:rPr>
          <w:b w:val="0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3222AF">
        <w:rPr>
          <w:b w:val="0"/>
          <w:sz w:val="26"/>
          <w:szCs w:val="26"/>
        </w:rPr>
        <w:t xml:space="preserve">администрации городского округа Тольятти </w:t>
      </w:r>
      <w:r w:rsidR="003222AF" w:rsidRPr="003222AF">
        <w:rPr>
          <w:b w:val="0"/>
          <w:sz w:val="26"/>
          <w:szCs w:val="26"/>
        </w:rPr>
        <w:t>«О внесении изменений в постановление администрации</w:t>
      </w:r>
      <w:r w:rsidR="003222AF">
        <w:rPr>
          <w:b w:val="0"/>
          <w:sz w:val="26"/>
          <w:szCs w:val="26"/>
        </w:rPr>
        <w:t xml:space="preserve"> </w:t>
      </w:r>
      <w:r w:rsidR="003222AF" w:rsidRPr="003222AF">
        <w:rPr>
          <w:b w:val="0"/>
          <w:sz w:val="26"/>
          <w:szCs w:val="26"/>
        </w:rPr>
        <w:t>городского округа Тольятти от 07.02.2024 № 220-п/1</w:t>
      </w:r>
      <w:r w:rsidR="003222AF">
        <w:rPr>
          <w:b w:val="0"/>
          <w:sz w:val="26"/>
          <w:szCs w:val="26"/>
        </w:rPr>
        <w:t xml:space="preserve"> </w:t>
      </w:r>
      <w:r w:rsidR="00160953" w:rsidRPr="003222AF">
        <w:rPr>
          <w:b w:val="0"/>
          <w:sz w:val="26"/>
          <w:szCs w:val="26"/>
        </w:rPr>
        <w:t>«</w:t>
      </w:r>
      <w:r w:rsidR="00E00E9A" w:rsidRPr="003222AF">
        <w:rPr>
          <w:b w:val="0"/>
          <w:sz w:val="26"/>
          <w:szCs w:val="26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C52B9F" w:rsidRPr="003222AF">
        <w:rPr>
          <w:b w:val="0"/>
          <w:sz w:val="26"/>
          <w:szCs w:val="26"/>
        </w:rPr>
        <w:t>первый квартал</w:t>
      </w:r>
      <w:r w:rsidR="00E00E9A" w:rsidRPr="003222AF">
        <w:rPr>
          <w:b w:val="0"/>
          <w:sz w:val="26"/>
          <w:szCs w:val="26"/>
        </w:rPr>
        <w:t xml:space="preserve"> 202</w:t>
      </w:r>
      <w:r w:rsidR="00C52B9F" w:rsidRPr="003222AF">
        <w:rPr>
          <w:b w:val="0"/>
          <w:sz w:val="26"/>
          <w:szCs w:val="26"/>
        </w:rPr>
        <w:t>4</w:t>
      </w:r>
      <w:r w:rsidR="00E00E9A" w:rsidRPr="003222AF">
        <w:rPr>
          <w:b w:val="0"/>
          <w:sz w:val="26"/>
          <w:szCs w:val="26"/>
        </w:rPr>
        <w:t xml:space="preserve">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3222AF">
          <w:rPr>
            <w:b w:val="0"/>
            <w:sz w:val="26"/>
            <w:szCs w:val="26"/>
          </w:rPr>
          <w:t>программы</w:t>
        </w:r>
      </w:hyperlink>
      <w:r w:rsidR="00E00E9A" w:rsidRPr="003222AF">
        <w:rPr>
          <w:b w:val="0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</w:t>
      </w:r>
      <w:r w:rsidR="00160953" w:rsidRPr="003222AF">
        <w:rPr>
          <w:b w:val="0"/>
          <w:sz w:val="26"/>
          <w:szCs w:val="26"/>
        </w:rPr>
        <w:t>».</w:t>
      </w:r>
      <w:r w:rsidR="003036DB" w:rsidRPr="003222AF">
        <w:rPr>
          <w:b w:val="0"/>
          <w:sz w:val="26"/>
          <w:szCs w:val="26"/>
        </w:rPr>
        <w:t xml:space="preserve"> </w:t>
      </w:r>
    </w:p>
    <w:p w14:paraId="2A1E50F6" w14:textId="6D1C13FB" w:rsidR="00AD0A79" w:rsidRPr="00FD10A6" w:rsidRDefault="00C818A7" w:rsidP="0032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03CF0210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Pr="0084144B">
        <w:rPr>
          <w:rFonts w:ascii="Times New Roman" w:hAnsi="Times New Roman" w:cs="Times New Roman"/>
          <w:sz w:val="26"/>
          <w:szCs w:val="26"/>
        </w:rPr>
        <w:t xml:space="preserve">с </w:t>
      </w:r>
      <w:r w:rsidR="003222AF">
        <w:rPr>
          <w:rFonts w:ascii="Times New Roman" w:hAnsi="Times New Roman" w:cs="Times New Roman"/>
          <w:sz w:val="26"/>
          <w:szCs w:val="26"/>
        </w:rPr>
        <w:t>12</w:t>
      </w:r>
      <w:r w:rsidR="00436580" w:rsidRPr="0084144B">
        <w:rPr>
          <w:rFonts w:ascii="Times New Roman" w:hAnsi="Times New Roman" w:cs="Times New Roman"/>
          <w:sz w:val="26"/>
          <w:szCs w:val="26"/>
        </w:rPr>
        <w:t xml:space="preserve"> </w:t>
      </w:r>
      <w:r w:rsidR="003222AF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84144B">
        <w:rPr>
          <w:rFonts w:ascii="Times New Roman" w:hAnsi="Times New Roman" w:cs="Times New Roman"/>
          <w:sz w:val="26"/>
          <w:szCs w:val="26"/>
        </w:rPr>
        <w:t xml:space="preserve"> 202</w:t>
      </w:r>
      <w:r w:rsidR="003222AF">
        <w:rPr>
          <w:rFonts w:ascii="Times New Roman" w:hAnsi="Times New Roman" w:cs="Times New Roman"/>
          <w:sz w:val="26"/>
          <w:szCs w:val="26"/>
        </w:rPr>
        <w:t>4</w:t>
      </w:r>
      <w:r w:rsidRPr="0084144B">
        <w:rPr>
          <w:rFonts w:ascii="Times New Roman" w:hAnsi="Times New Roman" w:cs="Times New Roman"/>
          <w:sz w:val="26"/>
          <w:szCs w:val="26"/>
        </w:rPr>
        <w:t xml:space="preserve"> по </w:t>
      </w:r>
      <w:r w:rsidR="003222AF">
        <w:rPr>
          <w:rFonts w:ascii="Times New Roman" w:hAnsi="Times New Roman" w:cs="Times New Roman"/>
          <w:sz w:val="26"/>
          <w:szCs w:val="26"/>
        </w:rPr>
        <w:t>21</w:t>
      </w:r>
      <w:r w:rsidR="00424F18" w:rsidRPr="0084144B">
        <w:rPr>
          <w:rFonts w:ascii="Times New Roman" w:hAnsi="Times New Roman" w:cs="Times New Roman"/>
          <w:sz w:val="26"/>
          <w:szCs w:val="26"/>
        </w:rPr>
        <w:t xml:space="preserve"> </w:t>
      </w:r>
      <w:r w:rsidR="003222AF">
        <w:rPr>
          <w:rFonts w:ascii="Times New Roman" w:hAnsi="Times New Roman" w:cs="Times New Roman"/>
          <w:sz w:val="26"/>
          <w:szCs w:val="26"/>
        </w:rPr>
        <w:t>февраля</w:t>
      </w:r>
      <w:r w:rsidR="0084144B" w:rsidRPr="0084144B">
        <w:rPr>
          <w:rFonts w:ascii="Times New Roman" w:hAnsi="Times New Roman" w:cs="Times New Roman"/>
          <w:sz w:val="26"/>
          <w:szCs w:val="26"/>
        </w:rPr>
        <w:t xml:space="preserve"> 2024</w:t>
      </w:r>
      <w:r w:rsidRPr="0084144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21566684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>«</w:t>
      </w:r>
      <w:r w:rsidR="00E2359E" w:rsidRPr="003222AF">
        <w:rPr>
          <w:b w:val="0"/>
          <w:sz w:val="26"/>
          <w:szCs w:val="26"/>
        </w:rPr>
        <w:t>«О внесении изменений в постановление администрации</w:t>
      </w:r>
      <w:r w:rsidR="00E2359E">
        <w:rPr>
          <w:b w:val="0"/>
          <w:sz w:val="26"/>
          <w:szCs w:val="26"/>
        </w:rPr>
        <w:t xml:space="preserve"> </w:t>
      </w:r>
      <w:r w:rsidR="00E2359E" w:rsidRPr="003222AF">
        <w:rPr>
          <w:b w:val="0"/>
          <w:sz w:val="26"/>
          <w:szCs w:val="26"/>
        </w:rPr>
        <w:t>городского округа Тольятти от 07.02.2024 № 220-п/1</w:t>
      </w:r>
      <w:r w:rsidR="00E2359E">
        <w:rPr>
          <w:b w:val="0"/>
          <w:sz w:val="26"/>
          <w:szCs w:val="26"/>
        </w:rPr>
        <w:t xml:space="preserve"> </w:t>
      </w:r>
      <w:r w:rsidR="00E2359E" w:rsidRPr="003222AF">
        <w:rPr>
          <w:b w:val="0"/>
          <w:sz w:val="26"/>
          <w:szCs w:val="26"/>
        </w:rPr>
        <w:t xml:space="preserve">«О нормативе стоимости одного квадратного метра общей площади жилого помещения по городскому округу Тольятти на первый квартал 2024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E2359E" w:rsidRPr="003222AF">
          <w:rPr>
            <w:b w:val="0"/>
            <w:sz w:val="26"/>
            <w:szCs w:val="26"/>
          </w:rPr>
          <w:t>программы</w:t>
        </w:r>
      </w:hyperlink>
      <w:r w:rsidR="00E2359E" w:rsidRPr="003222AF">
        <w:rPr>
          <w:b w:val="0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A4A8D" w14:textId="77777777" w:rsidR="00540D8A" w:rsidRDefault="00540D8A" w:rsidP="00751FF4">
      <w:pPr>
        <w:spacing w:after="0" w:line="240" w:lineRule="auto"/>
      </w:pPr>
      <w:r>
        <w:separator/>
      </w:r>
    </w:p>
  </w:endnote>
  <w:endnote w:type="continuationSeparator" w:id="0">
    <w:p w14:paraId="54A402E6" w14:textId="77777777" w:rsidR="00540D8A" w:rsidRDefault="00540D8A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F7363" w14:textId="77777777" w:rsidR="00540D8A" w:rsidRDefault="00540D8A" w:rsidP="00751FF4">
      <w:pPr>
        <w:spacing w:after="0" w:line="240" w:lineRule="auto"/>
      </w:pPr>
      <w:r>
        <w:separator/>
      </w:r>
    </w:p>
  </w:footnote>
  <w:footnote w:type="continuationSeparator" w:id="0">
    <w:p w14:paraId="3CFB44E2" w14:textId="77777777" w:rsidR="00540D8A" w:rsidRDefault="00540D8A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F5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14F"/>
    <w:rsid w:val="00007DD4"/>
    <w:rsid w:val="00020E31"/>
    <w:rsid w:val="000503EB"/>
    <w:rsid w:val="0007769A"/>
    <w:rsid w:val="00084E93"/>
    <w:rsid w:val="000A35B5"/>
    <w:rsid w:val="000B5761"/>
    <w:rsid w:val="000B7DAA"/>
    <w:rsid w:val="00106C71"/>
    <w:rsid w:val="00157170"/>
    <w:rsid w:val="00160953"/>
    <w:rsid w:val="001668D2"/>
    <w:rsid w:val="001D0F4E"/>
    <w:rsid w:val="00242BAB"/>
    <w:rsid w:val="002B7373"/>
    <w:rsid w:val="002E0518"/>
    <w:rsid w:val="003036DB"/>
    <w:rsid w:val="003222AF"/>
    <w:rsid w:val="00391CF8"/>
    <w:rsid w:val="003C12FB"/>
    <w:rsid w:val="003C3B2A"/>
    <w:rsid w:val="003E36B6"/>
    <w:rsid w:val="003E3809"/>
    <w:rsid w:val="00424F18"/>
    <w:rsid w:val="00435125"/>
    <w:rsid w:val="00436580"/>
    <w:rsid w:val="0045501B"/>
    <w:rsid w:val="00460CC5"/>
    <w:rsid w:val="004B67E0"/>
    <w:rsid w:val="004E29E8"/>
    <w:rsid w:val="005142AF"/>
    <w:rsid w:val="0052027C"/>
    <w:rsid w:val="00522BEA"/>
    <w:rsid w:val="00524CB1"/>
    <w:rsid w:val="00540D8A"/>
    <w:rsid w:val="005476BA"/>
    <w:rsid w:val="005870E2"/>
    <w:rsid w:val="005A5A72"/>
    <w:rsid w:val="005E71CA"/>
    <w:rsid w:val="00601274"/>
    <w:rsid w:val="0068041B"/>
    <w:rsid w:val="006836DA"/>
    <w:rsid w:val="006954F2"/>
    <w:rsid w:val="00702D18"/>
    <w:rsid w:val="00717032"/>
    <w:rsid w:val="007251A8"/>
    <w:rsid w:val="00751FF4"/>
    <w:rsid w:val="007563B4"/>
    <w:rsid w:val="00773F8E"/>
    <w:rsid w:val="00783443"/>
    <w:rsid w:val="007A5542"/>
    <w:rsid w:val="007A72EA"/>
    <w:rsid w:val="007E3BCB"/>
    <w:rsid w:val="007E75C9"/>
    <w:rsid w:val="007F48E0"/>
    <w:rsid w:val="00801589"/>
    <w:rsid w:val="00836734"/>
    <w:rsid w:val="0084144B"/>
    <w:rsid w:val="0087207F"/>
    <w:rsid w:val="008914E9"/>
    <w:rsid w:val="008A6A40"/>
    <w:rsid w:val="008C3571"/>
    <w:rsid w:val="00993C6A"/>
    <w:rsid w:val="009A1A08"/>
    <w:rsid w:val="009D0FFD"/>
    <w:rsid w:val="009D5AAB"/>
    <w:rsid w:val="009F589E"/>
    <w:rsid w:val="00A076C1"/>
    <w:rsid w:val="00A30FAA"/>
    <w:rsid w:val="00A534F5"/>
    <w:rsid w:val="00A54ED9"/>
    <w:rsid w:val="00A97F5C"/>
    <w:rsid w:val="00AA44F5"/>
    <w:rsid w:val="00AA4BD0"/>
    <w:rsid w:val="00AC622D"/>
    <w:rsid w:val="00AD0A79"/>
    <w:rsid w:val="00AD152B"/>
    <w:rsid w:val="00AF554B"/>
    <w:rsid w:val="00B12D1D"/>
    <w:rsid w:val="00B33117"/>
    <w:rsid w:val="00B3713E"/>
    <w:rsid w:val="00B5741B"/>
    <w:rsid w:val="00B5793A"/>
    <w:rsid w:val="00B71A18"/>
    <w:rsid w:val="00B74EB9"/>
    <w:rsid w:val="00B76753"/>
    <w:rsid w:val="00B8651B"/>
    <w:rsid w:val="00B87CA6"/>
    <w:rsid w:val="00C3069F"/>
    <w:rsid w:val="00C421DC"/>
    <w:rsid w:val="00C52B9F"/>
    <w:rsid w:val="00C818A7"/>
    <w:rsid w:val="00C94497"/>
    <w:rsid w:val="00CA7077"/>
    <w:rsid w:val="00CC23C5"/>
    <w:rsid w:val="00CD6E24"/>
    <w:rsid w:val="00D02521"/>
    <w:rsid w:val="00D22FB3"/>
    <w:rsid w:val="00DA3B78"/>
    <w:rsid w:val="00DC06E5"/>
    <w:rsid w:val="00DD17F2"/>
    <w:rsid w:val="00E00E9A"/>
    <w:rsid w:val="00E128EE"/>
    <w:rsid w:val="00E2359E"/>
    <w:rsid w:val="00E501BD"/>
    <w:rsid w:val="00E67569"/>
    <w:rsid w:val="00EB1AB3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0377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2</cp:revision>
  <cp:lastPrinted>2021-07-01T09:54:00Z</cp:lastPrinted>
  <dcterms:created xsi:type="dcterms:W3CDTF">2024-02-12T07:15:00Z</dcterms:created>
  <dcterms:modified xsi:type="dcterms:W3CDTF">2024-02-12T07:15:00Z</dcterms:modified>
</cp:coreProperties>
</file>