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5CC13E20" w14:textId="77777777" w:rsidR="00E00E9A" w:rsidRPr="00E00E9A" w:rsidRDefault="00B87CA6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>«</w:t>
      </w:r>
      <w:r w:rsidR="00E00E9A" w:rsidRPr="00E00E9A">
        <w:rPr>
          <w:b w:val="0"/>
          <w:sz w:val="26"/>
          <w:szCs w:val="26"/>
        </w:rPr>
        <w:t>О нормативе стоимости одного квадратного метра общей</w:t>
      </w:r>
    </w:p>
    <w:p w14:paraId="7C7930A1" w14:textId="77777777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>площади жилого помещения по городскому округу Тольятти</w:t>
      </w:r>
    </w:p>
    <w:p w14:paraId="504B9CFA" w14:textId="37994955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 xml:space="preserve">на </w:t>
      </w:r>
      <w:r w:rsidR="00B23BED">
        <w:rPr>
          <w:b w:val="0"/>
          <w:sz w:val="26"/>
          <w:szCs w:val="26"/>
        </w:rPr>
        <w:t>третий</w:t>
      </w:r>
      <w:r w:rsidRPr="00E00E9A">
        <w:rPr>
          <w:b w:val="0"/>
          <w:sz w:val="26"/>
          <w:szCs w:val="26"/>
        </w:rPr>
        <w:t xml:space="preserve"> квартал 202</w:t>
      </w:r>
      <w:r w:rsidR="007563B4">
        <w:rPr>
          <w:b w:val="0"/>
          <w:sz w:val="26"/>
          <w:szCs w:val="26"/>
        </w:rPr>
        <w:t>4</w:t>
      </w:r>
      <w:r w:rsidRPr="00E00E9A">
        <w:rPr>
          <w:b w:val="0"/>
          <w:sz w:val="26"/>
          <w:szCs w:val="26"/>
        </w:rPr>
        <w:t xml:space="preserve"> года в рамках мероприятия по обеспечению жильем молодых семей федерального проекта</w:t>
      </w:r>
    </w:p>
    <w:p w14:paraId="76F71C11" w14:textId="77777777" w:rsidR="00AA4BD0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 xml:space="preserve">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8" w:history="1">
        <w:r w:rsidRPr="00E00E9A">
          <w:rPr>
            <w:b w:val="0"/>
            <w:sz w:val="26"/>
            <w:szCs w:val="26"/>
          </w:rPr>
          <w:t>программы</w:t>
        </w:r>
      </w:hyperlink>
      <w:r w:rsidRPr="00E00E9A">
        <w:rPr>
          <w:b w:val="0"/>
          <w:sz w:val="26"/>
          <w:szCs w:val="26"/>
        </w:rPr>
        <w:t xml:space="preserve"> Российской Федерации</w:t>
      </w:r>
      <w:r w:rsidR="00AA4BD0">
        <w:rPr>
          <w:b w:val="0"/>
          <w:sz w:val="26"/>
          <w:szCs w:val="26"/>
        </w:rPr>
        <w:t xml:space="preserve"> </w:t>
      </w:r>
      <w:r w:rsidRPr="00E00E9A">
        <w:rPr>
          <w:b w:val="0"/>
          <w:sz w:val="26"/>
          <w:szCs w:val="26"/>
        </w:rPr>
        <w:t>«Обеспечение доступным и комфортным жильем и коммунальными услугами граждан Российской Федерации»</w:t>
      </w:r>
    </w:p>
    <w:p w14:paraId="376AEAA2" w14:textId="29159626" w:rsidR="00B87CA6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 xml:space="preserve"> и муниципальной программы городского округа Тольятти «Молодой семье – доступное жилье»</w:t>
      </w:r>
      <w:r w:rsidR="00AA4BD0">
        <w:rPr>
          <w:b w:val="0"/>
          <w:sz w:val="26"/>
          <w:szCs w:val="26"/>
        </w:rPr>
        <w:t xml:space="preserve"> </w:t>
      </w:r>
      <w:r w:rsidRPr="00E00E9A">
        <w:rPr>
          <w:b w:val="0"/>
          <w:sz w:val="26"/>
          <w:szCs w:val="26"/>
        </w:rPr>
        <w:t>на 2014-202</w:t>
      </w:r>
      <w:r w:rsidR="000752C0">
        <w:rPr>
          <w:b w:val="0"/>
          <w:sz w:val="26"/>
          <w:szCs w:val="26"/>
        </w:rPr>
        <w:t>6</w:t>
      </w:r>
      <w:r w:rsidRPr="00E00E9A">
        <w:rPr>
          <w:b w:val="0"/>
          <w:sz w:val="26"/>
          <w:szCs w:val="26"/>
        </w:rPr>
        <w:t xml:space="preserve"> годы</w:t>
      </w:r>
      <w:r w:rsidR="00B87CA6" w:rsidRPr="00E00E9A">
        <w:rPr>
          <w:b w:val="0"/>
          <w:sz w:val="26"/>
          <w:szCs w:val="26"/>
        </w:rPr>
        <w:t>»</w:t>
      </w:r>
    </w:p>
    <w:p w14:paraId="384A931B" w14:textId="77777777" w:rsidR="006836DA" w:rsidRPr="00E00E9A" w:rsidRDefault="006836DA" w:rsidP="00E00E9A">
      <w:pPr>
        <w:pStyle w:val="a5"/>
        <w:jc w:val="both"/>
        <w:rPr>
          <w:b w:val="0"/>
          <w:sz w:val="26"/>
          <w:szCs w:val="26"/>
        </w:rPr>
      </w:pPr>
    </w:p>
    <w:p w14:paraId="686B4279" w14:textId="2165B759" w:rsidR="003036DB" w:rsidRPr="00FD10A6" w:rsidRDefault="00FB0377" w:rsidP="00E00E9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C818A7" w:rsidRPr="00FD10A6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о </w:t>
      </w:r>
      <w:r w:rsidR="005476BA" w:rsidRPr="00FD10A6">
        <w:rPr>
          <w:rFonts w:ascii="Times New Roman" w:hAnsi="Times New Roman" w:cs="Times New Roman"/>
          <w:sz w:val="26"/>
          <w:szCs w:val="26"/>
        </w:rPr>
        <w:t xml:space="preserve">соответствии антимонопольному законодательству проекта постановления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="00160953" w:rsidRPr="00FD10A6">
        <w:rPr>
          <w:rFonts w:ascii="Times New Roman" w:hAnsi="Times New Roman" w:cs="Times New Roman"/>
          <w:sz w:val="26"/>
          <w:szCs w:val="26"/>
        </w:rPr>
        <w:t>«</w:t>
      </w:r>
      <w:r w:rsidR="00E00E9A" w:rsidRPr="00FD10A6">
        <w:rPr>
          <w:rFonts w:ascii="Times New Roman" w:hAnsi="Times New Roman" w:cs="Times New Roman"/>
          <w:sz w:val="26"/>
          <w:szCs w:val="26"/>
        </w:rPr>
        <w:t xml:space="preserve">О нормативе стоимости одного квадратного метра общей площади жилого помещения по городскому округу Тольятти на </w:t>
      </w:r>
      <w:r w:rsidR="00B23BED">
        <w:rPr>
          <w:rFonts w:ascii="Times New Roman" w:hAnsi="Times New Roman" w:cs="Times New Roman"/>
          <w:sz w:val="26"/>
          <w:szCs w:val="26"/>
        </w:rPr>
        <w:t>третий</w:t>
      </w:r>
      <w:r w:rsidR="00C52B9F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E00E9A" w:rsidRPr="00FD10A6">
        <w:rPr>
          <w:rFonts w:ascii="Times New Roman" w:hAnsi="Times New Roman" w:cs="Times New Roman"/>
          <w:sz w:val="26"/>
          <w:szCs w:val="26"/>
        </w:rPr>
        <w:t xml:space="preserve"> 202</w:t>
      </w:r>
      <w:r w:rsidR="00C52B9F">
        <w:rPr>
          <w:rFonts w:ascii="Times New Roman" w:hAnsi="Times New Roman" w:cs="Times New Roman"/>
          <w:sz w:val="26"/>
          <w:szCs w:val="26"/>
        </w:rPr>
        <w:t>4</w:t>
      </w:r>
      <w:r w:rsidR="00E00E9A" w:rsidRPr="00FD10A6">
        <w:rPr>
          <w:rFonts w:ascii="Times New Roman" w:hAnsi="Times New Roman" w:cs="Times New Roman"/>
          <w:sz w:val="26"/>
          <w:szCs w:val="26"/>
        </w:rPr>
        <w:t xml:space="preserve"> года в рамках мероприятия по обеспечению жильем молодых семей федерального проекта "Содействие субъектам Российской Федерации в реализации полномочий</w:t>
      </w:r>
      <w:proofErr w:type="gramEnd"/>
      <w:r w:rsidR="00E00E9A" w:rsidRPr="00FD10A6">
        <w:rPr>
          <w:rFonts w:ascii="Times New Roman" w:hAnsi="Times New Roman" w:cs="Times New Roman"/>
          <w:sz w:val="26"/>
          <w:szCs w:val="26"/>
        </w:rPr>
        <w:t xml:space="preserve"> по оказанию государственной поддержки гражданам в обеспечении жильем и оплате жилищно-коммунальных услуг" государственной </w:t>
      </w:r>
      <w:hyperlink r:id="rId9" w:history="1">
        <w:r w:rsidR="00E00E9A" w:rsidRPr="00FD10A6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E00E9A" w:rsidRPr="00FD10A6"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 муниципальной программы городского округа Тольятти «Молодой семье – доступное жилье» на 2014-202</w:t>
      </w:r>
      <w:r w:rsidR="001072A1">
        <w:rPr>
          <w:rFonts w:ascii="Times New Roman" w:hAnsi="Times New Roman" w:cs="Times New Roman"/>
          <w:sz w:val="26"/>
          <w:szCs w:val="26"/>
        </w:rPr>
        <w:t>6</w:t>
      </w:r>
      <w:r w:rsidR="00E00E9A" w:rsidRPr="00FD10A6">
        <w:rPr>
          <w:rFonts w:ascii="Times New Roman" w:hAnsi="Times New Roman" w:cs="Times New Roman"/>
          <w:sz w:val="26"/>
          <w:szCs w:val="26"/>
        </w:rPr>
        <w:t xml:space="preserve"> годы</w:t>
      </w:r>
      <w:r w:rsidR="00160953" w:rsidRPr="00FD10A6">
        <w:rPr>
          <w:rFonts w:ascii="Times New Roman" w:hAnsi="Times New Roman" w:cs="Times New Roman"/>
          <w:sz w:val="26"/>
          <w:szCs w:val="26"/>
        </w:rPr>
        <w:t>».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1E50F6" w14:textId="6D1C13FB" w:rsidR="00AD0A79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10" w:history="1">
        <w:r w:rsidR="00391CF8" w:rsidRPr="00FD10A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391CF8" w:rsidRPr="00FD10A6">
          <w:rPr>
            <w:rStyle w:val="a4"/>
            <w:rFonts w:ascii="Times New Roman" w:hAnsi="Times New Roman" w:cs="Times New Roman"/>
            <w:sz w:val="26"/>
            <w:szCs w:val="26"/>
          </w:rPr>
          <w:t>@tgl.ru</w:t>
        </w:r>
      </w:hyperlink>
    </w:p>
    <w:p w14:paraId="0F29C4FE" w14:textId="77777777" w:rsidR="00C3069F" w:rsidRPr="00FD10A6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7D5A40F1" w:rsidR="00C818A7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  <w:r w:rsidRPr="0084144B">
        <w:rPr>
          <w:rFonts w:ascii="Times New Roman" w:hAnsi="Times New Roman" w:cs="Times New Roman"/>
          <w:sz w:val="26"/>
          <w:szCs w:val="26"/>
        </w:rPr>
        <w:t xml:space="preserve">с </w:t>
      </w:r>
      <w:r w:rsidR="001072A1">
        <w:rPr>
          <w:rFonts w:ascii="Times New Roman" w:hAnsi="Times New Roman" w:cs="Times New Roman"/>
          <w:sz w:val="26"/>
          <w:szCs w:val="26"/>
        </w:rPr>
        <w:t>0</w:t>
      </w:r>
      <w:r w:rsidR="00B23BED">
        <w:rPr>
          <w:rFonts w:ascii="Times New Roman" w:hAnsi="Times New Roman" w:cs="Times New Roman"/>
          <w:sz w:val="26"/>
          <w:szCs w:val="26"/>
        </w:rPr>
        <w:t>9</w:t>
      </w:r>
      <w:r w:rsidR="00436580" w:rsidRPr="0084144B">
        <w:rPr>
          <w:rFonts w:ascii="Times New Roman" w:hAnsi="Times New Roman" w:cs="Times New Roman"/>
          <w:sz w:val="26"/>
          <w:szCs w:val="26"/>
        </w:rPr>
        <w:t xml:space="preserve"> </w:t>
      </w:r>
      <w:r w:rsidR="00B23BED">
        <w:rPr>
          <w:rFonts w:ascii="Times New Roman" w:hAnsi="Times New Roman" w:cs="Times New Roman"/>
          <w:sz w:val="26"/>
          <w:szCs w:val="26"/>
        </w:rPr>
        <w:t>июля</w:t>
      </w:r>
      <w:r w:rsidR="00E501BD" w:rsidRPr="0084144B">
        <w:rPr>
          <w:rFonts w:ascii="Times New Roman" w:hAnsi="Times New Roman" w:cs="Times New Roman"/>
          <w:sz w:val="26"/>
          <w:szCs w:val="26"/>
        </w:rPr>
        <w:t xml:space="preserve"> 202</w:t>
      </w:r>
      <w:r w:rsidR="001072A1">
        <w:rPr>
          <w:rFonts w:ascii="Times New Roman" w:hAnsi="Times New Roman" w:cs="Times New Roman"/>
          <w:sz w:val="26"/>
          <w:szCs w:val="26"/>
        </w:rPr>
        <w:t>4</w:t>
      </w:r>
      <w:r w:rsidRPr="0084144B">
        <w:rPr>
          <w:rFonts w:ascii="Times New Roman" w:hAnsi="Times New Roman" w:cs="Times New Roman"/>
          <w:sz w:val="26"/>
          <w:szCs w:val="26"/>
        </w:rPr>
        <w:t xml:space="preserve"> по </w:t>
      </w:r>
      <w:r w:rsidR="001072A1">
        <w:rPr>
          <w:rFonts w:ascii="Times New Roman" w:hAnsi="Times New Roman" w:cs="Times New Roman"/>
          <w:sz w:val="26"/>
          <w:szCs w:val="26"/>
        </w:rPr>
        <w:t>1</w:t>
      </w:r>
      <w:r w:rsidR="00B23BED">
        <w:rPr>
          <w:rFonts w:ascii="Times New Roman" w:hAnsi="Times New Roman" w:cs="Times New Roman"/>
          <w:sz w:val="26"/>
          <w:szCs w:val="26"/>
        </w:rPr>
        <w:t>3</w:t>
      </w:r>
      <w:r w:rsidR="00424F18" w:rsidRPr="0084144B">
        <w:rPr>
          <w:rFonts w:ascii="Times New Roman" w:hAnsi="Times New Roman" w:cs="Times New Roman"/>
          <w:sz w:val="26"/>
          <w:szCs w:val="26"/>
        </w:rPr>
        <w:t xml:space="preserve"> </w:t>
      </w:r>
      <w:r w:rsidR="00B23BED">
        <w:rPr>
          <w:rFonts w:ascii="Times New Roman" w:hAnsi="Times New Roman" w:cs="Times New Roman"/>
          <w:sz w:val="26"/>
          <w:szCs w:val="26"/>
        </w:rPr>
        <w:t>июля</w:t>
      </w:r>
      <w:r w:rsidR="0084144B" w:rsidRPr="0084144B">
        <w:rPr>
          <w:rFonts w:ascii="Times New Roman" w:hAnsi="Times New Roman" w:cs="Times New Roman"/>
          <w:sz w:val="26"/>
          <w:szCs w:val="26"/>
        </w:rPr>
        <w:t xml:space="preserve"> 2024</w:t>
      </w:r>
      <w:r w:rsidRPr="0084144B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D10A6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Приложения:</w:t>
      </w:r>
    </w:p>
    <w:p w14:paraId="085B6825" w14:textId="540CC7A2" w:rsidR="00FD10A6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FD10A6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FD10A6" w:rsidRPr="00FD10A6">
        <w:rPr>
          <w:b w:val="0"/>
          <w:sz w:val="26"/>
          <w:szCs w:val="26"/>
        </w:rPr>
        <w:t>«О нормативе стоимости одного квадратного метра общей площади жилого помещения по</w:t>
      </w:r>
      <w:r w:rsidR="00801589">
        <w:rPr>
          <w:b w:val="0"/>
          <w:sz w:val="26"/>
          <w:szCs w:val="26"/>
        </w:rPr>
        <w:t xml:space="preserve"> городскому округу Тольятти на </w:t>
      </w:r>
      <w:r w:rsidR="00B23BED">
        <w:rPr>
          <w:b w:val="0"/>
          <w:sz w:val="26"/>
          <w:szCs w:val="26"/>
        </w:rPr>
        <w:t>третий</w:t>
      </w:r>
      <w:bookmarkStart w:id="0" w:name="_GoBack"/>
      <w:bookmarkEnd w:id="0"/>
      <w:r w:rsidR="00FD10A6" w:rsidRPr="00FD10A6">
        <w:rPr>
          <w:b w:val="0"/>
          <w:sz w:val="26"/>
          <w:szCs w:val="26"/>
        </w:rPr>
        <w:t xml:space="preserve"> квартал 202</w:t>
      </w:r>
      <w:r w:rsidR="007563B4">
        <w:rPr>
          <w:b w:val="0"/>
          <w:sz w:val="26"/>
          <w:szCs w:val="26"/>
        </w:rPr>
        <w:t>4</w:t>
      </w:r>
      <w:r w:rsidR="00FD10A6" w:rsidRPr="00FD10A6">
        <w:rPr>
          <w:b w:val="0"/>
          <w:sz w:val="26"/>
          <w:szCs w:val="26"/>
        </w:rPr>
        <w:t xml:space="preserve"> года в рамках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11" w:history="1">
        <w:r w:rsidR="00FD10A6" w:rsidRPr="00FD10A6">
          <w:rPr>
            <w:b w:val="0"/>
            <w:sz w:val="26"/>
            <w:szCs w:val="26"/>
          </w:rPr>
          <w:t>программы</w:t>
        </w:r>
      </w:hyperlink>
      <w:r w:rsidR="00FD10A6" w:rsidRPr="00FD10A6">
        <w:rPr>
          <w:b w:val="0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 муниципальной программы городского округа Тольятти «Молодой семье – доступное жилье» на 2014-202</w:t>
      </w:r>
      <w:r w:rsidR="001072A1">
        <w:rPr>
          <w:b w:val="0"/>
          <w:sz w:val="26"/>
          <w:szCs w:val="26"/>
        </w:rPr>
        <w:t>6</w:t>
      </w:r>
      <w:r w:rsidR="00FD10A6" w:rsidRPr="00FD10A6">
        <w:rPr>
          <w:b w:val="0"/>
          <w:sz w:val="26"/>
          <w:szCs w:val="26"/>
        </w:rPr>
        <w:t xml:space="preserve"> годы»</w:t>
      </w:r>
      <w:r w:rsidR="00DA3B78">
        <w:rPr>
          <w:b w:val="0"/>
          <w:sz w:val="26"/>
          <w:szCs w:val="26"/>
        </w:rPr>
        <w:t>.</w:t>
      </w:r>
    </w:p>
    <w:p w14:paraId="4C32DE33" w14:textId="35B71335" w:rsidR="00C818A7" w:rsidRPr="00FD10A6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FD10A6">
        <w:rPr>
          <w:b w:val="0"/>
          <w:sz w:val="26"/>
          <w:szCs w:val="26"/>
        </w:rPr>
        <w:lastRenderedPageBreak/>
        <w:t>Пояснительная записка к проекту постановления</w:t>
      </w:r>
      <w:r w:rsidR="00B8651B" w:rsidRPr="00FD10A6">
        <w:rPr>
          <w:b w:val="0"/>
          <w:sz w:val="26"/>
          <w:szCs w:val="26"/>
        </w:rPr>
        <w:t>.</w:t>
      </w:r>
    </w:p>
    <w:p w14:paraId="56832D35" w14:textId="77777777" w:rsidR="00C818A7" w:rsidRPr="00FD10A6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FD10A6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61641C88" w:rsidR="00FF7782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D10A6">
        <w:rPr>
          <w:rFonts w:ascii="Times New Roman" w:hAnsi="Times New Roman" w:cs="Times New Roman"/>
          <w:sz w:val="26"/>
          <w:szCs w:val="26"/>
        </w:rPr>
        <w:t>: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4E29E8" w:rsidRPr="00FD10A6"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="006954F2" w:rsidRPr="00FD10A6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D10A6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D10A6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E75C9" w:rsidRPr="00FD10A6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="00FB7BA0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D10A6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D10A6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3932E6EF" w:rsidR="00C818A7" w:rsidRPr="00FD10A6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т</w:t>
      </w:r>
      <w:r w:rsidR="00C818A7" w:rsidRPr="00FD10A6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D10A6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D10A6">
        <w:rPr>
          <w:rFonts w:ascii="Times New Roman" w:hAnsi="Times New Roman" w:cs="Times New Roman"/>
          <w:sz w:val="26"/>
          <w:szCs w:val="26"/>
        </w:rPr>
        <w:t>54-</w:t>
      </w:r>
      <w:r w:rsidR="00F86EB9" w:rsidRPr="00FD10A6">
        <w:rPr>
          <w:rFonts w:ascii="Times New Roman" w:hAnsi="Times New Roman" w:cs="Times New Roman"/>
          <w:sz w:val="26"/>
          <w:szCs w:val="26"/>
        </w:rPr>
        <w:t>4</w:t>
      </w:r>
      <w:r w:rsidR="004E29E8" w:rsidRPr="00FD10A6">
        <w:rPr>
          <w:rFonts w:ascii="Times New Roman" w:hAnsi="Times New Roman" w:cs="Times New Roman"/>
          <w:sz w:val="26"/>
          <w:szCs w:val="26"/>
        </w:rPr>
        <w:t>1</w:t>
      </w:r>
      <w:r w:rsidR="00F86EB9" w:rsidRPr="00FD10A6">
        <w:rPr>
          <w:rFonts w:ascii="Times New Roman" w:hAnsi="Times New Roman" w:cs="Times New Roman"/>
          <w:sz w:val="26"/>
          <w:szCs w:val="26"/>
        </w:rPr>
        <w:t>-</w:t>
      </w:r>
      <w:r w:rsidR="004E29E8" w:rsidRPr="00FD10A6">
        <w:rPr>
          <w:rFonts w:ascii="Times New Roman" w:hAnsi="Times New Roman" w:cs="Times New Roman"/>
          <w:sz w:val="26"/>
          <w:szCs w:val="26"/>
        </w:rPr>
        <w:t>75</w:t>
      </w:r>
    </w:p>
    <w:p w14:paraId="4666FC53" w14:textId="77777777" w:rsidR="00773F8E" w:rsidRPr="00FD10A6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10A6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14:paraId="7EC0F025" w14:textId="4AC9B75F" w:rsidR="00773F8E" w:rsidRPr="00FD10A6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A2273" w14:textId="77777777" w:rsidR="00FF7782" w:rsidRPr="00FD10A6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D10A6" w:rsidSect="00751FF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C81E0" w14:textId="77777777" w:rsidR="009F42BC" w:rsidRDefault="009F42BC" w:rsidP="00751FF4">
      <w:pPr>
        <w:spacing w:after="0" w:line="240" w:lineRule="auto"/>
      </w:pPr>
      <w:r>
        <w:separator/>
      </w:r>
    </w:p>
  </w:endnote>
  <w:endnote w:type="continuationSeparator" w:id="0">
    <w:p w14:paraId="2AFA803F" w14:textId="77777777" w:rsidR="009F42BC" w:rsidRDefault="009F42BC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367A6" w14:textId="77777777" w:rsidR="009F42BC" w:rsidRDefault="009F42BC" w:rsidP="00751FF4">
      <w:pPr>
        <w:spacing w:after="0" w:line="240" w:lineRule="auto"/>
      </w:pPr>
      <w:r>
        <w:separator/>
      </w:r>
    </w:p>
  </w:footnote>
  <w:footnote w:type="continuationSeparator" w:id="0">
    <w:p w14:paraId="6808782F" w14:textId="77777777" w:rsidR="009F42BC" w:rsidRDefault="009F42BC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126699"/>
      <w:docPartObj>
        <w:docPartGallery w:val="Page Numbers (Top of Page)"/>
        <w:docPartUnique/>
      </w:docPartObj>
    </w:sdtPr>
    <w:sdtEndPr/>
    <w:sdtContent>
      <w:p w14:paraId="37354224" w14:textId="0D532F46" w:rsidR="00751FF4" w:rsidRDefault="00751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BED">
          <w:rPr>
            <w:noProof/>
          </w:rPr>
          <w:t>2</w:t>
        </w:r>
        <w:r>
          <w:fldChar w:fldCharType="end"/>
        </w:r>
      </w:p>
    </w:sdtContent>
  </w:sdt>
  <w:p w14:paraId="2C9CB0D5" w14:textId="77777777"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14F"/>
    <w:rsid w:val="00007DD4"/>
    <w:rsid w:val="00020E31"/>
    <w:rsid w:val="000503EB"/>
    <w:rsid w:val="000752C0"/>
    <w:rsid w:val="0007769A"/>
    <w:rsid w:val="00084E93"/>
    <w:rsid w:val="000A35B5"/>
    <w:rsid w:val="000B5761"/>
    <w:rsid w:val="000B7DAA"/>
    <w:rsid w:val="00106C71"/>
    <w:rsid w:val="001072A1"/>
    <w:rsid w:val="00157170"/>
    <w:rsid w:val="00160953"/>
    <w:rsid w:val="001668D2"/>
    <w:rsid w:val="001D0F4E"/>
    <w:rsid w:val="00242BAB"/>
    <w:rsid w:val="002B7373"/>
    <w:rsid w:val="002E0518"/>
    <w:rsid w:val="003036DB"/>
    <w:rsid w:val="00391CF8"/>
    <w:rsid w:val="003C12FB"/>
    <w:rsid w:val="003C3B2A"/>
    <w:rsid w:val="003E36B6"/>
    <w:rsid w:val="003E3809"/>
    <w:rsid w:val="00424F18"/>
    <w:rsid w:val="00435125"/>
    <w:rsid w:val="00436580"/>
    <w:rsid w:val="00460CC5"/>
    <w:rsid w:val="00487189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55819"/>
    <w:rsid w:val="0068041B"/>
    <w:rsid w:val="006836DA"/>
    <w:rsid w:val="006954F2"/>
    <w:rsid w:val="00702D18"/>
    <w:rsid w:val="00717032"/>
    <w:rsid w:val="007251A8"/>
    <w:rsid w:val="00751FF4"/>
    <w:rsid w:val="007563B4"/>
    <w:rsid w:val="00773F8E"/>
    <w:rsid w:val="00783443"/>
    <w:rsid w:val="007A5542"/>
    <w:rsid w:val="007A72EA"/>
    <w:rsid w:val="007E3BCB"/>
    <w:rsid w:val="007E75C9"/>
    <w:rsid w:val="007F48E0"/>
    <w:rsid w:val="00801589"/>
    <w:rsid w:val="00836734"/>
    <w:rsid w:val="0084144B"/>
    <w:rsid w:val="0087207F"/>
    <w:rsid w:val="008914E9"/>
    <w:rsid w:val="008A6A40"/>
    <w:rsid w:val="008C3571"/>
    <w:rsid w:val="00993C6A"/>
    <w:rsid w:val="009A1A08"/>
    <w:rsid w:val="009D0FFD"/>
    <w:rsid w:val="009D5AAB"/>
    <w:rsid w:val="009F42BC"/>
    <w:rsid w:val="009F589E"/>
    <w:rsid w:val="00A076C1"/>
    <w:rsid w:val="00A30FAA"/>
    <w:rsid w:val="00A54A0B"/>
    <w:rsid w:val="00A54ED9"/>
    <w:rsid w:val="00A97F5C"/>
    <w:rsid w:val="00AA44F5"/>
    <w:rsid w:val="00AA4BD0"/>
    <w:rsid w:val="00AC622D"/>
    <w:rsid w:val="00AD0A79"/>
    <w:rsid w:val="00AD152B"/>
    <w:rsid w:val="00AF554B"/>
    <w:rsid w:val="00B12D1D"/>
    <w:rsid w:val="00B23BED"/>
    <w:rsid w:val="00B33117"/>
    <w:rsid w:val="00B3713E"/>
    <w:rsid w:val="00B5741B"/>
    <w:rsid w:val="00B5793A"/>
    <w:rsid w:val="00B71A18"/>
    <w:rsid w:val="00B74EB9"/>
    <w:rsid w:val="00B8651B"/>
    <w:rsid w:val="00B87CA6"/>
    <w:rsid w:val="00C3069F"/>
    <w:rsid w:val="00C52B9F"/>
    <w:rsid w:val="00C818A7"/>
    <w:rsid w:val="00C94497"/>
    <w:rsid w:val="00CA7077"/>
    <w:rsid w:val="00CC23C5"/>
    <w:rsid w:val="00CD6E24"/>
    <w:rsid w:val="00D02521"/>
    <w:rsid w:val="00D22FB3"/>
    <w:rsid w:val="00DA3B78"/>
    <w:rsid w:val="00DC06E5"/>
    <w:rsid w:val="00DD17F2"/>
    <w:rsid w:val="00E00E9A"/>
    <w:rsid w:val="00E128EE"/>
    <w:rsid w:val="00E501BD"/>
    <w:rsid w:val="00E67569"/>
    <w:rsid w:val="00EB1AB3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0377"/>
    <w:rsid w:val="00FB4F18"/>
    <w:rsid w:val="00FB5AD0"/>
    <w:rsid w:val="00FB7BA0"/>
    <w:rsid w:val="00FD10A6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b@tg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</cp:revision>
  <cp:lastPrinted>2021-07-01T09:54:00Z</cp:lastPrinted>
  <dcterms:created xsi:type="dcterms:W3CDTF">2024-07-08T06:13:00Z</dcterms:created>
  <dcterms:modified xsi:type="dcterms:W3CDTF">2024-07-08T06:14:00Z</dcterms:modified>
</cp:coreProperties>
</file>