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0DC08057" w:rsidR="00EA1BCD" w:rsidRPr="0027113A" w:rsidRDefault="00EA1BCD" w:rsidP="00E215F6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</w:t>
            </w:r>
            <w:r w:rsidR="0027113A" w:rsidRPr="0027113A">
              <w:t xml:space="preserve">городского округа Тольятти </w:t>
            </w:r>
            <w:r w:rsidR="0027113A" w:rsidRPr="0027113A">
              <w:rPr>
                <w:rFonts w:eastAsiaTheme="minorHAnsi"/>
              </w:rPr>
              <w:t xml:space="preserve">от </w:t>
            </w:r>
            <w:r w:rsidR="00E215F6" w:rsidRPr="00E215F6">
              <w:rPr>
                <w:rFonts w:eastAsiaTheme="minorHAnsi"/>
              </w:rPr>
              <w:t>20</w:t>
            </w:r>
            <w:r w:rsidR="0027113A" w:rsidRPr="0027113A">
              <w:rPr>
                <w:rFonts w:eastAsiaTheme="minorHAnsi"/>
              </w:rPr>
              <w:t>.0</w:t>
            </w:r>
            <w:r w:rsidR="00E215F6" w:rsidRPr="00E215F6">
              <w:rPr>
                <w:rFonts w:eastAsiaTheme="minorHAnsi"/>
              </w:rPr>
              <w:t>2</w:t>
            </w:r>
            <w:r w:rsidR="0027113A" w:rsidRPr="0027113A">
              <w:rPr>
                <w:rFonts w:eastAsiaTheme="minorHAnsi"/>
              </w:rPr>
              <w:t>.2021 №</w:t>
            </w:r>
            <w:r w:rsidR="00E215F6" w:rsidRPr="00E215F6">
              <w:rPr>
                <w:rFonts w:eastAsiaTheme="minorHAnsi"/>
              </w:rPr>
              <w:t>1036</w:t>
            </w:r>
            <w:r w:rsidR="0027113A" w:rsidRPr="0027113A">
              <w:rPr>
                <w:rFonts w:eastAsiaTheme="minorHAnsi"/>
              </w:rPr>
              <w:t>-п/</w:t>
            </w:r>
            <w:r w:rsidR="00E215F6" w:rsidRPr="00E215F6">
              <w:rPr>
                <w:rFonts w:eastAsiaTheme="minorHAnsi"/>
              </w:rPr>
              <w:t>6</w:t>
            </w:r>
            <w:r w:rsidR="0027113A" w:rsidRPr="0027113A">
              <w:rPr>
                <w:rFonts w:eastAsiaTheme="minorHAnsi"/>
              </w:rPr>
              <w:t>.</w:t>
            </w:r>
            <w:r w:rsidR="00E215F6" w:rsidRPr="00E215F6">
              <w:rPr>
                <w:rFonts w:eastAsiaTheme="minorHAnsi"/>
              </w:rPr>
              <w:t>4-2</w:t>
            </w:r>
            <w:r w:rsidR="0027113A" w:rsidRPr="0027113A">
              <w:rPr>
                <w:rFonts w:eastAsiaTheme="minorHAnsi"/>
              </w:rPr>
              <w:t>/пр «</w:t>
            </w:r>
            <w:r w:rsidR="00E215F6"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 «Об утверждении Положения 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 от 25.08.2017 № 2892-п/1 «Об утверждении Положения об управляющих микрорайонами на территории городского округа Тольятти», признании утратившими силу отдельных постановлений администрации городского округа Тольятти»</w:t>
            </w:r>
            <w:r w:rsidR="0027113A" w:rsidRPr="0027113A">
              <w:rPr>
                <w:lang w:eastAsia="ar-SA"/>
              </w:rPr>
              <w:t>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060E3632" w:rsidR="00EA1BCD" w:rsidRPr="00EA1BCD" w:rsidRDefault="00E215F6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Pr="0027113A">
              <w:rPr>
                <w:rFonts w:eastAsiaTheme="minorHAnsi"/>
              </w:rPr>
              <w:t xml:space="preserve">от </w:t>
            </w:r>
            <w:r w:rsidRPr="00E215F6">
              <w:rPr>
                <w:rFonts w:eastAsiaTheme="minorHAnsi"/>
              </w:rPr>
              <w:t>20</w:t>
            </w:r>
            <w:r w:rsidRPr="0027113A">
              <w:rPr>
                <w:rFonts w:eastAsiaTheme="minorHAnsi"/>
              </w:rPr>
              <w:t>.0</w:t>
            </w:r>
            <w:r w:rsidRPr="00E215F6">
              <w:rPr>
                <w:rFonts w:eastAsiaTheme="minorHAnsi"/>
              </w:rPr>
              <w:t>2</w:t>
            </w:r>
            <w:r w:rsidRPr="0027113A">
              <w:rPr>
                <w:rFonts w:eastAsiaTheme="minorHAnsi"/>
              </w:rPr>
              <w:t>.2021 №</w:t>
            </w:r>
            <w:r w:rsidRPr="00E215F6">
              <w:rPr>
                <w:rFonts w:eastAsiaTheme="minorHAnsi"/>
              </w:rPr>
              <w:t>1036</w:t>
            </w:r>
            <w:r w:rsidRPr="0027113A">
              <w:rPr>
                <w:rFonts w:eastAsiaTheme="minorHAnsi"/>
              </w:rPr>
              <w:t>-п/</w:t>
            </w:r>
            <w:r w:rsidRPr="00E215F6">
              <w:rPr>
                <w:rFonts w:eastAsiaTheme="minorHAnsi"/>
              </w:rPr>
              <w:t>6</w:t>
            </w:r>
            <w:r w:rsidRPr="0027113A">
              <w:rPr>
                <w:rFonts w:eastAsiaTheme="minorHAnsi"/>
              </w:rPr>
              <w:t>.</w:t>
            </w:r>
            <w:r w:rsidRPr="00E215F6">
              <w:rPr>
                <w:rFonts w:eastAsiaTheme="minorHAnsi"/>
              </w:rPr>
              <w:t>4-2</w:t>
            </w:r>
            <w:r w:rsidRPr="0027113A">
              <w:rPr>
                <w:rFonts w:eastAsiaTheme="minorHAnsi"/>
              </w:rPr>
              <w:t>/пр «</w:t>
            </w:r>
            <w:r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 «Об утверждении Положения 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 от 25.08.2017 № 2892-п/1 «Об утверждении Положения об управляющих микрорайонами на территории городского округа Тольятти», признании утратившими силу отдельных постановлений администрации городского округа Тольятти»</w:t>
            </w:r>
            <w:r w:rsidRPr="0027113A">
              <w:rPr>
                <w:lang w:eastAsia="ar-SA"/>
              </w:rPr>
              <w:t>»</w:t>
            </w:r>
          </w:p>
        </w:tc>
      </w:tr>
      <w:tr w:rsidR="00EA1BC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6CA7FEE4" w:rsidR="00EA1BCD" w:rsidRPr="0027113A" w:rsidRDefault="00E215F6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lola</w:t>
            </w:r>
            <w:r w:rsidR="0027113A" w:rsidRPr="0027113A">
              <w:rPr>
                <w:sz w:val="24"/>
                <w:szCs w:val="24"/>
                <w:lang w:val="en-US"/>
              </w:rPr>
              <w:t>@tgl.ru</w:t>
            </w:r>
          </w:p>
        </w:tc>
      </w:tr>
      <w:tr w:rsidR="00EA1BC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7E5F1E48" w:rsidR="00EA1BCD" w:rsidRDefault="00EA1BCD" w:rsidP="00FC7DE2">
            <w:pPr>
              <w:pStyle w:val="ConsPlusNormal"/>
              <w:jc w:val="both"/>
            </w:pPr>
            <w:r>
              <w:t xml:space="preserve">Сроки приема предложений и </w:t>
            </w:r>
            <w:r w:rsidRPr="00696211">
              <w:t xml:space="preserve">замечаний: с </w:t>
            </w:r>
            <w:r w:rsidR="00696211" w:rsidRPr="00696211">
              <w:t>02.03.2021</w:t>
            </w:r>
            <w:r w:rsidRPr="00696211">
              <w:t xml:space="preserve"> по </w:t>
            </w:r>
            <w:r w:rsidR="00FC7DE2">
              <w:t>11</w:t>
            </w:r>
            <w:bookmarkStart w:id="0" w:name="_GoBack"/>
            <w:bookmarkEnd w:id="0"/>
            <w:r w:rsidR="00696211" w:rsidRPr="00696211">
              <w:t>.03.2021</w:t>
            </w:r>
            <w:r w:rsidRPr="00696211">
              <w:t>.</w:t>
            </w:r>
          </w:p>
        </w:tc>
      </w:tr>
      <w:tr w:rsidR="00EA1BC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4FD4A18F" w:rsidR="00EA1BCD" w:rsidRDefault="00E215F6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Pr="0027113A">
              <w:rPr>
                <w:rFonts w:eastAsiaTheme="minorHAnsi"/>
              </w:rPr>
              <w:t xml:space="preserve">от </w:t>
            </w:r>
            <w:r w:rsidRPr="00E215F6">
              <w:rPr>
                <w:rFonts w:eastAsiaTheme="minorHAnsi"/>
              </w:rPr>
              <w:t>20</w:t>
            </w:r>
            <w:r w:rsidRPr="0027113A">
              <w:rPr>
                <w:rFonts w:eastAsiaTheme="minorHAnsi"/>
              </w:rPr>
              <w:t>.0</w:t>
            </w:r>
            <w:r w:rsidRPr="00E215F6">
              <w:rPr>
                <w:rFonts w:eastAsiaTheme="minorHAnsi"/>
              </w:rPr>
              <w:t>2</w:t>
            </w:r>
            <w:r w:rsidRPr="0027113A">
              <w:rPr>
                <w:rFonts w:eastAsiaTheme="minorHAnsi"/>
              </w:rPr>
              <w:t>.2021 №</w:t>
            </w:r>
            <w:r w:rsidRPr="00E215F6">
              <w:rPr>
                <w:rFonts w:eastAsiaTheme="minorHAnsi"/>
              </w:rPr>
              <w:t>1036</w:t>
            </w:r>
            <w:r w:rsidRPr="0027113A">
              <w:rPr>
                <w:rFonts w:eastAsiaTheme="minorHAnsi"/>
              </w:rPr>
              <w:t>-п/</w:t>
            </w:r>
            <w:r w:rsidRPr="00E215F6">
              <w:rPr>
                <w:rFonts w:eastAsiaTheme="minorHAnsi"/>
              </w:rPr>
              <w:t>6</w:t>
            </w:r>
            <w:r w:rsidRPr="0027113A">
              <w:rPr>
                <w:rFonts w:eastAsiaTheme="minorHAnsi"/>
              </w:rPr>
              <w:t>.</w:t>
            </w:r>
            <w:r w:rsidRPr="00E215F6">
              <w:rPr>
                <w:rFonts w:eastAsiaTheme="minorHAnsi"/>
              </w:rPr>
              <w:t>4-2</w:t>
            </w:r>
            <w:r w:rsidRPr="0027113A">
              <w:rPr>
                <w:rFonts w:eastAsiaTheme="minorHAnsi"/>
              </w:rPr>
              <w:t>/пр «</w:t>
            </w:r>
            <w:r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 «Об утверждении Положения 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 от 25.08.2017 № 2892-п/1 «Об утверждении Положения об управляющих микрорайонами на территории городского округа Тольятти», признании утратившими силу отдельных постановлений администрации городского округа Тольятти»</w:t>
            </w:r>
            <w:r w:rsidRPr="0027113A">
              <w:rPr>
                <w:lang w:eastAsia="ar-SA"/>
              </w:rPr>
              <w:t>»</w:t>
            </w:r>
          </w:p>
        </w:tc>
      </w:tr>
      <w:tr w:rsidR="00EA1BC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Default="00EA1BCD" w:rsidP="00177DD9">
            <w:pPr>
              <w:pStyle w:val="ConsPlusNormal"/>
              <w:jc w:val="center"/>
            </w:pPr>
            <w:r>
              <w:t xml:space="preserve">(наименование проекта постановления администрации городского округа Тольятти/перечень постановлений администрации городского округа Тольятти за </w:t>
            </w:r>
            <w:r>
              <w:lastRenderedPageBreak/>
              <w:t>соответствующий период)</w:t>
            </w:r>
          </w:p>
        </w:tc>
      </w:tr>
      <w:tr w:rsidR="00EA1BC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17A58320" w:rsidR="00EA1BCD" w:rsidRPr="00E215F6" w:rsidRDefault="00E215F6" w:rsidP="00177DD9">
            <w:pPr>
              <w:pStyle w:val="ConsPlusNormal"/>
            </w:pPr>
            <w:r>
              <w:t>Лола Ольга Викторовна, главный специалист отдела по работе с общественностью управления взаимодействия с общественностью</w:t>
            </w:r>
          </w:p>
        </w:tc>
      </w:tr>
      <w:tr w:rsidR="00EA1BC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09583077" w:rsidR="00EA1BCD" w:rsidRDefault="00EA1BCD" w:rsidP="00E215F6">
            <w:pPr>
              <w:pStyle w:val="ConsPlusNormal"/>
            </w:pPr>
            <w:r>
              <w:t>54-</w:t>
            </w:r>
            <w:r w:rsidR="00E215F6">
              <w:t>44-33, доб. 3687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Default="00EA1BCD" w:rsidP="00177DD9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27113A"/>
    <w:rsid w:val="00696211"/>
    <w:rsid w:val="00E215F6"/>
    <w:rsid w:val="00EA1BCD"/>
    <w:rsid w:val="00EC0500"/>
    <w:rsid w:val="00F62A2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LolaOV</cp:lastModifiedBy>
  <cp:revision>3</cp:revision>
  <dcterms:created xsi:type="dcterms:W3CDTF">2021-03-02T12:50:00Z</dcterms:created>
  <dcterms:modified xsi:type="dcterms:W3CDTF">2021-03-02T12:51:00Z</dcterms:modified>
</cp:coreProperties>
</file>