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B9102E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9102E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3069F" w:rsidRPr="007037A4" w:rsidRDefault="008147FA" w:rsidP="00C3069F">
      <w:pPr>
        <w:pStyle w:val="a5"/>
        <w:rPr>
          <w:b w:val="0"/>
          <w:sz w:val="28"/>
          <w:szCs w:val="28"/>
        </w:rPr>
      </w:pPr>
      <w:r w:rsidRPr="00B9102E">
        <w:rPr>
          <w:b w:val="0"/>
          <w:sz w:val="28"/>
          <w:szCs w:val="28"/>
        </w:rPr>
        <w:t>про</w:t>
      </w:r>
      <w:r w:rsidR="00C3069F" w:rsidRPr="00B9102E">
        <w:rPr>
          <w:b w:val="0"/>
          <w:sz w:val="28"/>
          <w:szCs w:val="28"/>
        </w:rPr>
        <w:t>екта постановления администрации городского округа Тольятти</w:t>
      </w:r>
      <w:r w:rsidR="007037A4">
        <w:rPr>
          <w:b w:val="0"/>
          <w:sz w:val="28"/>
          <w:szCs w:val="28"/>
        </w:rPr>
        <w:t xml:space="preserve"> от 12.04.2021г. № 1607-п</w:t>
      </w:r>
      <w:r w:rsidR="007037A4" w:rsidRPr="007037A4">
        <w:rPr>
          <w:b w:val="0"/>
          <w:sz w:val="28"/>
          <w:szCs w:val="28"/>
        </w:rPr>
        <w:t>/</w:t>
      </w:r>
      <w:r w:rsidR="007037A4">
        <w:rPr>
          <w:b w:val="0"/>
          <w:sz w:val="28"/>
          <w:szCs w:val="28"/>
        </w:rPr>
        <w:t>3.7</w:t>
      </w:r>
      <w:r w:rsidR="007037A4" w:rsidRPr="007037A4">
        <w:rPr>
          <w:b w:val="0"/>
          <w:sz w:val="28"/>
          <w:szCs w:val="28"/>
        </w:rPr>
        <w:t>/</w:t>
      </w:r>
      <w:proofErr w:type="spellStart"/>
      <w:proofErr w:type="gramStart"/>
      <w:r w:rsidR="007037A4">
        <w:rPr>
          <w:b w:val="0"/>
          <w:sz w:val="28"/>
          <w:szCs w:val="28"/>
        </w:rPr>
        <w:t>пр</w:t>
      </w:r>
      <w:proofErr w:type="spellEnd"/>
      <w:proofErr w:type="gramEnd"/>
    </w:p>
    <w:p w:rsidR="005A1CF8" w:rsidRPr="00035D38" w:rsidRDefault="007037A4" w:rsidP="00C3069F">
      <w:pPr>
        <w:pStyle w:val="a5"/>
        <w:jc w:val="both"/>
        <w:rPr>
          <w:b w:val="0"/>
          <w:sz w:val="28"/>
          <w:szCs w:val="28"/>
        </w:rPr>
      </w:pPr>
      <w:r>
        <w:rPr>
          <w:rFonts w:eastAsiaTheme="minorHAnsi"/>
          <w:b w:val="0"/>
          <w:sz w:val="28"/>
          <w:szCs w:val="28"/>
          <w:lang w:eastAsia="en-US"/>
        </w:rPr>
        <w:t>«</w:t>
      </w:r>
      <w:r w:rsidRPr="007037A4">
        <w:rPr>
          <w:rFonts w:eastAsiaTheme="minorHAnsi"/>
          <w:b w:val="0"/>
          <w:sz w:val="28"/>
          <w:szCs w:val="28"/>
          <w:lang w:eastAsia="en-US"/>
        </w:rPr>
        <w:t>Об утверждении Порядка наделения некоммерческих организаций правом по оценке выполнения нормативов испытаний (тестов) всероссийского физкультурно-спортивного комплекса «Готов к труду и обороне» (ГТО)</w:t>
      </w:r>
      <w:r>
        <w:rPr>
          <w:rFonts w:eastAsiaTheme="minorHAnsi"/>
          <w:b w:val="0"/>
          <w:sz w:val="28"/>
          <w:szCs w:val="28"/>
          <w:lang w:eastAsia="en-US"/>
        </w:rPr>
        <w:t>»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B9102E" w:rsidRPr="00B9102E" w:rsidRDefault="00C818A7" w:rsidP="00B910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02E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B9102E">
        <w:rPr>
          <w:rFonts w:ascii="Times New Roman" w:hAnsi="Times New Roman" w:cs="Times New Roman"/>
          <w:sz w:val="28"/>
          <w:szCs w:val="28"/>
        </w:rPr>
        <w:t>а</w:t>
      </w:r>
      <w:r w:rsidRPr="00B9102E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B9102E">
        <w:rPr>
          <w:rFonts w:ascii="Times New Roman" w:hAnsi="Times New Roman" w:cs="Times New Roman"/>
          <w:sz w:val="28"/>
          <w:szCs w:val="28"/>
        </w:rPr>
        <w:t xml:space="preserve">ожений и замечаний организаций </w:t>
      </w:r>
      <w:r w:rsidR="008147FA" w:rsidRPr="00B9102E">
        <w:rPr>
          <w:rFonts w:ascii="Times New Roman" w:hAnsi="Times New Roman" w:cs="Times New Roman"/>
          <w:sz w:val="28"/>
          <w:szCs w:val="28"/>
        </w:rPr>
        <w:t>и граждан о соответствии антимонопольному законодательству проекта постановления администрации городского округа Тольятти</w:t>
      </w:r>
      <w:r w:rsidR="007037A4">
        <w:rPr>
          <w:rFonts w:ascii="Times New Roman" w:hAnsi="Times New Roman" w:cs="Times New Roman"/>
          <w:sz w:val="28"/>
          <w:szCs w:val="28"/>
        </w:rPr>
        <w:t xml:space="preserve"> </w:t>
      </w:r>
      <w:r w:rsidR="00B9102E" w:rsidRPr="007037A4">
        <w:rPr>
          <w:rFonts w:ascii="Times New Roman" w:hAnsi="Times New Roman" w:cs="Times New Roman"/>
          <w:sz w:val="28"/>
          <w:szCs w:val="28"/>
        </w:rPr>
        <w:t>«</w:t>
      </w:r>
      <w:r w:rsidR="007037A4" w:rsidRPr="007037A4">
        <w:rPr>
          <w:rFonts w:ascii="Times New Roman" w:hAnsi="Times New Roman" w:cs="Times New Roman"/>
          <w:sz w:val="28"/>
          <w:szCs w:val="28"/>
        </w:rPr>
        <w:t>Об утверждении Порядка наделения некоммерческих организаций правом по оценке выполнения нормативов испытаний (тестов) всероссийского физкультурно-спортивного комплекса «Готов к труду и обороне» (ГТО)</w:t>
      </w:r>
      <w:r w:rsidR="007037A4" w:rsidRPr="007037A4">
        <w:rPr>
          <w:rFonts w:ascii="Times New Roman" w:hAnsi="Times New Roman" w:cs="Times New Roman"/>
          <w:b/>
          <w:sz w:val="28"/>
          <w:szCs w:val="28"/>
        </w:rPr>
        <w:t>»</w:t>
      </w:r>
      <w:r w:rsidR="00B9102E" w:rsidRPr="007037A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4"/>
        <w:gridCol w:w="81"/>
      </w:tblGrid>
      <w:tr w:rsidR="005A1CF8" w:rsidRPr="00B9102E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B9102E" w:rsidRDefault="00C818A7" w:rsidP="009F1000">
            <w:pPr>
              <w:tabs>
                <w:tab w:val="left" w:pos="709"/>
              </w:tabs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2E">
              <w:rPr>
                <w:rFonts w:ascii="Times New Roman" w:hAnsi="Times New Roman" w:cs="Times New Roman"/>
                <w:sz w:val="28"/>
                <w:szCs w:val="28"/>
              </w:rPr>
              <w:t>Все заинтересованные лица могут направить свои предложения и замечания на электронную почту:</w:t>
            </w:r>
            <w:hyperlink r:id="rId5" w:history="1">
              <w:r w:rsidR="007037A4" w:rsidRPr="006762A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kokovin</w:t>
              </w:r>
              <w:r w:rsidR="007037A4" w:rsidRPr="006762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037A4" w:rsidRPr="006762A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as</w:t>
              </w:r>
              <w:r w:rsidR="007037A4" w:rsidRPr="006762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@tgl.r</w:t>
              </w:r>
              <w:proofErr w:type="spellStart"/>
              <w:r w:rsidR="007037A4" w:rsidRPr="006762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1CF8" w:rsidRPr="00B9102E" w:rsidRDefault="005A1CF8" w:rsidP="005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7037A4" w:rsidRPr="007037A4">
        <w:rPr>
          <w:rFonts w:ascii="Times New Roman" w:hAnsi="Times New Roman" w:cs="Times New Roman"/>
          <w:sz w:val="28"/>
          <w:szCs w:val="28"/>
        </w:rPr>
        <w:t xml:space="preserve">30 </w:t>
      </w:r>
      <w:r w:rsidR="00B9102E">
        <w:rPr>
          <w:rFonts w:ascii="Times New Roman" w:hAnsi="Times New Roman" w:cs="Times New Roman"/>
          <w:sz w:val="28"/>
          <w:szCs w:val="28"/>
        </w:rPr>
        <w:t>апреля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202</w:t>
      </w:r>
      <w:r w:rsidR="005A1CF8" w:rsidRPr="00035D38">
        <w:rPr>
          <w:rFonts w:ascii="Times New Roman" w:hAnsi="Times New Roman" w:cs="Times New Roman"/>
          <w:sz w:val="28"/>
          <w:szCs w:val="28"/>
        </w:rPr>
        <w:t>1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г.</w:t>
      </w:r>
      <w:r w:rsidRPr="00035D38">
        <w:rPr>
          <w:rFonts w:ascii="Times New Roman" w:hAnsi="Times New Roman" w:cs="Times New Roman"/>
          <w:sz w:val="28"/>
          <w:szCs w:val="28"/>
        </w:rPr>
        <w:t xml:space="preserve"> по </w:t>
      </w:r>
      <w:r w:rsidR="007037A4" w:rsidRPr="007037A4">
        <w:rPr>
          <w:rFonts w:ascii="Times New Roman" w:hAnsi="Times New Roman" w:cs="Times New Roman"/>
          <w:sz w:val="28"/>
          <w:szCs w:val="28"/>
        </w:rPr>
        <w:t xml:space="preserve">19 </w:t>
      </w:r>
      <w:r w:rsidR="007037A4">
        <w:rPr>
          <w:rFonts w:ascii="Times New Roman" w:hAnsi="Times New Roman" w:cs="Times New Roman"/>
          <w:sz w:val="28"/>
          <w:szCs w:val="28"/>
        </w:rPr>
        <w:t>мая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202</w:t>
      </w:r>
      <w:r w:rsidR="00424F18" w:rsidRPr="00035D38">
        <w:rPr>
          <w:rFonts w:ascii="Times New Roman" w:hAnsi="Times New Roman" w:cs="Times New Roman"/>
          <w:sz w:val="28"/>
          <w:szCs w:val="28"/>
        </w:rPr>
        <w:t>1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г</w:t>
      </w:r>
      <w:r w:rsidRPr="00035D38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72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7551BA" w:rsidRDefault="007551BA" w:rsidP="007551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551BA" w:rsidRPr="007037A4" w:rsidRDefault="007037A4" w:rsidP="007037A4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037A4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ект</w:t>
      </w:r>
      <w:r w:rsidRPr="007037A4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</w:t>
      </w:r>
      <w:r w:rsidRPr="007037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37A4">
        <w:rPr>
          <w:rFonts w:ascii="Times New Roman" w:hAnsi="Times New Roman" w:cs="Times New Roman"/>
          <w:sz w:val="28"/>
          <w:szCs w:val="28"/>
        </w:rPr>
        <w:t>от 12.04.2021г. № 1607-п/3.7/</w:t>
      </w:r>
      <w:proofErr w:type="spellStart"/>
      <w:proofErr w:type="gramStart"/>
      <w:r w:rsidRPr="007037A4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7037A4">
        <w:rPr>
          <w:rFonts w:ascii="Times New Roman" w:hAnsi="Times New Roman" w:cs="Times New Roman"/>
          <w:sz w:val="28"/>
          <w:szCs w:val="28"/>
        </w:rPr>
        <w:t xml:space="preserve"> </w:t>
      </w:r>
      <w:r w:rsidRPr="007037A4">
        <w:rPr>
          <w:rFonts w:ascii="Times New Roman" w:hAnsi="Times New Roman" w:cs="Times New Roman"/>
          <w:b/>
          <w:sz w:val="28"/>
          <w:szCs w:val="28"/>
        </w:rPr>
        <w:t>«</w:t>
      </w:r>
      <w:r w:rsidRPr="007037A4">
        <w:rPr>
          <w:rFonts w:ascii="Times New Roman" w:hAnsi="Times New Roman" w:cs="Times New Roman"/>
          <w:sz w:val="28"/>
          <w:szCs w:val="28"/>
        </w:rPr>
        <w:t>Об утверждении Порядка наделения некоммерческих организаций правом по оценке выполнения нормативов испытаний (тестов) всероссийского физкультурно-спортивного комплекса «Готов к труду и обороне» (ГТО)</w:t>
      </w:r>
      <w:r w:rsidRPr="007037A4">
        <w:rPr>
          <w:rFonts w:ascii="Times New Roman" w:hAnsi="Times New Roman" w:cs="Times New Roman"/>
          <w:b/>
          <w:sz w:val="28"/>
          <w:szCs w:val="28"/>
        </w:rPr>
        <w:t>»</w:t>
      </w:r>
      <w:r w:rsidR="007551BA" w:rsidRPr="007037A4">
        <w:rPr>
          <w:rFonts w:ascii="Times New Roman" w:hAnsi="Times New Roman" w:cs="Times New Roman"/>
          <w:sz w:val="28"/>
          <w:szCs w:val="28"/>
        </w:rPr>
        <w:t>;</w:t>
      </w:r>
    </w:p>
    <w:p w:rsidR="00C818A7" w:rsidRPr="007551BA" w:rsidRDefault="00C818A7" w:rsidP="007551B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1BA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271138" w:rsidRPr="007551BA"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:rsidR="00C818A7" w:rsidRPr="00035D38" w:rsidRDefault="00C818A7" w:rsidP="007551B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703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7A4">
        <w:rPr>
          <w:rFonts w:ascii="Times New Roman" w:hAnsi="Times New Roman" w:cs="Times New Roman"/>
          <w:sz w:val="28"/>
          <w:szCs w:val="28"/>
        </w:rPr>
        <w:t>Коковин</w:t>
      </w:r>
      <w:proofErr w:type="spellEnd"/>
      <w:r w:rsidR="007037A4">
        <w:rPr>
          <w:rFonts w:ascii="Times New Roman" w:hAnsi="Times New Roman" w:cs="Times New Roman"/>
          <w:sz w:val="28"/>
          <w:szCs w:val="28"/>
        </w:rPr>
        <w:t xml:space="preserve"> Антон Сергеевич</w:t>
      </w:r>
      <w:r w:rsidR="009F1000">
        <w:rPr>
          <w:rFonts w:ascii="Times New Roman" w:hAnsi="Times New Roman" w:cs="Times New Roman"/>
          <w:sz w:val="28"/>
          <w:szCs w:val="28"/>
        </w:rPr>
        <w:t>–</w:t>
      </w:r>
      <w:r w:rsidR="007037A4">
        <w:rPr>
          <w:rFonts w:ascii="Times New Roman" w:hAnsi="Times New Roman" w:cs="Times New Roman"/>
          <w:sz w:val="28"/>
          <w:szCs w:val="28"/>
        </w:rPr>
        <w:t>начальник отдела ОФСМ</w:t>
      </w:r>
      <w:r w:rsidR="009F1000">
        <w:rPr>
          <w:rFonts w:ascii="Times New Roman" w:hAnsi="Times New Roman" w:cs="Times New Roman"/>
          <w:sz w:val="28"/>
          <w:szCs w:val="28"/>
        </w:rPr>
        <w:t xml:space="preserve"> управления физической культуры и спорта администрации городского округа Тольятти</w:t>
      </w:r>
    </w:p>
    <w:p w:rsidR="00271138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627E8">
        <w:rPr>
          <w:rFonts w:ascii="Times New Roman" w:hAnsi="Times New Roman" w:cs="Times New Roman"/>
          <w:sz w:val="28"/>
          <w:szCs w:val="28"/>
        </w:rPr>
        <w:t>ел.</w:t>
      </w:r>
      <w:r>
        <w:rPr>
          <w:rFonts w:ascii="Times New Roman" w:hAnsi="Times New Roman" w:cs="Times New Roman"/>
          <w:sz w:val="28"/>
          <w:szCs w:val="28"/>
        </w:rPr>
        <w:t>:</w:t>
      </w:r>
      <w:r w:rsidR="007037A4">
        <w:rPr>
          <w:rFonts w:ascii="Times New Roman" w:hAnsi="Times New Roman" w:cs="Times New Roman"/>
          <w:sz w:val="28"/>
          <w:szCs w:val="28"/>
        </w:rPr>
        <w:t xml:space="preserve"> 54-47-24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E7729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2334C"/>
    <w:multiLevelType w:val="hybridMultilevel"/>
    <w:tmpl w:val="E02ECE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953E45"/>
    <w:multiLevelType w:val="hybridMultilevel"/>
    <w:tmpl w:val="20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077"/>
    <w:rsid w:val="00007DD4"/>
    <w:rsid w:val="00035D38"/>
    <w:rsid w:val="000503EB"/>
    <w:rsid w:val="000B5761"/>
    <w:rsid w:val="001C1997"/>
    <w:rsid w:val="001E7CA0"/>
    <w:rsid w:val="00271138"/>
    <w:rsid w:val="002B7373"/>
    <w:rsid w:val="002E0518"/>
    <w:rsid w:val="003036DB"/>
    <w:rsid w:val="003C12FB"/>
    <w:rsid w:val="003E36B6"/>
    <w:rsid w:val="003E3809"/>
    <w:rsid w:val="00424F18"/>
    <w:rsid w:val="004267A6"/>
    <w:rsid w:val="00435125"/>
    <w:rsid w:val="00460CC5"/>
    <w:rsid w:val="004B67E0"/>
    <w:rsid w:val="004E3F14"/>
    <w:rsid w:val="005142AF"/>
    <w:rsid w:val="0052027C"/>
    <w:rsid w:val="00522BEA"/>
    <w:rsid w:val="00556552"/>
    <w:rsid w:val="005A1CF8"/>
    <w:rsid w:val="005A5A72"/>
    <w:rsid w:val="005C22E0"/>
    <w:rsid w:val="005E71CA"/>
    <w:rsid w:val="00601274"/>
    <w:rsid w:val="006836DA"/>
    <w:rsid w:val="006954F2"/>
    <w:rsid w:val="007037A4"/>
    <w:rsid w:val="00717032"/>
    <w:rsid w:val="00725F10"/>
    <w:rsid w:val="007551BA"/>
    <w:rsid w:val="007627E8"/>
    <w:rsid w:val="00783443"/>
    <w:rsid w:val="007A5542"/>
    <w:rsid w:val="008147FA"/>
    <w:rsid w:val="0087207F"/>
    <w:rsid w:val="008914E9"/>
    <w:rsid w:val="00896DBB"/>
    <w:rsid w:val="008C3571"/>
    <w:rsid w:val="00993C6A"/>
    <w:rsid w:val="009A1A08"/>
    <w:rsid w:val="009F1000"/>
    <w:rsid w:val="009F589E"/>
    <w:rsid w:val="00A30FAA"/>
    <w:rsid w:val="00A54ED9"/>
    <w:rsid w:val="00B024D9"/>
    <w:rsid w:val="00B34B21"/>
    <w:rsid w:val="00B5793A"/>
    <w:rsid w:val="00B74EB9"/>
    <w:rsid w:val="00B8651B"/>
    <w:rsid w:val="00B9102E"/>
    <w:rsid w:val="00BC2E34"/>
    <w:rsid w:val="00C132E1"/>
    <w:rsid w:val="00C3069F"/>
    <w:rsid w:val="00C818A7"/>
    <w:rsid w:val="00C84814"/>
    <w:rsid w:val="00CA7077"/>
    <w:rsid w:val="00CB1B65"/>
    <w:rsid w:val="00CB4AC7"/>
    <w:rsid w:val="00CC23C5"/>
    <w:rsid w:val="00CD6E24"/>
    <w:rsid w:val="00D02521"/>
    <w:rsid w:val="00D32C3D"/>
    <w:rsid w:val="00E501BD"/>
    <w:rsid w:val="00E67569"/>
    <w:rsid w:val="00EC412D"/>
    <w:rsid w:val="00EE7729"/>
    <w:rsid w:val="00EF4705"/>
    <w:rsid w:val="00F42342"/>
    <w:rsid w:val="00F54908"/>
    <w:rsid w:val="00F64D71"/>
    <w:rsid w:val="00F86EB9"/>
    <w:rsid w:val="00FB0342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  <w:style w:type="character" w:customStyle="1" w:styleId="UnresolvedMention">
    <w:name w:val="Unresolved Mention"/>
    <w:basedOn w:val="a0"/>
    <w:uiPriority w:val="99"/>
    <w:semiHidden/>
    <w:unhideWhenUsed/>
    <w:rsid w:val="00B9102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kovin.as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kokovin.as</cp:lastModifiedBy>
  <cp:revision>13</cp:revision>
  <cp:lastPrinted>2021-01-25T06:02:00Z</cp:lastPrinted>
  <dcterms:created xsi:type="dcterms:W3CDTF">2021-01-25T04:01:00Z</dcterms:created>
  <dcterms:modified xsi:type="dcterms:W3CDTF">2021-04-30T09:11:00Z</dcterms:modified>
</cp:coreProperties>
</file>