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kursanova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B1A5F" w:rsidRPr="007C5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6F1E58">
        <w:rPr>
          <w:rFonts w:ascii="Times New Roman" w:hAnsi="Times New Roman" w:cs="Times New Roman"/>
          <w:sz w:val="28"/>
          <w:szCs w:val="28"/>
        </w:rPr>
        <w:t>09</w:t>
      </w:r>
      <w:r w:rsidR="009B1A5F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6F1E58">
        <w:rPr>
          <w:rFonts w:ascii="Times New Roman" w:hAnsi="Times New Roman" w:cs="Times New Roman"/>
          <w:sz w:val="28"/>
          <w:szCs w:val="28"/>
        </w:rPr>
        <w:t>18</w:t>
      </w:r>
      <w:r w:rsidR="009B1A5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9B1A5F">
        <w:rPr>
          <w:rFonts w:ascii="Times New Roman" w:hAnsi="Times New Roman" w:cs="Times New Roman"/>
          <w:sz w:val="28"/>
          <w:szCs w:val="28"/>
        </w:rPr>
        <w:t>3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2728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27284">
        <w:rPr>
          <w:rFonts w:ascii="Times New Roman" w:hAnsi="Times New Roman" w:cs="Times New Roman"/>
          <w:sz w:val="28"/>
          <w:szCs w:val="28"/>
        </w:rPr>
        <w:t>/1</w:t>
      </w:r>
      <w:r w:rsidR="001E6302">
        <w:rPr>
          <w:rFonts w:ascii="Times New Roman" w:hAnsi="Times New Roman" w:cs="Times New Roman"/>
          <w:sz w:val="28"/>
          <w:szCs w:val="28"/>
        </w:rPr>
        <w:t xml:space="preserve">684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B1A5F">
        <w:rPr>
          <w:rFonts w:ascii="Times New Roman" w:hAnsi="Times New Roman" w:cs="Times New Roman"/>
          <w:sz w:val="28"/>
          <w:szCs w:val="28"/>
        </w:rPr>
        <w:t>Курсанова Наталья Александровна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54-46-34 (5068)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1C59A6"/>
    <w:rsid w:val="001E6302"/>
    <w:rsid w:val="002D3501"/>
    <w:rsid w:val="002E0518"/>
    <w:rsid w:val="00314106"/>
    <w:rsid w:val="00330EE1"/>
    <w:rsid w:val="003C12FB"/>
    <w:rsid w:val="00435125"/>
    <w:rsid w:val="004406AD"/>
    <w:rsid w:val="004B67E0"/>
    <w:rsid w:val="004C331B"/>
    <w:rsid w:val="00514EDA"/>
    <w:rsid w:val="0052027C"/>
    <w:rsid w:val="00520E2C"/>
    <w:rsid w:val="005E71CA"/>
    <w:rsid w:val="005F32B1"/>
    <w:rsid w:val="00601274"/>
    <w:rsid w:val="006F1E58"/>
    <w:rsid w:val="00707C6A"/>
    <w:rsid w:val="00757EC9"/>
    <w:rsid w:val="007D059A"/>
    <w:rsid w:val="008914E9"/>
    <w:rsid w:val="008E0074"/>
    <w:rsid w:val="00927284"/>
    <w:rsid w:val="009B1A5F"/>
    <w:rsid w:val="009C1541"/>
    <w:rsid w:val="009E7496"/>
    <w:rsid w:val="00AB5A32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E501BD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anova.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Курсанова Наталья Александровна</cp:lastModifiedBy>
  <cp:revision>6</cp:revision>
  <dcterms:created xsi:type="dcterms:W3CDTF">2022-12-21T09:51:00Z</dcterms:created>
  <dcterms:modified xsi:type="dcterms:W3CDTF">2023-03-09T04:47:00Z</dcterms:modified>
</cp:coreProperties>
</file>