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468" w:rsidRDefault="007529E0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095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r w:rsidR="008B46F7" w:rsidRPr="008B46F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6094364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       «Об установлении расходного обязательства по предоставлению субсидии Благотворительному фонду социально –</w:t>
      </w:r>
      <w:r w:rsidR="00D712EA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культурного развития города Тольятти  «Духовное наследие» имени С.Ф. </w:t>
      </w:r>
      <w:proofErr w:type="spellStart"/>
      <w:r w:rsidR="00351468" w:rsidRPr="00351468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  на осуществление выплаты единовременной  благотворительной  помощи по Благотворительной программе «Тольятти –</w:t>
      </w:r>
      <w:r w:rsidR="00487EAB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За наших» гражданам, </w:t>
      </w:r>
      <w:r w:rsidR="00487EAB" w:rsidRPr="00487EAB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, в 2023 году» </w:t>
      </w:r>
    </w:p>
    <w:p w:rsidR="00351468" w:rsidRP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51468" w:rsidRPr="00351468" w:rsidRDefault="00C818A7" w:rsidP="003514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«Об установлении расходного обязательства по предоставлению субсидии Благотворительному фонду социально –культурного развития города Тольятти  «Духовное наследие» имени С.Ф. </w:t>
      </w:r>
      <w:proofErr w:type="spellStart"/>
      <w:r w:rsidR="00351468" w:rsidRPr="00351468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="00351468" w:rsidRPr="00351468">
        <w:rPr>
          <w:rFonts w:ascii="Times New Roman" w:hAnsi="Times New Roman" w:cs="Times New Roman"/>
          <w:sz w:val="28"/>
          <w:szCs w:val="28"/>
        </w:rPr>
        <w:t xml:space="preserve"> на осуществление выплаты единовременной  благотворительной  помощи по Благотворительной программе «Тольятти –За наших» гражданам, </w:t>
      </w:r>
      <w:r w:rsidR="00F52BDD" w:rsidRPr="000F4984"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351468" w:rsidRPr="00351468">
        <w:rPr>
          <w:rFonts w:ascii="Times New Roman" w:hAnsi="Times New Roman" w:cs="Times New Roman"/>
          <w:sz w:val="28"/>
          <w:szCs w:val="28"/>
        </w:rPr>
        <w:t>, в 2023 году»</w:t>
      </w:r>
      <w:r w:rsidR="00351468">
        <w:rPr>
          <w:rFonts w:ascii="Times New Roman" w:hAnsi="Times New Roman" w:cs="Times New Roman"/>
          <w:sz w:val="28"/>
          <w:szCs w:val="28"/>
        </w:rPr>
        <w:t>.</w:t>
      </w:r>
      <w:r w:rsidR="00351468" w:rsidRPr="0035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51468">
        <w:rPr>
          <w:rFonts w:ascii="Times New Roman" w:hAnsi="Times New Roman" w:cs="Times New Roman"/>
          <w:sz w:val="28"/>
          <w:szCs w:val="28"/>
        </w:rPr>
        <w:t>12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351468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63856">
        <w:rPr>
          <w:rFonts w:ascii="Times New Roman" w:hAnsi="Times New Roman" w:cs="Times New Roman"/>
          <w:sz w:val="28"/>
          <w:szCs w:val="28"/>
        </w:rPr>
        <w:t>2</w:t>
      </w:r>
      <w:r w:rsidR="00D712E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35146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51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351468" w:rsidRDefault="00351468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351468" w:rsidRPr="002D19F2" w:rsidRDefault="00351468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lastRenderedPageBreak/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DA1F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25</cp:revision>
  <dcterms:created xsi:type="dcterms:W3CDTF">2021-04-20T06:48:00Z</dcterms:created>
  <dcterms:modified xsi:type="dcterms:W3CDTF">2023-10-13T10:49:00Z</dcterms:modified>
</cp:coreProperties>
</file>