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1C66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79DE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305726BC" w14:textId="01890149" w:rsidR="004071C7" w:rsidRPr="009F054F" w:rsidRDefault="004071C7" w:rsidP="009F054F">
      <w:pPr>
        <w:spacing w:after="0" w:line="240" w:lineRule="auto"/>
        <w:ind w:left="-28" w:firstLine="28"/>
        <w:jc w:val="center"/>
        <w:rPr>
          <w:rFonts w:ascii="Times New Roman" w:hAnsi="Times New Roman" w:cs="Times New Roman"/>
          <w:sz w:val="24"/>
          <w:szCs w:val="24"/>
        </w:rPr>
      </w:pPr>
      <w:r w:rsidRPr="009F054F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«</w:t>
      </w:r>
      <w:r w:rsidR="009F054F" w:rsidRPr="009F054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округа Тольятти от 06.09.2018 № 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214AFC" w:rsidRPr="009F054F">
        <w:rPr>
          <w:rFonts w:ascii="Times New Roman" w:hAnsi="Times New Roman" w:cs="Times New Roman"/>
          <w:sz w:val="24"/>
          <w:szCs w:val="24"/>
        </w:rPr>
        <w:t>»</w:t>
      </w:r>
    </w:p>
    <w:p w14:paraId="1A75BE2F" w14:textId="77777777" w:rsidR="004071C7" w:rsidRPr="002D22AD" w:rsidRDefault="004071C7" w:rsidP="0040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0DDA48" w14:textId="3314B0A7" w:rsidR="004071C7" w:rsidRPr="00BC79DE" w:rsidRDefault="004071C7" w:rsidP="00BC79DE">
      <w:pPr>
        <w:pStyle w:val="ConsPlusTitle"/>
        <w:ind w:firstLine="426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«</w:t>
      </w:r>
      <w:r w:rsidR="009F054F" w:rsidRPr="009F054F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городского округа Тольятти от 06.09.2018 № 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3B37CC" w:rsidRPr="00BC79DE">
        <w:rPr>
          <w:rFonts w:ascii="Times New Roman" w:hAnsi="Times New Roman" w:cs="Times New Roman"/>
          <w:b w:val="0"/>
          <w:bCs/>
          <w:sz w:val="24"/>
          <w:szCs w:val="24"/>
        </w:rPr>
        <w:t>»</w:t>
      </w:r>
      <w:r w:rsidRPr="00BC79DE">
        <w:rPr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587BC164" w14:textId="758985D4" w:rsidR="004071C7" w:rsidRPr="00BC79DE" w:rsidRDefault="004071C7" w:rsidP="004071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9F054F">
        <w:rPr>
          <w:rFonts w:ascii="Times New Roman" w:hAnsi="Times New Roman" w:cs="Times New Roman"/>
          <w:sz w:val="24"/>
          <w:szCs w:val="24"/>
          <w:lang w:val="en-US"/>
        </w:rPr>
        <w:t>zaharova</w:t>
      </w:r>
      <w:proofErr w:type="spellEnd"/>
      <w:r w:rsidR="009F054F" w:rsidRPr="009F054F">
        <w:rPr>
          <w:rFonts w:ascii="Times New Roman" w:hAnsi="Times New Roman" w:cs="Times New Roman"/>
          <w:sz w:val="24"/>
          <w:szCs w:val="24"/>
        </w:rPr>
        <w:t>.</w:t>
      </w:r>
      <w:r w:rsidR="009F054F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BC79D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BC79D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C79D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EB6ECE0" w14:textId="19CDA2AE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9F054F" w:rsidRPr="009F054F">
        <w:rPr>
          <w:rFonts w:ascii="Times New Roman" w:hAnsi="Times New Roman" w:cs="Times New Roman"/>
          <w:sz w:val="24"/>
          <w:szCs w:val="24"/>
        </w:rPr>
        <w:t>0</w:t>
      </w:r>
      <w:r w:rsidR="00BC79DE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9F054F" w:rsidRPr="009F054F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Pr="00BC79DE">
        <w:rPr>
          <w:rFonts w:ascii="Times New Roman" w:hAnsi="Times New Roman" w:cs="Times New Roman"/>
          <w:sz w:val="24"/>
          <w:szCs w:val="24"/>
        </w:rPr>
        <w:t xml:space="preserve"> по </w:t>
      </w:r>
      <w:r w:rsidR="009F054F" w:rsidRPr="009F054F">
        <w:rPr>
          <w:rFonts w:ascii="Times New Roman" w:hAnsi="Times New Roman" w:cs="Times New Roman"/>
          <w:sz w:val="24"/>
          <w:szCs w:val="24"/>
        </w:rPr>
        <w:t>12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  <w:r w:rsidR="003B37CC" w:rsidRPr="00BC79DE">
        <w:rPr>
          <w:rFonts w:ascii="Times New Roman" w:hAnsi="Times New Roman" w:cs="Times New Roman"/>
          <w:sz w:val="24"/>
          <w:szCs w:val="24"/>
        </w:rPr>
        <w:t>0</w:t>
      </w:r>
      <w:r w:rsidR="00BC79DE">
        <w:rPr>
          <w:rFonts w:ascii="Times New Roman" w:hAnsi="Times New Roman" w:cs="Times New Roman"/>
          <w:sz w:val="24"/>
          <w:szCs w:val="24"/>
        </w:rPr>
        <w:t>2</w:t>
      </w:r>
      <w:r w:rsidR="003D50A3" w:rsidRPr="00BC79DE">
        <w:rPr>
          <w:rFonts w:ascii="Times New Roman" w:hAnsi="Times New Roman" w:cs="Times New Roman"/>
          <w:sz w:val="24"/>
          <w:szCs w:val="24"/>
        </w:rPr>
        <w:t>.202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="003D50A3" w:rsidRPr="00BC79DE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</w:r>
      <w:r w:rsidR="004071C7" w:rsidRPr="00BC79DE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BC79DE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BC79DE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BC79DE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BC79DE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BC79D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6588E170" w:rsidR="004071C7" w:rsidRPr="00BC79DE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DE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F054F">
        <w:rPr>
          <w:rFonts w:ascii="Times New Roman" w:hAnsi="Times New Roman" w:cs="Times New Roman"/>
          <w:sz w:val="24"/>
          <w:szCs w:val="24"/>
        </w:rPr>
        <w:t xml:space="preserve">Захарова Юлия </w:t>
      </w:r>
      <w:r w:rsidR="009F054F" w:rsidRPr="009F054F">
        <w:rPr>
          <w:rFonts w:ascii="Times New Roman" w:hAnsi="Times New Roman" w:cs="Times New Roman"/>
          <w:sz w:val="24"/>
          <w:szCs w:val="24"/>
        </w:rPr>
        <w:t>Николаевна</w:t>
      </w:r>
      <w:r w:rsidRPr="009F054F">
        <w:rPr>
          <w:rFonts w:ascii="Times New Roman" w:hAnsi="Times New Roman" w:cs="Times New Roman"/>
          <w:sz w:val="24"/>
          <w:szCs w:val="24"/>
        </w:rPr>
        <w:t>, главный специалист отдела контроля и координации в сфере закупок 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9F054F">
        <w:rPr>
          <w:rFonts w:ascii="Times New Roman" w:hAnsi="Times New Roman" w:cs="Times New Roman"/>
          <w:sz w:val="24"/>
          <w:szCs w:val="24"/>
        </w:rPr>
        <w:t>,</w:t>
      </w:r>
      <w:r w:rsidRPr="009F054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9F054F">
        <w:rPr>
          <w:rFonts w:ascii="Times New Roman" w:hAnsi="Times New Roman" w:cs="Times New Roman"/>
          <w:sz w:val="24"/>
          <w:szCs w:val="24"/>
        </w:rPr>
        <w:t>8(8482)</w:t>
      </w:r>
      <w:r w:rsidRPr="009F054F">
        <w:rPr>
          <w:rFonts w:ascii="Times New Roman" w:hAnsi="Times New Roman" w:cs="Times New Roman"/>
          <w:sz w:val="24"/>
          <w:szCs w:val="24"/>
        </w:rPr>
        <w:t>54-</w:t>
      </w:r>
      <w:r w:rsidR="009F054F" w:rsidRPr="009F054F">
        <w:rPr>
          <w:rFonts w:ascii="Times New Roman" w:hAnsi="Times New Roman" w:cs="Times New Roman"/>
          <w:sz w:val="24"/>
          <w:szCs w:val="24"/>
        </w:rPr>
        <w:t>4</w:t>
      </w:r>
      <w:r w:rsidRPr="009F054F">
        <w:rPr>
          <w:rFonts w:ascii="Times New Roman" w:hAnsi="Times New Roman" w:cs="Times New Roman"/>
          <w:sz w:val="24"/>
          <w:szCs w:val="24"/>
        </w:rPr>
        <w:t>4-</w:t>
      </w:r>
      <w:r w:rsidR="009F054F" w:rsidRPr="009F054F">
        <w:rPr>
          <w:rFonts w:ascii="Times New Roman" w:hAnsi="Times New Roman" w:cs="Times New Roman"/>
          <w:sz w:val="24"/>
          <w:szCs w:val="24"/>
        </w:rPr>
        <w:t>44 (3229)</w:t>
      </w:r>
    </w:p>
    <w:p w14:paraId="5CBD9373" w14:textId="77777777" w:rsidR="00466C5B" w:rsidRPr="00BC79DE" w:rsidRDefault="00466C5B">
      <w:pPr>
        <w:rPr>
          <w:sz w:val="24"/>
          <w:szCs w:val="24"/>
        </w:rPr>
      </w:pPr>
    </w:p>
    <w:sectPr w:rsidR="00466C5B" w:rsidRPr="00BC79DE" w:rsidSect="004239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2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977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054F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Title">
    <w:name w:val="ConsTitle"/>
    <w:rsid w:val="009F05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10</cp:revision>
  <dcterms:created xsi:type="dcterms:W3CDTF">2021-12-03T04:27:00Z</dcterms:created>
  <dcterms:modified xsi:type="dcterms:W3CDTF">2024-02-02T10:25:00Z</dcterms:modified>
</cp:coreProperties>
</file>