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E28" w:rsidRPr="00C80F7C" w:rsidRDefault="00966E28" w:rsidP="00966E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80F7C">
        <w:rPr>
          <w:rFonts w:ascii="Times New Roman" w:hAnsi="Times New Roman"/>
          <w:sz w:val="28"/>
          <w:szCs w:val="28"/>
        </w:rPr>
        <w:t xml:space="preserve">О </w:t>
      </w:r>
      <w:r w:rsidR="00E42E24">
        <w:rPr>
          <w:rFonts w:ascii="Times New Roman" w:hAnsi="Times New Roman"/>
          <w:sz w:val="28"/>
          <w:szCs w:val="28"/>
        </w:rPr>
        <w:t xml:space="preserve">плате за содержание жилого помещения муниципального (государственного) жилищного фонда </w:t>
      </w:r>
      <w:r w:rsidRPr="00C80F7C">
        <w:rPr>
          <w:rFonts w:ascii="Times New Roman" w:hAnsi="Times New Roman"/>
          <w:sz w:val="28"/>
          <w:szCs w:val="28"/>
        </w:rPr>
        <w:t>городского округа Тольятти»</w:t>
      </w:r>
    </w:p>
    <w:p w:rsidR="00C647A5" w:rsidRPr="00D71EED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D71EED" w:rsidRDefault="00C818A7" w:rsidP="00D7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</w:t>
      </w:r>
      <w:r w:rsidR="00E42E24">
        <w:rPr>
          <w:rFonts w:ascii="Times New Roman" w:hAnsi="Times New Roman"/>
          <w:sz w:val="28"/>
          <w:szCs w:val="28"/>
        </w:rPr>
        <w:t xml:space="preserve"> </w:t>
      </w:r>
      <w:r w:rsidR="00E42E24" w:rsidRPr="00E42E24">
        <w:rPr>
          <w:rFonts w:ascii="Times New Roman" w:hAnsi="Times New Roman"/>
          <w:sz w:val="28"/>
          <w:szCs w:val="28"/>
        </w:rPr>
        <w:t>плате за содержание жилого помещения муниципального (государственного) жилищного фонда городского округа Тольятти</w:t>
      </w:r>
      <w:r w:rsidR="00E42E24">
        <w:rPr>
          <w:rFonts w:ascii="Times New Roman" w:hAnsi="Times New Roman"/>
          <w:sz w:val="28"/>
          <w:szCs w:val="28"/>
        </w:rPr>
        <w:t>»</w:t>
      </w:r>
      <w:r w:rsidR="00966E2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66E28">
            <w:pPr>
              <w:tabs>
                <w:tab w:val="left" w:pos="709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66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D71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D71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42E24">
        <w:rPr>
          <w:rFonts w:ascii="Times New Roman" w:hAnsi="Times New Roman" w:cs="Times New Roman"/>
          <w:sz w:val="28"/>
          <w:szCs w:val="28"/>
        </w:rPr>
        <w:t>2</w:t>
      </w:r>
      <w:r w:rsidR="00355E7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66E28" w:rsidRPr="00966E28">
        <w:rPr>
          <w:rFonts w:ascii="Times New Roman" w:hAnsi="Times New Roman" w:cs="Times New Roman"/>
          <w:sz w:val="28"/>
          <w:szCs w:val="28"/>
        </w:rPr>
        <w:t xml:space="preserve"> </w:t>
      </w:r>
      <w:r w:rsidR="00E42E24">
        <w:rPr>
          <w:rFonts w:ascii="Times New Roman" w:hAnsi="Times New Roman" w:cs="Times New Roman"/>
          <w:sz w:val="28"/>
          <w:szCs w:val="28"/>
        </w:rPr>
        <w:t>м</w:t>
      </w:r>
      <w:r w:rsidR="00966E28">
        <w:rPr>
          <w:rFonts w:ascii="Times New Roman" w:hAnsi="Times New Roman" w:cs="Times New Roman"/>
          <w:sz w:val="28"/>
          <w:szCs w:val="28"/>
        </w:rPr>
        <w:t>ая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966E28">
        <w:rPr>
          <w:rFonts w:ascii="Times New Roman" w:hAnsi="Times New Roman" w:cs="Times New Roman"/>
          <w:sz w:val="28"/>
          <w:szCs w:val="28"/>
        </w:rPr>
        <w:t>2</w:t>
      </w:r>
      <w:r w:rsidR="00355E76">
        <w:rPr>
          <w:rFonts w:ascii="Times New Roman" w:hAnsi="Times New Roman" w:cs="Times New Roman"/>
          <w:sz w:val="28"/>
          <w:szCs w:val="28"/>
        </w:rPr>
        <w:t>9</w:t>
      </w:r>
      <w:r w:rsidR="00966E28">
        <w:rPr>
          <w:rFonts w:ascii="Times New Roman" w:hAnsi="Times New Roman" w:cs="Times New Roman"/>
          <w:sz w:val="28"/>
          <w:szCs w:val="28"/>
        </w:rPr>
        <w:t> </w:t>
      </w:r>
      <w:r w:rsidR="00E42E24">
        <w:rPr>
          <w:rFonts w:ascii="Times New Roman" w:hAnsi="Times New Roman" w:cs="Times New Roman"/>
          <w:sz w:val="28"/>
          <w:szCs w:val="28"/>
        </w:rPr>
        <w:t>м</w:t>
      </w:r>
      <w:r w:rsidR="00966E28">
        <w:rPr>
          <w:rFonts w:ascii="Times New Roman" w:hAnsi="Times New Roman" w:cs="Times New Roman"/>
          <w:sz w:val="28"/>
          <w:szCs w:val="28"/>
        </w:rPr>
        <w:t>ая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E50608">
        <w:rPr>
          <w:rFonts w:ascii="Times New Roman" w:hAnsi="Times New Roman" w:cs="Times New Roman"/>
          <w:sz w:val="28"/>
          <w:szCs w:val="28"/>
        </w:rPr>
        <w:t>4</w:t>
      </w:r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D71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966E28" w:rsidRPr="00E42E24" w:rsidRDefault="0004719A" w:rsidP="004B7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E2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966E28" w:rsidRPr="00E42E24">
        <w:rPr>
          <w:rFonts w:ascii="Times New Roman" w:hAnsi="Times New Roman"/>
          <w:sz w:val="28"/>
          <w:szCs w:val="28"/>
        </w:rPr>
        <w:t>«О</w:t>
      </w:r>
      <w:r w:rsidR="00E42E24" w:rsidRPr="00E42E24">
        <w:rPr>
          <w:rFonts w:ascii="Times New Roman" w:hAnsi="Times New Roman"/>
          <w:sz w:val="28"/>
          <w:szCs w:val="28"/>
        </w:rPr>
        <w:t xml:space="preserve"> плате за содержание жилого помещения муниципального (государственного) жилищного фонда городского округа Тольятти</w:t>
      </w:r>
      <w:r w:rsidR="00966E28" w:rsidRPr="00E42E24">
        <w:rPr>
          <w:rFonts w:ascii="Times New Roman" w:hAnsi="Times New Roman"/>
          <w:sz w:val="28"/>
          <w:szCs w:val="28"/>
        </w:rPr>
        <w:t>»;</w:t>
      </w:r>
    </w:p>
    <w:p w:rsidR="00C818A7" w:rsidRPr="00966E28" w:rsidRDefault="00C818A7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Есакова Елена Юрьевна – начальник отдела тарифов, энергосбережения</w:t>
      </w:r>
      <w:r w:rsidR="008A4413">
        <w:rPr>
          <w:rFonts w:ascii="Times New Roman" w:hAnsi="Times New Roman" w:cs="Times New Roman"/>
          <w:sz w:val="28"/>
          <w:szCs w:val="28"/>
        </w:rPr>
        <w:t> </w:t>
      </w:r>
      <w:r w:rsidR="00966E28">
        <w:rPr>
          <w:rFonts w:ascii="Times New Roman" w:hAnsi="Times New Roman" w:cs="Times New Roman"/>
          <w:sz w:val="28"/>
          <w:szCs w:val="28"/>
        </w:rPr>
        <w:t>и</w:t>
      </w:r>
      <w:r w:rsidR="00966E28">
        <w:rPr>
          <w:rStyle w:val="a9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66E28" w:rsidRPr="00966E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мониторинга программ развития инфраструктуры департамента экономического развития</w:t>
      </w:r>
    </w:p>
    <w:p w:rsidR="00EE7729" w:rsidRPr="006049C6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966E28">
        <w:rPr>
          <w:rFonts w:ascii="Times New Roman" w:hAnsi="Times New Roman" w:cs="Times New Roman"/>
          <w:sz w:val="28"/>
          <w:szCs w:val="28"/>
        </w:rPr>
        <w:t>43-11</w:t>
      </w:r>
    </w:p>
    <w:sectPr w:rsidR="00EE7729" w:rsidRPr="006049C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3F31"/>
    <w:rsid w:val="00035D38"/>
    <w:rsid w:val="0004719A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24D3C"/>
    <w:rsid w:val="00355E76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049C6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A4413"/>
    <w:rsid w:val="008B649F"/>
    <w:rsid w:val="008C3571"/>
    <w:rsid w:val="00966E28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C5D5F"/>
    <w:rsid w:val="00CD6E24"/>
    <w:rsid w:val="00D02521"/>
    <w:rsid w:val="00D32C3D"/>
    <w:rsid w:val="00D71EED"/>
    <w:rsid w:val="00DA0163"/>
    <w:rsid w:val="00E42E24"/>
    <w:rsid w:val="00E501BD"/>
    <w:rsid w:val="00E50608"/>
    <w:rsid w:val="00E67569"/>
    <w:rsid w:val="00EC144A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8B17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styleId="a9">
    <w:name w:val="Strong"/>
    <w:basedOn w:val="a0"/>
    <w:uiPriority w:val="22"/>
    <w:qFormat/>
    <w:rsid w:val="0096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Есакова Елена Юрьевна</cp:lastModifiedBy>
  <cp:revision>4</cp:revision>
  <cp:lastPrinted>2021-01-18T06:14:00Z</cp:lastPrinted>
  <dcterms:created xsi:type="dcterms:W3CDTF">2024-05-24T04:37:00Z</dcterms:created>
  <dcterms:modified xsi:type="dcterms:W3CDTF">2024-05-24T04:51:00Z</dcterms:modified>
</cp:coreProperties>
</file>