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DB2AE3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E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Pr="00DB2AE3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E3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DB2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Pr="00DB2AE3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6" w:rsidRPr="00DB2AE3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2AE3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 </w:t>
      </w:r>
      <w:r w:rsidR="00DB2AE3" w:rsidRPr="00DB2A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16BA" w:rsidRPr="00DB2AE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DB2AE3" w:rsidRPr="00DB2AE3">
        <w:rPr>
          <w:rFonts w:ascii="Times New Roman" w:hAnsi="Times New Roman" w:cs="Times New Roman"/>
          <w:b/>
          <w:bCs/>
          <w:sz w:val="24"/>
          <w:szCs w:val="24"/>
        </w:rPr>
        <w:t>городского округа Тольятти от 17.06.2022 № 1280</w:t>
      </w:r>
      <w:r w:rsidR="004216BA" w:rsidRPr="00DB2AE3">
        <w:rPr>
          <w:rFonts w:ascii="Times New Roman" w:hAnsi="Times New Roman" w:cs="Times New Roman"/>
          <w:b/>
          <w:bCs/>
          <w:sz w:val="24"/>
          <w:szCs w:val="24"/>
        </w:rPr>
        <w:t>-п/1 «О</w:t>
      </w:r>
      <w:r w:rsidR="00DB2AE3" w:rsidRPr="00DB2AE3">
        <w:rPr>
          <w:rFonts w:ascii="Times New Roman" w:hAnsi="Times New Roman" w:cs="Times New Roman"/>
          <w:b/>
          <w:bCs/>
          <w:sz w:val="24"/>
          <w:szCs w:val="24"/>
        </w:rPr>
        <w:t>б утверждении административного регламента предоставления муниципальной услуги «Предоставление денежных выплат</w:t>
      </w:r>
      <w:r w:rsidR="004216BA" w:rsidRPr="00DB2AE3">
        <w:rPr>
          <w:rFonts w:ascii="Times New Roman" w:hAnsi="Times New Roman" w:cs="Times New Roman"/>
          <w:b/>
          <w:bCs/>
          <w:sz w:val="24"/>
          <w:szCs w:val="24"/>
        </w:rPr>
        <w:t xml:space="preserve">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proofErr w:type="gramEnd"/>
    </w:p>
    <w:p w:rsidR="00A2115E" w:rsidRDefault="00A2115E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016" w:rsidRPr="00B33364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4216BA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</w:t>
      </w:r>
      <w:r w:rsidR="004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городского округа Тольятти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16BA" w:rsidRPr="004216B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Тольят</w:t>
      </w:r>
      <w:r w:rsidR="004216BA" w:rsidRPr="00DB2AE3">
        <w:rPr>
          <w:rFonts w:ascii="Times New Roman" w:hAnsi="Times New Roman" w:cs="Times New Roman"/>
          <w:bCs/>
          <w:sz w:val="24"/>
          <w:szCs w:val="24"/>
        </w:rPr>
        <w:t xml:space="preserve">ти </w:t>
      </w:r>
      <w:r w:rsidR="00DB2AE3" w:rsidRPr="00DB2AE3">
        <w:rPr>
          <w:rFonts w:ascii="Times New Roman" w:hAnsi="Times New Roman" w:cs="Times New Roman"/>
          <w:bCs/>
          <w:sz w:val="24"/>
          <w:szCs w:val="24"/>
        </w:rPr>
        <w:t>от 17.06.2022 № 1280</w:t>
      </w:r>
      <w:r w:rsidR="004216BA" w:rsidRPr="00DB2AE3">
        <w:rPr>
          <w:rFonts w:ascii="Times New Roman" w:hAnsi="Times New Roman" w:cs="Times New Roman"/>
          <w:bCs/>
          <w:sz w:val="24"/>
          <w:szCs w:val="24"/>
        </w:rPr>
        <w:t>-п/1 «</w:t>
      </w:r>
      <w:r w:rsidR="00DB2AE3" w:rsidRPr="00DB2AE3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 заключившим</w:t>
      </w:r>
      <w:proofErr w:type="gramEnd"/>
      <w:r w:rsidR="00DB2AE3" w:rsidRPr="00DB2A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B2AE3" w:rsidRPr="00DB2AE3">
        <w:rPr>
          <w:rFonts w:ascii="Times New Roman" w:hAnsi="Times New Roman" w:cs="Times New Roman"/>
          <w:bCs/>
          <w:sz w:val="24"/>
          <w:szCs w:val="24"/>
        </w:rPr>
        <w:t>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</w:t>
      </w:r>
      <w:r w:rsidR="004216BA" w:rsidRPr="00DB2AE3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972E23" w:rsidRPr="00313F94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313F94" w:rsidRPr="00313F94">
        <w:rPr>
          <w:rFonts w:ascii="Times New Roman" w:hAnsi="Times New Roman" w:cs="Times New Roman"/>
          <w:sz w:val="24"/>
          <w:szCs w:val="24"/>
        </w:rPr>
        <w:t>bildiaeva.no@tgl.ru</w:t>
      </w:r>
      <w:proofErr w:type="spellEnd"/>
      <w:r w:rsidR="00313F94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</w:t>
      </w:r>
      <w:r w:rsidR="00D86D26" w:rsidRPr="009E419F">
        <w:rPr>
          <w:rFonts w:ascii="Times New Roman" w:hAnsi="Times New Roman" w:cs="Times New Roman"/>
          <w:sz w:val="24"/>
          <w:szCs w:val="24"/>
        </w:rPr>
        <w:t xml:space="preserve">с </w:t>
      </w:r>
      <w:r w:rsidR="00DB35A2">
        <w:rPr>
          <w:rFonts w:ascii="Times New Roman" w:hAnsi="Times New Roman" w:cs="Times New Roman"/>
          <w:sz w:val="24"/>
          <w:szCs w:val="24"/>
        </w:rPr>
        <w:t>19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04282D">
        <w:rPr>
          <w:rFonts w:ascii="Times New Roman" w:hAnsi="Times New Roman" w:cs="Times New Roman"/>
          <w:sz w:val="24"/>
          <w:szCs w:val="24"/>
        </w:rPr>
        <w:t>октября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="000F7672" w:rsidRPr="009E419F">
        <w:rPr>
          <w:rFonts w:ascii="Times New Roman" w:hAnsi="Times New Roman" w:cs="Times New Roman"/>
          <w:sz w:val="24"/>
          <w:szCs w:val="24"/>
        </w:rPr>
        <w:t xml:space="preserve"> г. по</w:t>
      </w:r>
      <w:r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DB35A2">
        <w:rPr>
          <w:rFonts w:ascii="Times New Roman" w:hAnsi="Times New Roman" w:cs="Times New Roman"/>
          <w:sz w:val="24"/>
          <w:szCs w:val="24"/>
        </w:rPr>
        <w:t>23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04282D">
        <w:rPr>
          <w:rFonts w:ascii="Times New Roman" w:hAnsi="Times New Roman" w:cs="Times New Roman"/>
          <w:sz w:val="24"/>
          <w:szCs w:val="24"/>
        </w:rPr>
        <w:t>октября</w:t>
      </w:r>
      <w:r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Pr="009E41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D71016" w:rsidRDefault="00815224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71016"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городского округа Тольятти  </w:t>
      </w:r>
      <w:r w:rsidR="002B33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4BE" w:rsidRPr="004216B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="007D4D22">
        <w:rPr>
          <w:rFonts w:ascii="Times New Roman" w:hAnsi="Times New Roman" w:cs="Times New Roman"/>
          <w:bCs/>
          <w:sz w:val="24"/>
          <w:szCs w:val="24"/>
        </w:rPr>
        <w:t>городского округа Тольятти от 17.06.2022 № 1280</w:t>
      </w:r>
      <w:r w:rsidR="000F44BE" w:rsidRPr="004216BA">
        <w:rPr>
          <w:rFonts w:ascii="Times New Roman" w:hAnsi="Times New Roman" w:cs="Times New Roman"/>
          <w:bCs/>
          <w:sz w:val="24"/>
          <w:szCs w:val="24"/>
        </w:rPr>
        <w:t>-п/1 «</w:t>
      </w:r>
      <w:r w:rsidR="007D4D22" w:rsidRPr="00DB2AE3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</w:t>
      </w:r>
      <w:r w:rsidR="000F44BE" w:rsidRPr="004216BA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503B49" w:rsidRPr="000F4803" w:rsidRDefault="007D4D22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4803"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EFB">
        <w:rPr>
          <w:rFonts w:ascii="Times New Roman" w:hAnsi="Times New Roman" w:cs="Times New Roman"/>
          <w:sz w:val="24"/>
          <w:szCs w:val="24"/>
        </w:rPr>
        <w:t>Бильдяева</w:t>
      </w:r>
      <w:proofErr w:type="spellEnd"/>
      <w:r w:rsidR="006B2EFB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6B2EFB" w:rsidRPr="006B2EFB">
        <w:rPr>
          <w:rFonts w:ascii="Times New Roman" w:hAnsi="Times New Roman" w:cs="Times New Roman"/>
          <w:sz w:val="24"/>
          <w:szCs w:val="24"/>
        </w:rPr>
        <w:t>Олеговна</w:t>
      </w:r>
      <w:r w:rsidR="00D17BC0" w:rsidRPr="006B2EFB">
        <w:rPr>
          <w:rFonts w:ascii="Times New Roman" w:hAnsi="Times New Roman" w:cs="Times New Roman"/>
          <w:sz w:val="24"/>
          <w:szCs w:val="24"/>
        </w:rPr>
        <w:t xml:space="preserve"> - </w:t>
      </w:r>
      <w:r w:rsidR="006B2EFB" w:rsidRPr="006B2EFB">
        <w:rPr>
          <w:rFonts w:ascii="Times New Roman" w:hAnsi="Times New Roman" w:cs="Times New Roman"/>
          <w:sz w:val="24"/>
          <w:szCs w:val="24"/>
        </w:rPr>
        <w:t>ведущий</w:t>
      </w:r>
      <w:r w:rsidRPr="006B2EFB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6B2EFB" w:rsidRPr="006B2EFB">
        <w:rPr>
          <w:rFonts w:ascii="Times New Roman" w:hAnsi="Times New Roman"/>
          <w:iCs/>
          <w:sz w:val="24"/>
          <w:szCs w:val="24"/>
        </w:rPr>
        <w:t xml:space="preserve">сектора реализации национальных проектов </w:t>
      </w:r>
      <w:r w:rsidR="00503B49" w:rsidRPr="006B2EFB">
        <w:rPr>
          <w:rFonts w:ascii="Times New Roman" w:hAnsi="Times New Roman" w:cs="Times New Roman"/>
          <w:sz w:val="24"/>
          <w:szCs w:val="24"/>
        </w:rPr>
        <w:t xml:space="preserve">департамента социального обеспечения </w:t>
      </w:r>
      <w:r w:rsidRPr="006B2EFB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6B2EFB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6B2EFB">
        <w:rPr>
          <w:rFonts w:ascii="Times New Roman" w:hAnsi="Times New Roman" w:cs="Times New Roman"/>
          <w:sz w:val="24"/>
          <w:szCs w:val="24"/>
        </w:rPr>
        <w:t>36 84</w:t>
      </w:r>
      <w:r w:rsidR="00D17BC0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4282D"/>
    <w:rsid w:val="00085BE9"/>
    <w:rsid w:val="000A532D"/>
    <w:rsid w:val="000F44BE"/>
    <w:rsid w:val="000F4803"/>
    <w:rsid w:val="000F7672"/>
    <w:rsid w:val="001764DF"/>
    <w:rsid w:val="00182A09"/>
    <w:rsid w:val="00235C26"/>
    <w:rsid w:val="0029454E"/>
    <w:rsid w:val="002B33D7"/>
    <w:rsid w:val="00313F94"/>
    <w:rsid w:val="003F072B"/>
    <w:rsid w:val="004216BA"/>
    <w:rsid w:val="00422F74"/>
    <w:rsid w:val="00503B49"/>
    <w:rsid w:val="006A4A4C"/>
    <w:rsid w:val="006B2EFB"/>
    <w:rsid w:val="006D680C"/>
    <w:rsid w:val="00733F3E"/>
    <w:rsid w:val="00756CFA"/>
    <w:rsid w:val="007A2C8C"/>
    <w:rsid w:val="007B5DB2"/>
    <w:rsid w:val="007D4D22"/>
    <w:rsid w:val="007D4FC2"/>
    <w:rsid w:val="00803FBE"/>
    <w:rsid w:val="00815224"/>
    <w:rsid w:val="00832964"/>
    <w:rsid w:val="008B061D"/>
    <w:rsid w:val="00972E23"/>
    <w:rsid w:val="009E419F"/>
    <w:rsid w:val="009F136D"/>
    <w:rsid w:val="00A2115E"/>
    <w:rsid w:val="00B156EF"/>
    <w:rsid w:val="00B36BD2"/>
    <w:rsid w:val="00B533DA"/>
    <w:rsid w:val="00B5631A"/>
    <w:rsid w:val="00B63693"/>
    <w:rsid w:val="00BB7A42"/>
    <w:rsid w:val="00BE4C2F"/>
    <w:rsid w:val="00CA6F5E"/>
    <w:rsid w:val="00CE731A"/>
    <w:rsid w:val="00D17BC0"/>
    <w:rsid w:val="00D71016"/>
    <w:rsid w:val="00D86D26"/>
    <w:rsid w:val="00DB2AE3"/>
    <w:rsid w:val="00DB35A2"/>
    <w:rsid w:val="00DB45A6"/>
    <w:rsid w:val="00DC4572"/>
    <w:rsid w:val="00E1576A"/>
    <w:rsid w:val="00E4449E"/>
    <w:rsid w:val="00E7114E"/>
    <w:rsid w:val="00EA0BE5"/>
    <w:rsid w:val="00F331CF"/>
    <w:rsid w:val="00F3323E"/>
    <w:rsid w:val="00F34D41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7101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shulgenko.sv</cp:lastModifiedBy>
  <cp:revision>43</cp:revision>
  <dcterms:created xsi:type="dcterms:W3CDTF">2021-07-06T07:35:00Z</dcterms:created>
  <dcterms:modified xsi:type="dcterms:W3CDTF">2024-10-18T10:05:00Z</dcterms:modified>
</cp:coreProperties>
</file>