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98B" w:rsidRPr="00E13876" w:rsidRDefault="006E698B" w:rsidP="006E6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876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6E698B" w:rsidRPr="00E13876" w:rsidRDefault="006E698B" w:rsidP="00100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876">
        <w:rPr>
          <w:rFonts w:ascii="Times New Roman" w:hAnsi="Times New Roman" w:cs="Times New Roman"/>
          <w:b/>
          <w:bCs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3B39C9" w:rsidRPr="00AC0A26" w:rsidRDefault="006E698B" w:rsidP="000C3273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C0A26">
        <w:rPr>
          <w:rFonts w:ascii="Times New Roman" w:hAnsi="Times New Roman" w:cs="Times New Roman"/>
          <w:b w:val="0"/>
          <w:sz w:val="24"/>
          <w:szCs w:val="24"/>
        </w:rPr>
        <w:t xml:space="preserve">проекта постановления администрации городского округа Тольятти </w:t>
      </w:r>
      <w:r w:rsidR="00AC0A26" w:rsidRPr="00AC0A26">
        <w:rPr>
          <w:rFonts w:ascii="Times New Roman" w:hAnsi="Times New Roman" w:cs="Times New Roman"/>
          <w:b w:val="0"/>
          <w:sz w:val="24"/>
          <w:szCs w:val="24"/>
        </w:rPr>
        <w:t>«</w:t>
      </w:r>
      <w:r w:rsidR="000C3273" w:rsidRPr="000C3273">
        <w:rPr>
          <w:rFonts w:ascii="Times New Roman" w:hAnsi="Times New Roman" w:cs="Times New Roman"/>
          <w:b w:val="0"/>
          <w:sz w:val="24"/>
          <w:szCs w:val="24"/>
        </w:rPr>
        <w:t>О внесении</w:t>
      </w:r>
      <w:r w:rsidR="000C327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3273" w:rsidRPr="000C3273">
        <w:rPr>
          <w:rFonts w:ascii="Times New Roman" w:hAnsi="Times New Roman" w:cs="Times New Roman"/>
          <w:b w:val="0"/>
          <w:sz w:val="24"/>
          <w:szCs w:val="24"/>
        </w:rPr>
        <w:t xml:space="preserve"> изменений в постановление администрации городского округа Тольятти от 25.12.2023 № 3380-п/1 «Об утверждении административного регламента предоставления муниципальной услуги "Предоставление денежных выплат выпускникам педагогических классов муниципальных общеобразовательных организаций городского округа Тольятти, обучающимся по очной форме обучения по педагогическим направлениям подготовки в образовательных организациях высшего образования, расположенных на территории Самарской области, и обучающимся по очной форме обучения по педагогическим направлениям подготовки в образовательных организациях высшего образования, расположенных на территории Самарской области, и заключившим договор о целевом обучении по образовательным программам высшего образования с муниципальной образовательной организацией, расположенной на территории городского округа Тольятти»</w:t>
      </w:r>
      <w:r w:rsidR="00AC0A26" w:rsidRPr="00AC0A26">
        <w:rPr>
          <w:rFonts w:ascii="Times New Roman" w:hAnsi="Times New Roman" w:cs="Times New Roman"/>
          <w:b w:val="0"/>
          <w:sz w:val="24"/>
          <w:szCs w:val="24"/>
        </w:rPr>
        <w:t>»</w:t>
      </w:r>
      <w:r w:rsidR="00995A2A" w:rsidRPr="00AC0A26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C3273" w:rsidRPr="000C3273" w:rsidRDefault="006E698B" w:rsidP="000C327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A26">
        <w:rPr>
          <w:rFonts w:ascii="Times New Roman" w:hAnsi="Times New Roman" w:cs="Times New Roman"/>
          <w:sz w:val="24"/>
          <w:szCs w:val="24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</w:t>
      </w:r>
      <w:r w:rsidR="003B39C9" w:rsidRPr="00AC0A26">
        <w:rPr>
          <w:rFonts w:ascii="Times New Roman" w:hAnsi="Times New Roman" w:cs="Times New Roman"/>
          <w:sz w:val="24"/>
          <w:szCs w:val="24"/>
        </w:rPr>
        <w:t>«</w:t>
      </w:r>
      <w:r w:rsidR="000C3273" w:rsidRPr="000C3273">
        <w:rPr>
          <w:rFonts w:ascii="Times New Roman" w:hAnsi="Times New Roman" w:cs="Times New Roman"/>
          <w:sz w:val="24"/>
          <w:szCs w:val="24"/>
        </w:rPr>
        <w:t>О внесении</w:t>
      </w:r>
    </w:p>
    <w:p w:rsidR="006E698B" w:rsidRPr="00AC0A26" w:rsidRDefault="000C3273" w:rsidP="007D7AC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C3273">
        <w:rPr>
          <w:rFonts w:ascii="Times New Roman" w:hAnsi="Times New Roman" w:cs="Times New Roman"/>
          <w:sz w:val="24"/>
          <w:szCs w:val="24"/>
        </w:rPr>
        <w:t>изменений в постановление администрации городского округа Тольятти от 25.12.2023 № 3380-п/1 «Об утверждении административного регламента предоставления муниципальной услуги "Предоставление денежных выплат выпускникам педагогических классов муниципальных общеобразовательных организаций городского округа Тольятти, обучающимся по очной форме обучения по педагогическим направлениям подготовки в образовательных организациях высшего образования, расположенных на территории Самарской области, и обучающимся по очной форме обучения по педагогическим направлениям подготовки в образовательных организациях высшего образования, расположенных на территории Самарской области, и заключившим договор о целевом обучении по образовательным программам высшего образования с муниципальной образовательной организацией, расположенной на территории городского округа Тольятти»</w:t>
      </w:r>
      <w:r w:rsidR="00BF6AC3" w:rsidRPr="00AC0A26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6E698B" w:rsidRDefault="006E698B" w:rsidP="00AC0A2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0A26">
        <w:rPr>
          <w:rFonts w:ascii="Times New Roman" w:hAnsi="Times New Roman" w:cs="Times New Roman"/>
          <w:sz w:val="24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hyperlink r:id="rId5" w:history="1">
        <w:r w:rsidR="00F02A9C" w:rsidRPr="00AC0A2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menschikova</w:t>
        </w:r>
        <w:r w:rsidR="00F02A9C" w:rsidRPr="00AC0A2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F02A9C" w:rsidRPr="00AC0A2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od</w:t>
        </w:r>
        <w:r w:rsidR="00F02A9C" w:rsidRPr="00AC0A2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@tgl.ru</w:t>
        </w:r>
      </w:hyperlink>
      <w:r w:rsidRPr="00AC0A2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C0A26" w:rsidRPr="00AC0A26" w:rsidRDefault="00AC0A26" w:rsidP="00AC0A2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E698B" w:rsidRDefault="006E698B" w:rsidP="00AC0A26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C0A26">
        <w:rPr>
          <w:rFonts w:ascii="Times New Roman" w:hAnsi="Times New Roman" w:cs="Times New Roman"/>
          <w:sz w:val="24"/>
          <w:szCs w:val="24"/>
        </w:rPr>
        <w:t xml:space="preserve">Сроки приема предложений и замечаний: с </w:t>
      </w:r>
      <w:r w:rsidR="00477C63">
        <w:rPr>
          <w:rFonts w:ascii="Times New Roman" w:hAnsi="Times New Roman" w:cs="Times New Roman"/>
          <w:sz w:val="24"/>
          <w:szCs w:val="24"/>
        </w:rPr>
        <w:t xml:space="preserve">22 </w:t>
      </w:r>
      <w:r w:rsidR="007F14DF">
        <w:rPr>
          <w:rFonts w:ascii="Times New Roman" w:hAnsi="Times New Roman" w:cs="Times New Roman"/>
          <w:sz w:val="24"/>
          <w:szCs w:val="24"/>
        </w:rPr>
        <w:t>января</w:t>
      </w:r>
      <w:r w:rsidRPr="00AC0A26">
        <w:rPr>
          <w:rFonts w:ascii="Times New Roman" w:hAnsi="Times New Roman" w:cs="Times New Roman"/>
          <w:sz w:val="24"/>
          <w:szCs w:val="24"/>
        </w:rPr>
        <w:t xml:space="preserve"> 202</w:t>
      </w:r>
      <w:r w:rsidR="007F14DF">
        <w:rPr>
          <w:rFonts w:ascii="Times New Roman" w:hAnsi="Times New Roman" w:cs="Times New Roman"/>
          <w:sz w:val="24"/>
          <w:szCs w:val="24"/>
        </w:rPr>
        <w:t>5</w:t>
      </w:r>
      <w:r w:rsidRPr="00AC0A26">
        <w:rPr>
          <w:rFonts w:ascii="Times New Roman" w:hAnsi="Times New Roman" w:cs="Times New Roman"/>
          <w:sz w:val="24"/>
          <w:szCs w:val="24"/>
        </w:rPr>
        <w:t xml:space="preserve"> г. по </w:t>
      </w:r>
      <w:r w:rsidR="007F14DF">
        <w:rPr>
          <w:rFonts w:ascii="Times New Roman" w:hAnsi="Times New Roman" w:cs="Times New Roman"/>
          <w:sz w:val="24"/>
          <w:szCs w:val="24"/>
        </w:rPr>
        <w:t>2</w:t>
      </w:r>
      <w:r w:rsidR="00477C63">
        <w:rPr>
          <w:rFonts w:ascii="Times New Roman" w:hAnsi="Times New Roman" w:cs="Times New Roman"/>
          <w:sz w:val="24"/>
          <w:szCs w:val="24"/>
        </w:rPr>
        <w:t>6</w:t>
      </w:r>
      <w:r w:rsidRPr="00AC0A26">
        <w:rPr>
          <w:rFonts w:ascii="Times New Roman" w:hAnsi="Times New Roman" w:cs="Times New Roman"/>
          <w:sz w:val="24"/>
          <w:szCs w:val="24"/>
        </w:rPr>
        <w:t xml:space="preserve"> </w:t>
      </w:r>
      <w:r w:rsidR="007F14DF">
        <w:rPr>
          <w:rFonts w:ascii="Times New Roman" w:hAnsi="Times New Roman" w:cs="Times New Roman"/>
          <w:sz w:val="24"/>
          <w:szCs w:val="24"/>
        </w:rPr>
        <w:t>январ</w:t>
      </w:r>
      <w:r w:rsidR="003B39C9" w:rsidRPr="00AC0A26">
        <w:rPr>
          <w:rFonts w:ascii="Times New Roman" w:hAnsi="Times New Roman" w:cs="Times New Roman"/>
          <w:sz w:val="24"/>
          <w:szCs w:val="24"/>
        </w:rPr>
        <w:t>я</w:t>
      </w:r>
      <w:r w:rsidRPr="00AC0A26">
        <w:rPr>
          <w:rFonts w:ascii="Times New Roman" w:hAnsi="Times New Roman" w:cs="Times New Roman"/>
          <w:sz w:val="24"/>
          <w:szCs w:val="24"/>
        </w:rPr>
        <w:t xml:space="preserve"> 202</w:t>
      </w:r>
      <w:r w:rsidR="007F14DF">
        <w:rPr>
          <w:rFonts w:ascii="Times New Roman" w:hAnsi="Times New Roman" w:cs="Times New Roman"/>
          <w:sz w:val="24"/>
          <w:szCs w:val="24"/>
        </w:rPr>
        <w:t>5</w:t>
      </w:r>
      <w:r w:rsidRPr="00AC0A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C0A26" w:rsidRPr="00AC0A26" w:rsidRDefault="00AC0A26" w:rsidP="00AC0A26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E698B" w:rsidRPr="00AC0A26" w:rsidRDefault="006E698B" w:rsidP="00AC0A2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A26">
        <w:rPr>
          <w:rFonts w:ascii="Times New Roman" w:hAnsi="Times New Roman" w:cs="Times New Roman"/>
          <w:sz w:val="24"/>
          <w:szCs w:val="24"/>
        </w:rPr>
        <w:t>Приложения:</w:t>
      </w:r>
    </w:p>
    <w:p w:rsidR="006E698B" w:rsidRPr="000C3273" w:rsidRDefault="006E698B" w:rsidP="000C327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3273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городского округа Тольятти  </w:t>
      </w:r>
      <w:r w:rsidR="003B39C9" w:rsidRPr="000C3273">
        <w:rPr>
          <w:rFonts w:ascii="Times New Roman" w:hAnsi="Times New Roman" w:cs="Times New Roman"/>
          <w:sz w:val="24"/>
          <w:szCs w:val="24"/>
        </w:rPr>
        <w:t>«</w:t>
      </w:r>
      <w:r w:rsidR="000C3273" w:rsidRPr="000C3273">
        <w:rPr>
          <w:rFonts w:ascii="Times New Roman" w:eastAsia="Calibri" w:hAnsi="Times New Roman" w:cs="Times New Roman"/>
          <w:sz w:val="24"/>
          <w:szCs w:val="24"/>
        </w:rPr>
        <w:t>О внесении изменений в постановление администрации</w:t>
      </w:r>
      <w:r w:rsidR="000C3273" w:rsidRPr="000C3273">
        <w:rPr>
          <w:rFonts w:ascii="Times New Roman" w:eastAsia="Calibri" w:hAnsi="Times New Roman" w:cs="Times New Roman"/>
          <w:bCs/>
          <w:sz w:val="24"/>
          <w:szCs w:val="24"/>
        </w:rPr>
        <w:t xml:space="preserve"> городского округа Тольятти от 25.12.2023 № 3380-п/1 «Об утверждении административного регламента предоставления муниципальной услуги "Предоставление денежных выплат выпускникам педагогических классов муниципальных общеобразовательных организаций городского округа Тольятти, обучающимся по очной форме обучения по педагогическим направлениям подготовки в образовательных организациях высшего образования, расположенных на территории Самарской области, и обучающимся по очной форме обучения по педагогическим направлениям подготовки в образовательных организациях высшего образования, </w:t>
      </w:r>
      <w:r w:rsidR="000C3273" w:rsidRPr="000C3273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расположенных на территории Самарской области, и заключившим договор о целевом обучении по образовательным программам высшего образования с муниципальной образовательной организацией, расположенной на территории городского округа Тольятти»</w:t>
      </w:r>
      <w:r w:rsidR="00AC0A26" w:rsidRPr="000C3273">
        <w:rPr>
          <w:rFonts w:ascii="Times New Roman" w:hAnsi="Times New Roman" w:cs="Times New Roman"/>
          <w:sz w:val="24"/>
          <w:szCs w:val="24"/>
        </w:rPr>
        <w:t>»</w:t>
      </w:r>
      <w:r w:rsidR="003B39C9" w:rsidRPr="000C327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E698B" w:rsidRPr="00AC0A26" w:rsidRDefault="006E698B" w:rsidP="000C327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A26">
        <w:rPr>
          <w:rFonts w:ascii="Times New Roman" w:hAnsi="Times New Roman" w:cs="Times New Roman"/>
          <w:sz w:val="24"/>
          <w:szCs w:val="24"/>
        </w:rPr>
        <w:t xml:space="preserve">Пояснительная записка к проекту постановления </w:t>
      </w:r>
      <w:r w:rsidR="00100166" w:rsidRPr="00AC0A26">
        <w:rPr>
          <w:rFonts w:ascii="Times New Roman" w:hAnsi="Times New Roman" w:cs="Times New Roman"/>
          <w:sz w:val="24"/>
          <w:szCs w:val="24"/>
        </w:rPr>
        <w:t>а</w:t>
      </w:r>
      <w:r w:rsidRPr="00AC0A26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6E698B" w:rsidRPr="00AC0A26" w:rsidRDefault="006E698B" w:rsidP="000C327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A26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100166" w:rsidRPr="00AC0A26">
        <w:rPr>
          <w:rFonts w:ascii="Times New Roman" w:hAnsi="Times New Roman" w:cs="Times New Roman"/>
          <w:sz w:val="24"/>
          <w:szCs w:val="24"/>
        </w:rPr>
        <w:t xml:space="preserve">для </w:t>
      </w:r>
      <w:r w:rsidRPr="00AC0A26">
        <w:rPr>
          <w:rFonts w:ascii="Times New Roman" w:hAnsi="Times New Roman" w:cs="Times New Roman"/>
          <w:sz w:val="24"/>
          <w:szCs w:val="24"/>
        </w:rPr>
        <w:t>предложений и замечаний.</w:t>
      </w:r>
    </w:p>
    <w:p w:rsidR="006E698B" w:rsidRPr="00AC0A26" w:rsidRDefault="006E698B" w:rsidP="00AC0A2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E698B" w:rsidRPr="00AC0A26" w:rsidRDefault="006E698B" w:rsidP="00AC0A2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A26">
        <w:rPr>
          <w:rFonts w:ascii="Times New Roman" w:hAnsi="Times New Roman" w:cs="Times New Roman"/>
          <w:sz w:val="24"/>
          <w:szCs w:val="24"/>
        </w:rPr>
        <w:t xml:space="preserve">ФИО, должность: </w:t>
      </w:r>
      <w:r w:rsidR="00F02A9C" w:rsidRPr="00AC0A26">
        <w:rPr>
          <w:rFonts w:ascii="Times New Roman" w:hAnsi="Times New Roman" w:cs="Times New Roman"/>
          <w:sz w:val="24"/>
          <w:szCs w:val="24"/>
        </w:rPr>
        <w:t>Меньщикова О.Д.</w:t>
      </w:r>
      <w:r w:rsidRPr="00AC0A26">
        <w:rPr>
          <w:rFonts w:ascii="Times New Roman" w:hAnsi="Times New Roman" w:cs="Times New Roman"/>
          <w:sz w:val="24"/>
          <w:szCs w:val="24"/>
        </w:rPr>
        <w:t xml:space="preserve">, </w:t>
      </w:r>
      <w:r w:rsidR="00280178">
        <w:rPr>
          <w:rFonts w:ascii="Times New Roman" w:hAnsi="Times New Roman" w:cs="Times New Roman"/>
          <w:sz w:val="24"/>
          <w:szCs w:val="24"/>
        </w:rPr>
        <w:t>главный</w:t>
      </w:r>
      <w:r w:rsidR="00100166" w:rsidRPr="00AC0A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специалист отдела сопровождения деятельности учреждений отрасли </w:t>
      </w:r>
      <w:r w:rsidR="00F02A9C" w:rsidRPr="00AC0A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образования департамента</w:t>
      </w:r>
      <w:r w:rsidRPr="00AC0A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образования </w:t>
      </w:r>
      <w:r w:rsidRPr="00AC0A26">
        <w:rPr>
          <w:rFonts w:ascii="Times New Roman" w:hAnsi="Times New Roman" w:cs="Times New Roman"/>
          <w:sz w:val="24"/>
          <w:szCs w:val="24"/>
        </w:rPr>
        <w:t>администрации городского округа Тольятти.</w:t>
      </w:r>
    </w:p>
    <w:p w:rsidR="000A1B48" w:rsidRPr="00AC0A26" w:rsidRDefault="006E698B" w:rsidP="00AC0A2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C0A26">
        <w:rPr>
          <w:rFonts w:ascii="Times New Roman" w:hAnsi="Times New Roman" w:cs="Times New Roman"/>
          <w:sz w:val="24"/>
          <w:szCs w:val="24"/>
        </w:rPr>
        <w:t xml:space="preserve">тел.: (8482) </w:t>
      </w:r>
      <w:r w:rsidRPr="00AC0A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54-4</w:t>
      </w:r>
      <w:r w:rsidR="00100166" w:rsidRPr="00AC0A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AC0A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100166" w:rsidRPr="00AC0A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995A2A" w:rsidRPr="00AC0A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F02A9C" w:rsidRPr="00AC0A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00166" w:rsidRPr="00AC0A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sectPr w:rsidR="000A1B48" w:rsidRPr="00AC0A26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5081E"/>
    <w:multiLevelType w:val="hybridMultilevel"/>
    <w:tmpl w:val="8AFED398"/>
    <w:lvl w:ilvl="0" w:tplc="42A2AA6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698B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73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166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954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178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39C9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A20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C63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3D58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5C32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77416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5F759D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E698B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816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D7AC0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4DF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3263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4578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5A2A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A26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3"/>
    <w:rsid w:val="00BF6AC9"/>
    <w:rsid w:val="00BF7144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004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AE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3876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9C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AF9C"/>
  <w15:docId w15:val="{1E33D379-D388-4095-9616-147CDF3F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9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98B"/>
    <w:pPr>
      <w:ind w:left="720"/>
      <w:contextualSpacing/>
    </w:pPr>
  </w:style>
  <w:style w:type="paragraph" w:customStyle="1" w:styleId="ConsPlusTitle">
    <w:name w:val="ConsPlusTitle"/>
    <w:rsid w:val="003B39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4">
    <w:name w:val="Hyperlink"/>
    <w:basedOn w:val="a0"/>
    <w:uiPriority w:val="99"/>
    <w:unhideWhenUsed/>
    <w:rsid w:val="003B39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nschikova.od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strygina.gm</dc:creator>
  <cp:lastModifiedBy>Меньщикова Ольга Дмитриевна</cp:lastModifiedBy>
  <cp:revision>15</cp:revision>
  <dcterms:created xsi:type="dcterms:W3CDTF">2024-04-11T11:52:00Z</dcterms:created>
  <dcterms:modified xsi:type="dcterms:W3CDTF">2025-01-21T10:37:00Z</dcterms:modified>
</cp:coreProperties>
</file>