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6B5A12" w:rsidRDefault="008147FA" w:rsidP="006B5A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5A12" w:rsidRPr="00BA038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B5A12">
        <w:rPr>
          <w:rFonts w:ascii="Times New Roman" w:hAnsi="Times New Roman" w:cs="Times New Roman"/>
          <w:b w:val="0"/>
          <w:sz w:val="28"/>
          <w:szCs w:val="28"/>
        </w:rPr>
        <w:t>Перечня видов муниципального контроля и органов местного самоуправления, уполномоченных на их осуществление на территории городского округа Тольятти и Перечня видов муниципального контроля, которые на территории городского округа Тольятти не осуществляются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6B5A12" w:rsidRDefault="00C818A7" w:rsidP="006B5A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B5A12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6B5A1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5A12">
        <w:rPr>
          <w:rFonts w:ascii="Times New Roman" w:hAnsi="Times New Roman" w:cs="Times New Roman"/>
          <w:b w:val="0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6B5A12">
        <w:rPr>
          <w:rFonts w:ascii="Times New Roman" w:hAnsi="Times New Roman" w:cs="Times New Roman"/>
          <w:b w:val="0"/>
          <w:sz w:val="28"/>
          <w:szCs w:val="28"/>
        </w:rPr>
        <w:t xml:space="preserve">ожений и замечаний организаций </w:t>
      </w:r>
      <w:r w:rsidR="008147FA" w:rsidRPr="006B5A12">
        <w:rPr>
          <w:rFonts w:ascii="Times New Roman" w:hAnsi="Times New Roman" w:cs="Times New Roman"/>
          <w:b w:val="0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6B5A12" w:rsidRPr="006B5A12">
        <w:rPr>
          <w:rFonts w:ascii="Times New Roman" w:hAnsi="Times New Roman" w:cs="Times New Roman"/>
          <w:b w:val="0"/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 и Перечня видов муниципального контроля, которые на территории городского округа Тольятти не осуществляются</w:t>
      </w:r>
      <w:r w:rsidR="008147FA" w:rsidRPr="006B5A12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3036DB" w:rsidRPr="006B5A12" w:rsidRDefault="003036DB" w:rsidP="006B5A12">
      <w:pPr>
        <w:pStyle w:val="a5"/>
        <w:ind w:firstLine="709"/>
        <w:jc w:val="both"/>
        <w:rPr>
          <w:b w:val="0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sz w:val="28"/>
          <w:szCs w:val="28"/>
        </w:rPr>
        <w:t>18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</w:t>
      </w:r>
      <w:r w:rsidR="0093011C">
        <w:rPr>
          <w:rFonts w:ascii="Times New Roman" w:hAnsi="Times New Roman" w:cs="Times New Roman"/>
          <w:sz w:val="28"/>
          <w:szCs w:val="28"/>
        </w:rPr>
        <w:t>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93011C">
        <w:rPr>
          <w:rFonts w:ascii="Times New Roman" w:hAnsi="Times New Roman" w:cs="Times New Roman"/>
          <w:sz w:val="28"/>
          <w:szCs w:val="28"/>
        </w:rPr>
        <w:t>26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</w:t>
      </w:r>
      <w:r w:rsidR="0093011C">
        <w:rPr>
          <w:rFonts w:ascii="Times New Roman" w:hAnsi="Times New Roman" w:cs="Times New Roman"/>
          <w:sz w:val="28"/>
          <w:szCs w:val="28"/>
        </w:rPr>
        <w:t>вгуста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450BF8" w:rsidRDefault="006B5A12" w:rsidP="00450BF8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0BF8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городского округа Тольятти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Тольятти и Перечня видов муниципального контроля, которые на территории городского округа Тольятти не осуществляются</w:t>
      </w:r>
      <w:r w:rsidR="00725F10" w:rsidRPr="00450BF8">
        <w:rPr>
          <w:rFonts w:ascii="Times New Roman" w:hAnsi="Times New Roman" w:cs="Times New Roman"/>
          <w:b w:val="0"/>
          <w:sz w:val="28"/>
          <w:szCs w:val="28"/>
        </w:rPr>
        <w:t>»</w:t>
      </w:r>
      <w:r w:rsidR="00271138" w:rsidRPr="00450BF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18A7" w:rsidRPr="00450BF8" w:rsidRDefault="00C818A7" w:rsidP="00450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BF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450BF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450BF8" w:rsidRDefault="00C818A7" w:rsidP="00450B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BF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5137E"/>
    <w:rsid w:val="00063936"/>
    <w:rsid w:val="000B5761"/>
    <w:rsid w:val="00152D29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50BF8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5A1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42950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10</cp:revision>
  <cp:lastPrinted>2021-01-18T06:14:00Z</cp:lastPrinted>
  <dcterms:created xsi:type="dcterms:W3CDTF">2021-01-15T06:44:00Z</dcterms:created>
  <dcterms:modified xsi:type="dcterms:W3CDTF">2021-08-18T06:30:00Z</dcterms:modified>
</cp:coreProperties>
</file>