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ПРОЕКТ</w:t>
      </w:r>
    </w:p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ПОСТАНОВЛЕНИЯ</w:t>
      </w:r>
    </w:p>
    <w:p w:rsidR="009845A0" w:rsidRPr="00E13BAD" w:rsidRDefault="009845A0" w:rsidP="009845A0">
      <w:pPr>
        <w:spacing w:after="0" w:line="240" w:lineRule="auto"/>
        <w:jc w:val="center"/>
        <w:rPr>
          <w:b/>
          <w:szCs w:val="28"/>
        </w:rPr>
      </w:pPr>
      <w:r w:rsidRPr="00E13BAD">
        <w:rPr>
          <w:b/>
          <w:szCs w:val="28"/>
        </w:rPr>
        <w:t>АДМИНИСТРАЦИИ ГОРОДСКОГО ОКРУГА ТОЛЬЯТТИ</w:t>
      </w:r>
    </w:p>
    <w:p w:rsidR="009845A0" w:rsidRPr="00E13BAD" w:rsidRDefault="009845A0" w:rsidP="009845A0">
      <w:pPr>
        <w:spacing w:after="0"/>
        <w:jc w:val="center"/>
        <w:rPr>
          <w:szCs w:val="28"/>
        </w:rPr>
      </w:pPr>
    </w:p>
    <w:p w:rsidR="009845A0" w:rsidRPr="00E13BAD" w:rsidRDefault="009845A0" w:rsidP="009845A0">
      <w:pPr>
        <w:spacing w:after="0"/>
        <w:jc w:val="center"/>
        <w:rPr>
          <w:szCs w:val="28"/>
        </w:rPr>
      </w:pPr>
      <w:r w:rsidRPr="00E13BAD">
        <w:rPr>
          <w:szCs w:val="28"/>
        </w:rPr>
        <w:t>от __________ № ___________</w:t>
      </w:r>
    </w:p>
    <w:p w:rsidR="009845A0" w:rsidRPr="00E13BAD" w:rsidRDefault="009845A0" w:rsidP="009845A0">
      <w:pPr>
        <w:spacing w:after="0"/>
        <w:jc w:val="center"/>
        <w:rPr>
          <w:szCs w:val="28"/>
        </w:rPr>
      </w:pPr>
    </w:p>
    <w:p w:rsidR="00896B64" w:rsidRPr="00E13BAD" w:rsidRDefault="00D9400B" w:rsidP="00D11B11">
      <w:pPr>
        <w:pStyle w:val="ConsPlusTitle"/>
        <w:jc w:val="center"/>
        <w:rPr>
          <w:b w:val="0"/>
          <w:szCs w:val="28"/>
        </w:rPr>
      </w:pPr>
      <w:r w:rsidRPr="00E13BAD">
        <w:rPr>
          <w:b w:val="0"/>
          <w:bCs/>
          <w:szCs w:val="28"/>
        </w:rPr>
        <w:t>«</w:t>
      </w:r>
      <w:r w:rsidR="00D11B11" w:rsidRPr="00E13BAD">
        <w:rPr>
          <w:b w:val="0"/>
          <w:szCs w:val="28"/>
        </w:rPr>
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</w:r>
      <w:r w:rsidRPr="00E13BAD">
        <w:rPr>
          <w:b w:val="0"/>
          <w:szCs w:val="28"/>
        </w:rPr>
        <w:t>»</w:t>
      </w:r>
    </w:p>
    <w:p w:rsidR="004255EF" w:rsidRPr="00E13BAD" w:rsidRDefault="004255EF" w:rsidP="00D9400B">
      <w:pPr>
        <w:pStyle w:val="ConsPlusTitle"/>
        <w:jc w:val="both"/>
        <w:rPr>
          <w:b w:val="0"/>
          <w:szCs w:val="28"/>
        </w:rPr>
      </w:pPr>
    </w:p>
    <w:p w:rsidR="00D11B11" w:rsidRPr="00E13BAD" w:rsidRDefault="00D11B11" w:rsidP="00BA54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D11B11" w:rsidRPr="00E13BAD" w:rsidRDefault="00D11B11" w:rsidP="00E13B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AD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во время проведения массовых мероприятий на территории городского округа Тольятти Самарской области, обеспечения своевременной подготовки предприятий к выездной торговле, повышения культуры обслуживания населения городского округа и предотвращения чрезвычайных ситуаций, в соответствии со </w:t>
      </w:r>
      <w:hyperlink r:id="rId8" w:history="1">
        <w:r w:rsidRPr="00E13BAD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13BA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E13B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3BA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C473F5" w:rsidRDefault="00D11B11" w:rsidP="00C473F5">
      <w:pPr>
        <w:pStyle w:val="ConsPlusNormal"/>
        <w:numPr>
          <w:ilvl w:val="0"/>
          <w:numId w:val="31"/>
        </w:numPr>
        <w:tabs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73F5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C473F5" w:rsidRPr="00C473F5" w:rsidRDefault="00194004" w:rsidP="00C473F5">
      <w:pPr>
        <w:pStyle w:val="ConsPlusNormal"/>
        <w:numPr>
          <w:ilvl w:val="1"/>
          <w:numId w:val="31"/>
        </w:numPr>
        <w:tabs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6" w:history="1">
        <w:r w:rsidR="00C473F5">
          <w:rPr>
            <w:rFonts w:ascii="Times New Roman" w:hAnsi="Times New Roman" w:cs="Times New Roman"/>
            <w:sz w:val="28"/>
            <w:szCs w:val="28"/>
          </w:rPr>
          <w:t>п</w:t>
        </w:r>
        <w:r w:rsidR="00D11B11" w:rsidRPr="00294DF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D11B11" w:rsidRPr="00294DF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во время проведения массовых мероприятий на территории </w:t>
      </w:r>
      <w:r w:rsidR="00C473F5" w:rsidRPr="00C473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473F5">
        <w:rPr>
          <w:rFonts w:ascii="Times New Roman" w:hAnsi="Times New Roman" w:cs="Times New Roman"/>
          <w:sz w:val="28"/>
          <w:szCs w:val="28"/>
        </w:rPr>
        <w:t>Т</w:t>
      </w:r>
      <w:r w:rsidR="00C473F5" w:rsidRPr="00C473F5">
        <w:rPr>
          <w:rFonts w:ascii="Times New Roman" w:hAnsi="Times New Roman" w:cs="Times New Roman"/>
          <w:sz w:val="28"/>
          <w:szCs w:val="28"/>
        </w:rPr>
        <w:t xml:space="preserve">ольятти </w:t>
      </w:r>
      <w:r w:rsidR="00C473F5">
        <w:rPr>
          <w:rFonts w:ascii="Times New Roman" w:hAnsi="Times New Roman" w:cs="Times New Roman"/>
          <w:sz w:val="28"/>
          <w:szCs w:val="28"/>
        </w:rPr>
        <w:t>С</w:t>
      </w:r>
      <w:r w:rsidR="00C473F5" w:rsidRPr="00C473F5">
        <w:rPr>
          <w:rFonts w:ascii="Times New Roman" w:hAnsi="Times New Roman" w:cs="Times New Roman"/>
          <w:sz w:val="28"/>
          <w:szCs w:val="28"/>
        </w:rPr>
        <w:t>амарской области</w:t>
      </w:r>
      <w:r w:rsidR="00C473F5">
        <w:rPr>
          <w:rFonts w:ascii="Times New Roman" w:hAnsi="Times New Roman" w:cs="Times New Roman"/>
          <w:sz w:val="28"/>
          <w:szCs w:val="28"/>
        </w:rPr>
        <w:t>;</w:t>
      </w:r>
    </w:p>
    <w:p w:rsidR="00C473F5" w:rsidRDefault="00C473F5" w:rsidP="00C473F5">
      <w:pPr>
        <w:pStyle w:val="ConsPlusNonformat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F5">
        <w:rPr>
          <w:rFonts w:ascii="Times New Roman" w:hAnsi="Times New Roman" w:cs="Times New Roman"/>
          <w:sz w:val="28"/>
          <w:szCs w:val="28"/>
        </w:rPr>
        <w:t>форму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3F5">
        <w:rPr>
          <w:rFonts w:ascii="Times New Roman" w:hAnsi="Times New Roman" w:cs="Times New Roman"/>
          <w:sz w:val="28"/>
          <w:szCs w:val="28"/>
        </w:rPr>
        <w:t xml:space="preserve"> на выдачу разрешения на право размещения нестационарного торгового объекта во время проведения массовых мероприятий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73F5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3F5" w:rsidRDefault="00C473F5" w:rsidP="00C473F5">
      <w:pPr>
        <w:pStyle w:val="ConsPlusNonformat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F5">
        <w:rPr>
          <w:rFonts w:ascii="Times New Roman" w:hAnsi="Times New Roman" w:cs="Times New Roman"/>
          <w:sz w:val="28"/>
          <w:szCs w:val="28"/>
        </w:rPr>
        <w:t>форму разрешение на право размещения нестационарного торгового объекта при проведении массовых мероприятий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3F5" w:rsidRPr="00C473F5" w:rsidRDefault="00C473F5" w:rsidP="00C473F5">
      <w:pPr>
        <w:pStyle w:val="ConsPlusNonformat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F5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</w:t>
      </w:r>
      <w:r w:rsidRPr="00C473F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 при проведении массовых мероприятий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B11" w:rsidRPr="00E13BAD" w:rsidRDefault="00D11B11" w:rsidP="00C473F5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  <w:lang w:eastAsia="ru-RU"/>
        </w:rPr>
      </w:pPr>
      <w:r w:rsidRPr="00294DFD">
        <w:rPr>
          <w:szCs w:val="28"/>
          <w:lang w:eastAsia="ru-RU"/>
        </w:rPr>
        <w:t>Признать утратившими силу:</w:t>
      </w:r>
    </w:p>
    <w:p w:rsidR="00D11B11" w:rsidRPr="00E13BAD" w:rsidRDefault="00E13BAD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D11B11" w:rsidRPr="00E13BAD">
        <w:rPr>
          <w:szCs w:val="28"/>
          <w:lang w:eastAsia="ru-RU"/>
        </w:rPr>
        <w:t>остановление Мэрии городского округа Тольятти Самарской области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 (</w:t>
      </w:r>
      <w:r w:rsidR="00D11B11" w:rsidRPr="00E13BAD">
        <w:rPr>
          <w:szCs w:val="28"/>
        </w:rPr>
        <w:t xml:space="preserve">газета «Городские ведомости» от 31.05.2013 </w:t>
      </w:r>
      <w:r w:rsidR="00D11B11" w:rsidRPr="00E13BAD">
        <w:rPr>
          <w:szCs w:val="28"/>
          <w:lang w:eastAsia="ru-RU"/>
        </w:rPr>
        <w:t>№ 39);</w:t>
      </w:r>
    </w:p>
    <w:p w:rsidR="00D11B11" w:rsidRPr="00E13BAD" w:rsidRDefault="00E13BAD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D11B11" w:rsidRPr="00E13BAD">
        <w:rPr>
          <w:szCs w:val="28"/>
          <w:lang w:eastAsia="ru-RU"/>
        </w:rPr>
        <w:t>остановление Мэрии городского округа Тольятти Самарской области от 26.12.2013 №4067-п/1 «О внесении изменений в постановление мэрии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 (</w:t>
      </w:r>
      <w:r w:rsidR="00D11B11" w:rsidRPr="00E13BAD">
        <w:rPr>
          <w:szCs w:val="28"/>
        </w:rPr>
        <w:t xml:space="preserve">газета «Городские ведомости» от 27.12.2013 </w:t>
      </w:r>
      <w:r w:rsidR="00D11B11" w:rsidRPr="00E13BAD">
        <w:rPr>
          <w:szCs w:val="28"/>
          <w:lang w:eastAsia="ru-RU"/>
        </w:rPr>
        <w:t>№ 98);</w:t>
      </w:r>
    </w:p>
    <w:p w:rsidR="00BA54F7" w:rsidRPr="00E13BAD" w:rsidRDefault="00E13BAD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BA54F7" w:rsidRPr="00E13BAD">
        <w:rPr>
          <w:szCs w:val="28"/>
          <w:lang w:eastAsia="ru-RU"/>
        </w:rPr>
        <w:t xml:space="preserve">остановление Мэрии городского округа Тольятти Самарской области от 02.09.2014 №3261-п/1 «О внесении изменений в Постановление мэрии городского округа Тольятти от 22.05.2013 №1625-п/1 «Об </w:t>
      </w:r>
      <w:r w:rsidR="00BA54F7" w:rsidRPr="00E13BAD">
        <w:rPr>
          <w:szCs w:val="28"/>
          <w:lang w:eastAsia="ru-RU"/>
        </w:rPr>
        <w:lastRenderedPageBreak/>
        <w:t>утверждении Порядка размещения нестационарных торговых объектов во время проведения массовых мероприятий на территории городского округа Тольятти»</w:t>
      </w:r>
      <w:r>
        <w:rPr>
          <w:szCs w:val="28"/>
          <w:lang w:eastAsia="ru-RU"/>
        </w:rPr>
        <w:t xml:space="preserve"> </w:t>
      </w:r>
      <w:r w:rsidRPr="00E13BAD">
        <w:rPr>
          <w:szCs w:val="28"/>
          <w:lang w:eastAsia="ru-RU"/>
        </w:rPr>
        <w:t>(</w:t>
      </w:r>
      <w:r w:rsidRPr="00E13BAD">
        <w:rPr>
          <w:szCs w:val="28"/>
        </w:rPr>
        <w:t xml:space="preserve">газета «Городские ведомости» от </w:t>
      </w:r>
      <w:r>
        <w:rPr>
          <w:szCs w:val="28"/>
        </w:rPr>
        <w:t>05.09.2014</w:t>
      </w:r>
      <w:r w:rsidRPr="00E13BAD">
        <w:rPr>
          <w:szCs w:val="28"/>
        </w:rPr>
        <w:t xml:space="preserve"> </w:t>
      </w:r>
      <w:r w:rsidRPr="00E13BAD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116</w:t>
      </w:r>
      <w:r w:rsidRPr="00E13BAD">
        <w:rPr>
          <w:szCs w:val="28"/>
          <w:lang w:eastAsia="ru-RU"/>
        </w:rPr>
        <w:t>)</w:t>
      </w:r>
      <w:r w:rsidR="00BA54F7" w:rsidRPr="00E13BAD">
        <w:rPr>
          <w:szCs w:val="28"/>
          <w:lang w:eastAsia="ru-RU"/>
        </w:rPr>
        <w:t>;</w:t>
      </w:r>
    </w:p>
    <w:p w:rsidR="00BA54F7" w:rsidRPr="00E13BAD" w:rsidRDefault="00E13BAD" w:rsidP="00C473F5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BA54F7" w:rsidRPr="00E13BAD">
        <w:rPr>
          <w:szCs w:val="28"/>
          <w:lang w:eastAsia="ru-RU"/>
        </w:rPr>
        <w:t>остановление Администрации городского округа Тольятти Самарской области от 18.05.2018 №1494-п/1 «О внесении изменений в постановление мэрии городского округа Тольятти от 22.05.2013 №1625-п/1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</w:t>
      </w:r>
      <w:r w:rsidRPr="00E13BAD">
        <w:rPr>
          <w:szCs w:val="28"/>
          <w:lang w:eastAsia="ru-RU"/>
        </w:rPr>
        <w:t xml:space="preserve"> (</w:t>
      </w:r>
      <w:r w:rsidRPr="00E13BAD">
        <w:rPr>
          <w:szCs w:val="28"/>
        </w:rPr>
        <w:t xml:space="preserve">газета «Городские ведомости» от </w:t>
      </w:r>
      <w:r>
        <w:rPr>
          <w:szCs w:val="28"/>
        </w:rPr>
        <w:t>25.05.2018</w:t>
      </w:r>
      <w:r w:rsidRPr="00E13BAD">
        <w:rPr>
          <w:szCs w:val="28"/>
        </w:rPr>
        <w:t xml:space="preserve"> </w:t>
      </w:r>
      <w:r w:rsidRPr="00E13BAD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37</w:t>
      </w:r>
      <w:r w:rsidRPr="00E13BAD">
        <w:rPr>
          <w:szCs w:val="28"/>
          <w:lang w:eastAsia="ru-RU"/>
        </w:rPr>
        <w:t>)</w:t>
      </w:r>
      <w:r w:rsidR="00BA54F7" w:rsidRPr="00E13BAD">
        <w:rPr>
          <w:szCs w:val="28"/>
          <w:lang w:eastAsia="ru-RU"/>
        </w:rPr>
        <w:t>.</w:t>
      </w:r>
    </w:p>
    <w:p w:rsidR="00D11B11" w:rsidRPr="00E13BAD" w:rsidRDefault="00D11B11" w:rsidP="00C473F5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AD">
        <w:rPr>
          <w:rFonts w:ascii="Times New Roman" w:hAnsi="Times New Roman" w:cs="Times New Roman"/>
          <w:sz w:val="28"/>
          <w:szCs w:val="28"/>
        </w:rPr>
        <w:t xml:space="preserve"> Установить, что размещение нестационарных торговых объектов во время проведения массовых мероприятий на территории городского округа Тольятти осуществляется в соответствии с настоящим Постановлением.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13BAD">
        <w:rPr>
          <w:szCs w:val="28"/>
          <w:lang w:eastAsia="ru-RU"/>
        </w:rPr>
        <w:t>Начальнику отдела развития потребительского рынка администрации обеспечить исполнение настоящего Постановления.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 w:rsidRPr="00E13BAD">
        <w:rPr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</w:rPr>
      </w:pPr>
      <w:r w:rsidRPr="00E13BAD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BA54F7" w:rsidRPr="00E13BAD" w:rsidRDefault="00BA54F7" w:rsidP="00C473F5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28"/>
        </w:rPr>
      </w:pPr>
      <w:r w:rsidRPr="00E13BAD">
        <w:rPr>
          <w:szCs w:val="28"/>
        </w:rPr>
        <w:t>Контроль за исполнением настоящего постановления возложить                  на первого заместителя главы городского округа Ладыку И.Н.</w:t>
      </w:r>
    </w:p>
    <w:p w:rsidR="00BA54F7" w:rsidRPr="00E13BAD" w:rsidRDefault="00BA54F7" w:rsidP="00BA54F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D5F89" w:rsidRPr="00E13BAD" w:rsidRDefault="00EF115C" w:rsidP="00BA54F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городского округа Тольятти</w:t>
      </w:r>
      <w:r w:rsidR="00FD5F89" w:rsidRPr="00E13BAD">
        <w:rPr>
          <w:szCs w:val="28"/>
        </w:rPr>
        <w:t xml:space="preserve">               </w:t>
      </w:r>
      <w:r w:rsidR="00BA54F7" w:rsidRPr="00E13BAD">
        <w:rPr>
          <w:szCs w:val="28"/>
        </w:rPr>
        <w:t xml:space="preserve">                                     </w:t>
      </w:r>
      <w:r>
        <w:rPr>
          <w:szCs w:val="28"/>
        </w:rPr>
        <w:t>Н.А. Ренц</w:t>
      </w:r>
    </w:p>
    <w:p w:rsidR="00FD5F89" w:rsidRPr="00E13BAD" w:rsidRDefault="00FD5F89" w:rsidP="00FD5F89">
      <w:pPr>
        <w:tabs>
          <w:tab w:val="left" w:pos="993"/>
        </w:tabs>
        <w:spacing w:after="0" w:line="360" w:lineRule="auto"/>
        <w:ind w:left="708"/>
        <w:contextualSpacing/>
        <w:jc w:val="both"/>
        <w:rPr>
          <w:szCs w:val="28"/>
        </w:rPr>
      </w:pPr>
    </w:p>
    <w:p w:rsidR="00FD5F89" w:rsidRPr="00E13BAD" w:rsidRDefault="00FD5F89" w:rsidP="00FD5F89">
      <w:pPr>
        <w:tabs>
          <w:tab w:val="left" w:pos="1134"/>
        </w:tabs>
        <w:spacing w:line="360" w:lineRule="auto"/>
        <w:ind w:firstLine="708"/>
        <w:jc w:val="both"/>
        <w:rPr>
          <w:szCs w:val="28"/>
        </w:rPr>
      </w:pPr>
    </w:p>
    <w:p w:rsidR="009845A0" w:rsidRPr="00E13BAD" w:rsidRDefault="009845A0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481DFB" w:rsidRPr="00E13BAD" w:rsidRDefault="00481DFB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BA54F7" w:rsidRPr="00E13BAD" w:rsidRDefault="00BA54F7" w:rsidP="00D9400B">
      <w:pPr>
        <w:pStyle w:val="ConsPlusTitle"/>
        <w:spacing w:line="360" w:lineRule="auto"/>
        <w:jc w:val="both"/>
        <w:rPr>
          <w:b w:val="0"/>
          <w:szCs w:val="28"/>
        </w:rPr>
      </w:pPr>
    </w:p>
    <w:p w:rsidR="00E13BAD" w:rsidRPr="00E13BAD" w:rsidRDefault="00E13BAD" w:rsidP="00E13BAD">
      <w:pPr>
        <w:pStyle w:val="ConsPlusTitle"/>
        <w:jc w:val="center"/>
        <w:rPr>
          <w:szCs w:val="28"/>
        </w:rPr>
      </w:pPr>
      <w:r w:rsidRPr="00E13BAD">
        <w:rPr>
          <w:szCs w:val="28"/>
        </w:rPr>
        <w:lastRenderedPageBreak/>
        <w:t>ПОРЯДОК РАЗМЕЩЕНИЯ НЕСТАЦИОНАРНЫХ ТОРГОВЫХ ОБЪЕКТОВ ВО ВРЕМЯ ПРОВЕДЕНИЯ МАССОВЫХ МЕРОПРИЯТИЙ НА ТЕРРИТОРИИ ГОРОДСКОГО ОКРУГА ТОЛЬЯТТИ</w:t>
      </w:r>
    </w:p>
    <w:p w:rsidR="00E13BAD" w:rsidRPr="00E13BAD" w:rsidRDefault="00E13BAD" w:rsidP="00E13BAD">
      <w:pPr>
        <w:pStyle w:val="ConsPlusTitle"/>
        <w:jc w:val="center"/>
        <w:rPr>
          <w:szCs w:val="28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B75" w:rsidRDefault="00E13BAD" w:rsidP="00257B75">
      <w:pPr>
        <w:pStyle w:val="ConsPlusNormal"/>
        <w:numPr>
          <w:ilvl w:val="1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во время проведения массовых мероприятий на территории городского округа Тольятти Самарской области (далее - Порядок) определяет</w:t>
      </w:r>
      <w:r w:rsidR="00257B75">
        <w:rPr>
          <w:rFonts w:ascii="Times New Roman" w:hAnsi="Times New Roman" w:cs="Times New Roman"/>
          <w:sz w:val="24"/>
          <w:szCs w:val="24"/>
        </w:rPr>
        <w:t>:</w:t>
      </w:r>
    </w:p>
    <w:p w:rsidR="00257B75" w:rsidRDefault="00257B75" w:rsidP="00257B75">
      <w:pPr>
        <w:pStyle w:val="ConsPlusNormal"/>
        <w:numPr>
          <w:ilvl w:val="2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3BAD" w:rsidRPr="003E6712">
        <w:rPr>
          <w:rFonts w:ascii="Times New Roman" w:hAnsi="Times New Roman" w:cs="Times New Roman"/>
          <w:sz w:val="24"/>
          <w:szCs w:val="24"/>
        </w:rPr>
        <w:t>сновные требования к размещению нестационарных торговых объектов во время и в местах проведения массовых мероприятий, организованных на земельных участках, сооружениях, находящихся в муниципальной собственности, и на земельных участках, государственная собственность на которые не разграничена и распоряжение которыми осуществляется администрацией городского округа Тольятти</w:t>
      </w:r>
    </w:p>
    <w:p w:rsidR="00E13BAD" w:rsidRPr="003E6712" w:rsidRDefault="00E13BAD" w:rsidP="00257B75">
      <w:pPr>
        <w:pStyle w:val="ConsPlusNormal"/>
        <w:numPr>
          <w:ilvl w:val="2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 требования к мелкорозничной торговле и (или) оказанию работ (услуг), осуществляемых юридическими лицами, индивидуальными предпринимателями, </w:t>
      </w:r>
      <w:r w:rsidR="003E6712" w:rsidRPr="003E6712">
        <w:rPr>
          <w:rFonts w:ascii="Times New Roman" w:hAnsi="Times New Roman" w:cs="Times New Roman"/>
          <w:sz w:val="24"/>
          <w:szCs w:val="24"/>
        </w:rPr>
        <w:t xml:space="preserve">физическими лицами, </w:t>
      </w:r>
      <w:r w:rsidR="00291749">
        <w:rPr>
          <w:rFonts w:ascii="Times New Roman" w:hAnsi="Times New Roman" w:cs="Times New Roman"/>
          <w:sz w:val="24"/>
          <w:szCs w:val="24"/>
        </w:rPr>
        <w:t>применяющи</w:t>
      </w:r>
      <w:r w:rsidR="00A827C6">
        <w:rPr>
          <w:rFonts w:ascii="Times New Roman" w:hAnsi="Times New Roman" w:cs="Times New Roman"/>
          <w:sz w:val="24"/>
          <w:szCs w:val="24"/>
        </w:rPr>
        <w:t>ми</w:t>
      </w:r>
      <w:r w:rsidR="00291749">
        <w:rPr>
          <w:rFonts w:ascii="Times New Roman" w:hAnsi="Times New Roman" w:cs="Times New Roman"/>
          <w:sz w:val="24"/>
          <w:szCs w:val="24"/>
        </w:rPr>
        <w:t xml:space="preserve"> специальный </w:t>
      </w:r>
      <w:r w:rsidR="003E6712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291749">
        <w:rPr>
          <w:rFonts w:ascii="Times New Roman" w:hAnsi="Times New Roman" w:cs="Times New Roman"/>
          <w:sz w:val="24"/>
          <w:szCs w:val="24"/>
        </w:rPr>
        <w:t>ый режим</w:t>
      </w:r>
      <w:r w:rsidR="003E6712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 </w:t>
      </w:r>
      <w:r w:rsidR="00C473F5">
        <w:rPr>
          <w:rFonts w:ascii="Times New Roman" w:hAnsi="Times New Roman" w:cs="Times New Roman"/>
          <w:sz w:val="24"/>
          <w:szCs w:val="24"/>
        </w:rPr>
        <w:t xml:space="preserve">при организации торговой деятельности в соответствии с постановлением администрации о </w:t>
      </w:r>
      <w:r w:rsidRPr="003E6712">
        <w:rPr>
          <w:rFonts w:ascii="Times New Roman" w:hAnsi="Times New Roman" w:cs="Times New Roman"/>
          <w:sz w:val="24"/>
          <w:szCs w:val="24"/>
        </w:rPr>
        <w:t>проведени</w:t>
      </w:r>
      <w:r w:rsidR="00C473F5">
        <w:rPr>
          <w:rFonts w:ascii="Times New Roman" w:hAnsi="Times New Roman" w:cs="Times New Roman"/>
          <w:sz w:val="24"/>
          <w:szCs w:val="24"/>
        </w:rPr>
        <w:t>и</w:t>
      </w:r>
      <w:r w:rsidRPr="003E6712">
        <w:rPr>
          <w:rFonts w:ascii="Times New Roman" w:hAnsi="Times New Roman" w:cs="Times New Roman"/>
          <w:sz w:val="24"/>
          <w:szCs w:val="24"/>
        </w:rPr>
        <w:t xml:space="preserve"> массов</w:t>
      </w:r>
      <w:r w:rsidR="00C473F5">
        <w:rPr>
          <w:rFonts w:ascii="Times New Roman" w:hAnsi="Times New Roman" w:cs="Times New Roman"/>
          <w:sz w:val="24"/>
          <w:szCs w:val="24"/>
        </w:rPr>
        <w:t>ого</w:t>
      </w:r>
      <w:r w:rsidRPr="003E6712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C473F5">
        <w:rPr>
          <w:rFonts w:ascii="Times New Roman" w:hAnsi="Times New Roman" w:cs="Times New Roman"/>
          <w:sz w:val="24"/>
          <w:szCs w:val="24"/>
        </w:rPr>
        <w:t>ия</w:t>
      </w:r>
      <w:r w:rsidRPr="003E671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Тольятти.</w:t>
      </w:r>
    </w:p>
    <w:p w:rsidR="00257B75" w:rsidRDefault="00E13BAD" w:rsidP="00257B75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eastAsia="ru-RU"/>
        </w:rPr>
      </w:pPr>
      <w:r w:rsidRPr="003E6712">
        <w:rPr>
          <w:sz w:val="24"/>
        </w:rPr>
        <w:t>1.2. Настоящий Порядок не распространяется на</w:t>
      </w:r>
      <w:r w:rsidR="00257B75">
        <w:rPr>
          <w:sz w:val="24"/>
        </w:rPr>
        <w:t xml:space="preserve"> мероприятия указанные п. 1.2. Положения </w:t>
      </w:r>
      <w:r w:rsidR="00257B75">
        <w:rPr>
          <w:sz w:val="24"/>
          <w:lang w:eastAsia="ru-RU"/>
        </w:rPr>
        <w:t>о проведении массовых мероприятий на территории городского округа Тольятти, утвержденного постановлением Мэра городского округа Тольятти Самарской области от 19.01.2009 №73-п/1.</w:t>
      </w:r>
    </w:p>
    <w:p w:rsidR="00C473F5" w:rsidRDefault="00257B75" w:rsidP="00257B75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II. Порядок размещения нестационарных торговых объектов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A37AA" w:rsidRDefault="00EF115C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  <w:r>
        <w:rPr>
          <w:rFonts w:ascii="Times New Roman" w:hAnsi="Times New Roman" w:cs="Times New Roman"/>
          <w:sz w:val="24"/>
          <w:szCs w:val="24"/>
        </w:rPr>
        <w:t xml:space="preserve">2.1. Юридические лица, </w:t>
      </w:r>
      <w:r w:rsidR="00E13BAD" w:rsidRPr="003E6712">
        <w:rPr>
          <w:rFonts w:ascii="Times New Roman" w:hAnsi="Times New Roman" w:cs="Times New Roman"/>
          <w:sz w:val="24"/>
          <w:szCs w:val="24"/>
        </w:rPr>
        <w:t>индивидуальные предприниматели,</w:t>
      </w:r>
      <w:r w:rsidR="00294DFD">
        <w:rPr>
          <w:rFonts w:ascii="Times New Roman" w:hAnsi="Times New Roman" w:cs="Times New Roman"/>
          <w:sz w:val="24"/>
          <w:szCs w:val="24"/>
        </w:rPr>
        <w:t xml:space="preserve"> </w:t>
      </w:r>
      <w:r w:rsidR="00294DFD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294DFD">
        <w:rPr>
          <w:rFonts w:ascii="Times New Roman" w:hAnsi="Times New Roman" w:cs="Times New Roman"/>
          <w:sz w:val="24"/>
          <w:szCs w:val="24"/>
        </w:rPr>
        <w:t>е</w:t>
      </w:r>
      <w:r w:rsidR="00294DFD" w:rsidRPr="003E6712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291749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291749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291749">
        <w:rPr>
          <w:rFonts w:ascii="Times New Roman" w:hAnsi="Times New Roman" w:cs="Times New Roman"/>
          <w:sz w:val="24"/>
          <w:szCs w:val="24"/>
        </w:rPr>
        <w:t>ый режим</w:t>
      </w:r>
      <w:r w:rsidR="00291749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294DFD">
        <w:rPr>
          <w:rFonts w:ascii="Times New Roman" w:hAnsi="Times New Roman" w:cs="Times New Roman"/>
          <w:sz w:val="24"/>
          <w:szCs w:val="24"/>
        </w:rPr>
        <w:t>,</w:t>
      </w:r>
      <w:r w:rsidR="00E13BAD" w:rsidRPr="003E6712">
        <w:rPr>
          <w:rFonts w:ascii="Times New Roman" w:hAnsi="Times New Roman" w:cs="Times New Roman"/>
          <w:sz w:val="24"/>
          <w:szCs w:val="24"/>
        </w:rPr>
        <w:t xml:space="preserve"> зарегистрированные в установленном законом порядке (далее - Заявители) и желающие </w:t>
      </w:r>
      <w:r w:rsidR="00E13BAD" w:rsidRPr="002A37AA">
        <w:rPr>
          <w:rFonts w:ascii="Times New Roman" w:hAnsi="Times New Roman" w:cs="Times New Roman"/>
          <w:sz w:val="24"/>
          <w:szCs w:val="24"/>
        </w:rPr>
        <w:t xml:space="preserve">разместить нестационарный торговый объект во время проведения массовых мероприятий на территории городского округа Тольятти, не позднее чем за 3 рабочих дня до начала массового мероприятия направляют в </w:t>
      </w:r>
      <w:r w:rsidR="00294DFD" w:rsidRPr="002A37AA">
        <w:rPr>
          <w:rFonts w:ascii="Times New Roman" w:hAnsi="Times New Roman" w:cs="Times New Roman"/>
          <w:sz w:val="24"/>
          <w:szCs w:val="24"/>
        </w:rPr>
        <w:t xml:space="preserve">Отдел развития потребительского рынка </w:t>
      </w:r>
      <w:r w:rsidR="006A7D98" w:rsidRPr="006A7D98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6A7D98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2A37AA">
        <w:rPr>
          <w:rFonts w:ascii="Times New Roman" w:hAnsi="Times New Roman" w:cs="Times New Roman"/>
          <w:sz w:val="24"/>
          <w:szCs w:val="24"/>
        </w:rPr>
        <w:t xml:space="preserve">письменное </w:t>
      </w:r>
      <w:hyperlink w:anchor="P154" w:history="1">
        <w:r w:rsidR="00E13BAD" w:rsidRPr="002A37A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E13BAD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="00291749">
        <w:rPr>
          <w:rFonts w:ascii="Times New Roman" w:hAnsi="Times New Roman" w:cs="Times New Roman"/>
          <w:sz w:val="24"/>
          <w:szCs w:val="24"/>
        </w:rPr>
        <w:t>по утвержденной форме</w:t>
      </w:r>
      <w:r w:rsidR="00E13BAD" w:rsidRPr="002A37AA">
        <w:rPr>
          <w:rFonts w:ascii="Times New Roman" w:hAnsi="Times New Roman" w:cs="Times New Roman"/>
          <w:sz w:val="24"/>
          <w:szCs w:val="24"/>
        </w:rPr>
        <w:t>.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54" w:history="1">
        <w:r w:rsidRPr="002A37AA">
          <w:rPr>
            <w:rFonts w:ascii="Times New Roman" w:hAnsi="Times New Roman" w:cs="Times New Roman"/>
            <w:sz w:val="24"/>
            <w:szCs w:val="24"/>
          </w:rPr>
          <w:t>заявлению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ассортимент товаров и (или) перечень услуг, предполагаемых к реализации и (или) оказанию во время проведения массового мероприятия;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договор со специализированной организацией, осуществляющей деятельность по уборке территории и вывозу мусора (копия с представлением оригинала).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В одном заявлении может содержаться информация о размещении нескольких нестационарных торговых объектов.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2.2. В течение 2 рабочих дней после подачи заявления администрацией городского округа Тольятти, в лице уполномоченного органа, принимается решение о выдаче разрешения на право размещения нестационарного торгового объекта либо об отказе в выдаче такого разрешения.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О принятом решении заявитель уведомляется путем выдачи </w:t>
      </w:r>
      <w:hyperlink w:anchor="P229" w:history="1">
        <w:r w:rsidRPr="002A37AA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 право размещения нестационарного торгового объекта </w:t>
      </w:r>
      <w:r w:rsidR="00291749">
        <w:rPr>
          <w:rFonts w:ascii="Times New Roman" w:hAnsi="Times New Roman" w:cs="Times New Roman"/>
          <w:sz w:val="24"/>
          <w:szCs w:val="24"/>
        </w:rPr>
        <w:t>по утвержденной форме</w:t>
      </w:r>
      <w:r w:rsidR="00291749" w:rsidRPr="002A37AA">
        <w:rPr>
          <w:rFonts w:ascii="Times New Roman" w:hAnsi="Times New Roman" w:cs="Times New Roman"/>
          <w:sz w:val="24"/>
          <w:szCs w:val="24"/>
        </w:rPr>
        <w:t xml:space="preserve"> </w:t>
      </w:r>
      <w:r w:rsidRPr="002A37AA">
        <w:rPr>
          <w:rFonts w:ascii="Times New Roman" w:hAnsi="Times New Roman" w:cs="Times New Roman"/>
          <w:sz w:val="24"/>
          <w:szCs w:val="24"/>
        </w:rPr>
        <w:t xml:space="preserve">либо </w:t>
      </w:r>
      <w:hyperlink w:anchor="P260" w:history="1">
        <w:r w:rsidRPr="002A37AA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</w:t>
      </w:r>
      <w:r w:rsidR="00291749" w:rsidRPr="00291749">
        <w:rPr>
          <w:rFonts w:ascii="Times New Roman" w:hAnsi="Times New Roman" w:cs="Times New Roman"/>
          <w:sz w:val="24"/>
          <w:szCs w:val="24"/>
        </w:rPr>
        <w:t xml:space="preserve"> </w:t>
      </w:r>
      <w:r w:rsidR="00291749">
        <w:rPr>
          <w:rFonts w:ascii="Times New Roman" w:hAnsi="Times New Roman" w:cs="Times New Roman"/>
          <w:sz w:val="24"/>
          <w:szCs w:val="24"/>
        </w:rPr>
        <w:t>по утвержденной форме</w:t>
      </w:r>
      <w:r w:rsidRPr="002A37AA">
        <w:rPr>
          <w:rFonts w:ascii="Times New Roman" w:hAnsi="Times New Roman" w:cs="Times New Roman"/>
          <w:sz w:val="24"/>
          <w:szCs w:val="24"/>
        </w:rPr>
        <w:t>, которые вручаются (направляются) заявителю в срок не позднее начала проведения мероприятия.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>2.3. Основаниями для отказа в выдаче разрешения на право размещения нестационарного</w:t>
      </w:r>
      <w:r w:rsidRPr="003E6712">
        <w:rPr>
          <w:rFonts w:ascii="Times New Roman" w:hAnsi="Times New Roman" w:cs="Times New Roman"/>
          <w:sz w:val="24"/>
          <w:szCs w:val="24"/>
        </w:rPr>
        <w:t xml:space="preserve"> торгового объекта являются: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неполного пакета документов, предусмотренных </w:t>
      </w:r>
      <w:r w:rsidR="002A37AA">
        <w:rPr>
          <w:rFonts w:ascii="Times New Roman" w:hAnsi="Times New Roman" w:cs="Times New Roman"/>
          <w:sz w:val="24"/>
          <w:szCs w:val="24"/>
        </w:rPr>
        <w:t xml:space="preserve">             </w:t>
      </w:r>
      <w:hyperlink w:anchor="P67" w:history="1">
        <w:r w:rsidRPr="002A37AA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3BAD" w:rsidRPr="002A37AA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lastRenderedPageBreak/>
        <w:t xml:space="preserve">- несоблюдение срока подачи заявления, указанного в </w:t>
      </w:r>
      <w:hyperlink w:anchor="P67" w:history="1">
        <w:r w:rsidRPr="002A37AA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2A37A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37AA">
        <w:rPr>
          <w:rFonts w:ascii="Times New Roman" w:hAnsi="Times New Roman" w:cs="Times New Roman"/>
          <w:sz w:val="24"/>
          <w:szCs w:val="24"/>
        </w:rPr>
        <w:t>- несоответствие заявленного места размещения нестационарного торгового объекта</w:t>
      </w:r>
      <w:r w:rsidRPr="003E6712">
        <w:rPr>
          <w:rFonts w:ascii="Times New Roman" w:hAnsi="Times New Roman" w:cs="Times New Roman"/>
          <w:sz w:val="24"/>
          <w:szCs w:val="24"/>
        </w:rPr>
        <w:t xml:space="preserve"> планируемому месту проведения массового мероприятия,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отсутствие свободных мест для размещения нестационарных торговых объектов.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2.4. Право размещения нестационарного торгового объекта, предоставленное в соответствии с настоящим Порядком, распространяется только на то массовое мероприятие, в рамках проведения которого оно получено.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2.5. Срок размещения нестационарного торгового объекта прекращается в день окончания проведения массового мероприятия, на период проведения которого нестационарные торговые объекты были размещены.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2.6. Размещение нестационарных торговых объектов во время проведения массового мероприятия осуществляется на безвозмездной основе.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III. Требования к размещению и организации работы</w:t>
      </w:r>
    </w:p>
    <w:p w:rsidR="00E13BAD" w:rsidRPr="003E6712" w:rsidRDefault="00E13BAD" w:rsidP="00E13B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3.1. Общие требования:</w:t>
      </w:r>
    </w:p>
    <w:p w:rsidR="00E13BAD" w:rsidRPr="003E6712" w:rsidRDefault="00E13BAD" w:rsidP="00481DFB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3E6712">
        <w:rPr>
          <w:sz w:val="24"/>
        </w:rPr>
        <w:t xml:space="preserve">- соблюдение </w:t>
      </w:r>
      <w:r w:rsidR="00BB6A27">
        <w:rPr>
          <w:sz w:val="24"/>
          <w:lang w:eastAsia="ru-RU"/>
        </w:rPr>
        <w:t xml:space="preserve">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</w:t>
      </w:r>
      <w:r w:rsidRPr="003E6712">
        <w:rPr>
          <w:sz w:val="24"/>
        </w:rPr>
        <w:t xml:space="preserve"> </w:t>
      </w:r>
      <w:r w:rsidRPr="003E6712">
        <w:rPr>
          <w:sz w:val="24"/>
          <w:lang w:eastAsia="ru-RU"/>
        </w:rPr>
        <w:t xml:space="preserve">утвержденных Постановлением </w:t>
      </w:r>
      <w:r w:rsidR="00BB6A27" w:rsidRPr="003E6712">
        <w:rPr>
          <w:sz w:val="24"/>
          <w:lang w:eastAsia="ru-RU"/>
        </w:rPr>
        <w:t xml:space="preserve">Правительства РФ </w:t>
      </w:r>
      <w:r w:rsidR="00BB6A27">
        <w:rPr>
          <w:sz w:val="24"/>
          <w:lang w:eastAsia="ru-RU"/>
        </w:rPr>
        <w:t xml:space="preserve">от 31.12.2020 №2463 </w:t>
      </w:r>
      <w:r w:rsidRPr="003E6712">
        <w:rPr>
          <w:sz w:val="24"/>
          <w:lang w:eastAsia="ru-RU"/>
        </w:rPr>
        <w:t xml:space="preserve">(далее - Правила продажи отдельных видов товаров), </w:t>
      </w:r>
      <w:hyperlink r:id="rId10" w:history="1">
        <w:r w:rsidRPr="00BB6A27">
          <w:rPr>
            <w:sz w:val="24"/>
            <w:lang w:eastAsia="ru-RU"/>
          </w:rPr>
          <w:t>Правил</w:t>
        </w:r>
      </w:hyperlink>
      <w:r w:rsidRPr="00BB6A27">
        <w:rPr>
          <w:sz w:val="24"/>
          <w:lang w:eastAsia="ru-RU"/>
        </w:rPr>
        <w:t xml:space="preserve"> оказания услуг общественного питания, утвержденных Постановлением Правительства РФ</w:t>
      </w:r>
      <w:r w:rsidRPr="003E6712">
        <w:rPr>
          <w:sz w:val="24"/>
          <w:lang w:eastAsia="ru-RU"/>
        </w:rPr>
        <w:t xml:space="preserve"> от </w:t>
      </w:r>
      <w:r w:rsidR="00BB6A27">
        <w:rPr>
          <w:sz w:val="24"/>
          <w:lang w:eastAsia="ru-RU"/>
        </w:rPr>
        <w:t>21.09.2020</w:t>
      </w:r>
      <w:r w:rsidRPr="003E6712">
        <w:rPr>
          <w:sz w:val="24"/>
          <w:lang w:eastAsia="ru-RU"/>
        </w:rPr>
        <w:t xml:space="preserve"> </w:t>
      </w:r>
      <w:r w:rsidR="00BB6A27">
        <w:rPr>
          <w:sz w:val="24"/>
          <w:lang w:eastAsia="ru-RU"/>
        </w:rPr>
        <w:t>№1515</w:t>
      </w:r>
      <w:r w:rsidRPr="003E6712">
        <w:rPr>
          <w:sz w:val="24"/>
          <w:lang w:eastAsia="ru-RU"/>
        </w:rPr>
        <w:t xml:space="preserve"> (далее - Правила оказания услуг общественного питания), </w:t>
      </w:r>
      <w:r w:rsidRPr="00BB6A27">
        <w:rPr>
          <w:sz w:val="24"/>
          <w:lang w:eastAsia="ru-RU"/>
        </w:rPr>
        <w:t>Правил бытового обслуживания населения в Российской Федерации, утвержденных Постановлением</w:t>
      </w:r>
      <w:r w:rsidRPr="003E6712">
        <w:rPr>
          <w:sz w:val="24"/>
          <w:lang w:eastAsia="ru-RU"/>
        </w:rPr>
        <w:t xml:space="preserve"> Правительства РФ</w:t>
      </w:r>
      <w:r w:rsidR="00BB6A27">
        <w:rPr>
          <w:sz w:val="24"/>
          <w:lang w:eastAsia="ru-RU"/>
        </w:rPr>
        <w:t xml:space="preserve"> 21.09.2020 №1514 </w:t>
      </w:r>
      <w:r w:rsidRPr="003E6712">
        <w:rPr>
          <w:sz w:val="24"/>
          <w:lang w:eastAsia="ru-RU"/>
        </w:rPr>
        <w:t>(далее - Правила б</w:t>
      </w:r>
      <w:r w:rsidR="00257B75">
        <w:rPr>
          <w:sz w:val="24"/>
          <w:lang w:eastAsia="ru-RU"/>
        </w:rPr>
        <w:t xml:space="preserve">ытового обслуживания населения), </w:t>
      </w:r>
      <w:r w:rsidR="00257B75" w:rsidRPr="00257B75">
        <w:rPr>
          <w:sz w:val="24"/>
          <w:lang w:eastAsia="ru-RU"/>
        </w:rPr>
        <w:t xml:space="preserve">Правил благоустройства территории городского округа Тольятти, утвержденных решением Думы г.о. Тольятти </w:t>
      </w:r>
      <w:r w:rsidR="00257B75">
        <w:rPr>
          <w:sz w:val="24"/>
          <w:lang w:eastAsia="ru-RU"/>
        </w:rPr>
        <w:t xml:space="preserve">         </w:t>
      </w:r>
      <w:r w:rsidR="00257B75" w:rsidRPr="00257B75">
        <w:rPr>
          <w:sz w:val="24"/>
          <w:lang w:eastAsia="ru-RU"/>
        </w:rPr>
        <w:t>№1789 от 04.07.2018</w:t>
      </w:r>
      <w:r w:rsidR="00257B75" w:rsidRPr="003E6712">
        <w:rPr>
          <w:sz w:val="24"/>
          <w:lang w:eastAsia="ru-RU"/>
        </w:rPr>
        <w:t xml:space="preserve"> </w:t>
      </w:r>
      <w:r w:rsidR="00257B75">
        <w:rPr>
          <w:sz w:val="24"/>
          <w:lang w:eastAsia="ru-RU"/>
        </w:rPr>
        <w:t xml:space="preserve">(далее – Правил благоустройства) </w:t>
      </w:r>
      <w:r w:rsidRPr="003E6712">
        <w:rPr>
          <w:sz w:val="24"/>
          <w:lang w:eastAsia="ru-RU"/>
        </w:rPr>
        <w:t>и иных нормативно-правовых актов, регулирующих сферу потребительского рынка: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соблюдение требований пожарной безопасности и санитарных норм и правил;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место установки объекта - твердое покрытие с учетом удобного подъезда автотранспорта, с условием сохранения существующих газонов и зеленых насаждений (вырубка кустарниковой, древесной растительности не допускается);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на объекте информации для потребителя, в соответствии с требованиями действующего законодательства;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у работников спецодежды и личных медицинских книжек установленного образца (в случаях, установленных законодательством Российской Федерации) с отметкой о прохождении необходимых обследований, результатах лабораторных исследований, прохождении профессиональной гигиенической подготовки и аттестации;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специально оборудованного торгового места из легких быстровозводимых конструкций, оснащенного необходимым торговым и холодильным оборудованием, инвентарем, мебелью для посетителей (в т.ч. зонтиками или навесом) и демонтируемого по окончании периода размещения;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специальных урн (емкостей) для сбора мусора возле своих торговых мест и уборка их после проведения праздничных мероприятий;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наличие коллективной аптечки первой помощи;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страны-изготовителя для непродовольственных товаров, подписью материально ответственного лица или печатью юридического лица или индивидуального предпринимателя, датой оформления ценника;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- в случае необходимости обеспечение наличия воды, отвечающей требованиям качества </w:t>
      </w:r>
      <w:r w:rsidRPr="003E6712">
        <w:rPr>
          <w:rFonts w:ascii="Times New Roman" w:hAnsi="Times New Roman" w:cs="Times New Roman"/>
          <w:sz w:val="24"/>
          <w:szCs w:val="24"/>
        </w:rPr>
        <w:lastRenderedPageBreak/>
        <w:t>воды централизованного водоснабжения, и обеспечение вывоза стоков, с последующей дезинфекцией емкостей для питьевой воды и емкостей для стоков;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обеспечение уборки прилегающей территории в радиусе 5 м на протяжении всего рабочего дня с интервалом 1 час;</w:t>
      </w:r>
    </w:p>
    <w:p w:rsidR="00291749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обеспечение за 1 час до начала проведения массового мероприятия подготовки нестационарного торгового объекта к торговому обслуживанию и (или) оказанию услуг и выезд автотранспорта с территории размещения нестационарного торгового объекта</w:t>
      </w:r>
      <w:r w:rsidR="00291749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3.2. Дополнительные требования: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запрещается реализация скоропортящихся продуктов при отсутствии холодильного оборудования;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- </w:t>
      </w:r>
      <w:r w:rsidR="00257B75">
        <w:rPr>
          <w:rFonts w:ascii="Times New Roman" w:hAnsi="Times New Roman" w:cs="Times New Roman"/>
          <w:sz w:val="24"/>
          <w:szCs w:val="24"/>
        </w:rPr>
        <w:t>о</w:t>
      </w:r>
      <w:r w:rsidR="00A827C6">
        <w:rPr>
          <w:rFonts w:ascii="Times New Roman" w:hAnsi="Times New Roman" w:cs="Times New Roman"/>
          <w:sz w:val="24"/>
          <w:szCs w:val="24"/>
        </w:rPr>
        <w:t>рганизация</w:t>
      </w:r>
      <w:r w:rsidR="00257B75">
        <w:rPr>
          <w:rFonts w:ascii="Times New Roman" w:hAnsi="Times New Roman" w:cs="Times New Roman"/>
          <w:sz w:val="24"/>
          <w:szCs w:val="24"/>
        </w:rPr>
        <w:t xml:space="preserve"> </w:t>
      </w:r>
      <w:r w:rsidRPr="003E6712">
        <w:rPr>
          <w:rFonts w:ascii="Times New Roman" w:hAnsi="Times New Roman" w:cs="Times New Roman"/>
          <w:sz w:val="24"/>
          <w:szCs w:val="24"/>
        </w:rPr>
        <w:t>розничн</w:t>
      </w:r>
      <w:r w:rsidR="00257B75">
        <w:rPr>
          <w:rFonts w:ascii="Times New Roman" w:hAnsi="Times New Roman" w:cs="Times New Roman"/>
          <w:sz w:val="24"/>
          <w:szCs w:val="24"/>
        </w:rPr>
        <w:t>ой</w:t>
      </w:r>
      <w:r w:rsidR="00A827C6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3E6712">
        <w:rPr>
          <w:rFonts w:ascii="Times New Roman" w:hAnsi="Times New Roman" w:cs="Times New Roman"/>
          <w:sz w:val="24"/>
          <w:szCs w:val="24"/>
        </w:rPr>
        <w:t xml:space="preserve"> алкогольной продукции только юридическими лицами и индивидуальными предпринимателями при оказании этими юридическими лицами и индивидуальными предпринимателями услуг общественного питания в летних кафе при условии соблюдения требований </w:t>
      </w:r>
      <w:r w:rsidRPr="00BB6A27">
        <w:rPr>
          <w:rFonts w:ascii="Times New Roman" w:hAnsi="Times New Roman" w:cs="Times New Roman"/>
          <w:sz w:val="24"/>
          <w:szCs w:val="24"/>
        </w:rPr>
        <w:t xml:space="preserve">Федерального закона от 22.11.1995 </w:t>
      </w:r>
      <w:r w:rsidR="00BB6A27" w:rsidRPr="00BB6A27">
        <w:rPr>
          <w:rFonts w:ascii="Times New Roman" w:hAnsi="Times New Roman" w:cs="Times New Roman"/>
          <w:sz w:val="24"/>
          <w:szCs w:val="24"/>
        </w:rPr>
        <w:t>№</w:t>
      </w:r>
      <w:r w:rsidRPr="00BB6A27">
        <w:rPr>
          <w:rFonts w:ascii="Times New Roman" w:hAnsi="Times New Roman" w:cs="Times New Roman"/>
          <w:sz w:val="24"/>
          <w:szCs w:val="24"/>
        </w:rPr>
        <w:t xml:space="preserve">171-ФЗ </w:t>
      </w:r>
      <w:r w:rsidR="00257B75">
        <w:rPr>
          <w:rFonts w:ascii="Times New Roman" w:hAnsi="Times New Roman" w:cs="Times New Roman"/>
          <w:sz w:val="24"/>
          <w:szCs w:val="24"/>
        </w:rPr>
        <w:t>«</w:t>
      </w:r>
      <w:r w:rsidRPr="00BB6A27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</w:t>
      </w:r>
      <w:r w:rsidRPr="003E6712">
        <w:rPr>
          <w:rFonts w:ascii="Times New Roman" w:hAnsi="Times New Roman" w:cs="Times New Roman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57B75">
        <w:rPr>
          <w:rFonts w:ascii="Times New Roman" w:hAnsi="Times New Roman" w:cs="Times New Roman"/>
          <w:sz w:val="24"/>
          <w:szCs w:val="24"/>
        </w:rPr>
        <w:t>»</w:t>
      </w:r>
      <w:r w:rsidRPr="003E6712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3.3. Работа нестационарного торгового объекта осуществляется при наличии следующих документов, предъявляемых по требованию контролирующих органов: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разрешение на право размещения нестационарного торгового объекта;</w:t>
      </w:r>
    </w:p>
    <w:p w:rsidR="00257B75" w:rsidRPr="00257B75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1DFB">
        <w:rPr>
          <w:rFonts w:ascii="Times New Roman" w:hAnsi="Times New Roman" w:cs="Times New Roman"/>
          <w:sz w:val="24"/>
          <w:szCs w:val="24"/>
        </w:rPr>
        <w:t xml:space="preserve">- тексты Закона Российской Федерации от 07.02.1992 </w:t>
      </w:r>
      <w:r w:rsidR="00481DFB" w:rsidRPr="00481DFB">
        <w:rPr>
          <w:rFonts w:ascii="Times New Roman" w:hAnsi="Times New Roman" w:cs="Times New Roman"/>
          <w:sz w:val="24"/>
          <w:szCs w:val="24"/>
        </w:rPr>
        <w:t>№</w:t>
      </w:r>
      <w:r w:rsidRPr="00481DFB">
        <w:rPr>
          <w:rFonts w:ascii="Times New Roman" w:hAnsi="Times New Roman" w:cs="Times New Roman"/>
          <w:sz w:val="24"/>
          <w:szCs w:val="24"/>
        </w:rPr>
        <w:t xml:space="preserve">2300-1 </w:t>
      </w:r>
      <w:r w:rsidR="00481DFB">
        <w:rPr>
          <w:rFonts w:ascii="Times New Roman" w:hAnsi="Times New Roman" w:cs="Times New Roman"/>
          <w:sz w:val="24"/>
          <w:szCs w:val="24"/>
        </w:rPr>
        <w:t>«</w:t>
      </w:r>
      <w:r w:rsidRPr="00481DFB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481DFB">
        <w:rPr>
          <w:rFonts w:ascii="Times New Roman" w:hAnsi="Times New Roman" w:cs="Times New Roman"/>
          <w:sz w:val="24"/>
          <w:szCs w:val="24"/>
        </w:rPr>
        <w:t>»</w:t>
      </w:r>
      <w:r w:rsidRPr="00481DFB">
        <w:rPr>
          <w:rFonts w:ascii="Times New Roman" w:hAnsi="Times New Roman" w:cs="Times New Roman"/>
          <w:sz w:val="24"/>
          <w:szCs w:val="24"/>
        </w:rPr>
        <w:t>, Правил продажи отдельных видов товаров, Правил оказания услуг общественного питания, Правил бытового обслуживания населения</w:t>
      </w:r>
      <w:r w:rsidR="00257B75">
        <w:rPr>
          <w:rFonts w:ascii="Times New Roman" w:hAnsi="Times New Roman" w:cs="Times New Roman"/>
          <w:sz w:val="24"/>
          <w:szCs w:val="24"/>
        </w:rPr>
        <w:t xml:space="preserve">, </w:t>
      </w:r>
      <w:r w:rsidR="00257B75" w:rsidRPr="00257B75">
        <w:rPr>
          <w:rFonts w:ascii="Times New Roman" w:hAnsi="Times New Roman" w:cs="Times New Roman"/>
          <w:sz w:val="24"/>
          <w:szCs w:val="24"/>
        </w:rPr>
        <w:t xml:space="preserve">Правил благоустройства; 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книга отзывов и предложений, прошитая, пронумерованная, заверенная руководителем юридического лица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A827C6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A827C6">
        <w:rPr>
          <w:rFonts w:ascii="Times New Roman" w:hAnsi="Times New Roman" w:cs="Times New Roman"/>
          <w:sz w:val="24"/>
          <w:szCs w:val="24"/>
        </w:rPr>
        <w:t>м</w:t>
      </w:r>
      <w:r w:rsidR="00A827C6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A827C6">
        <w:rPr>
          <w:rFonts w:ascii="Times New Roman" w:hAnsi="Times New Roman" w:cs="Times New Roman"/>
          <w:sz w:val="24"/>
          <w:szCs w:val="24"/>
        </w:rPr>
        <w:t xml:space="preserve">лицом, применяющим специальный </w:t>
      </w:r>
      <w:r w:rsidR="00A827C6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A827C6">
        <w:rPr>
          <w:rFonts w:ascii="Times New Roman" w:hAnsi="Times New Roman" w:cs="Times New Roman"/>
          <w:sz w:val="24"/>
          <w:szCs w:val="24"/>
        </w:rPr>
        <w:t>ый режим</w:t>
      </w:r>
      <w:r w:rsidR="00A827C6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Pr="003E6712">
        <w:rPr>
          <w:rFonts w:ascii="Times New Roman" w:hAnsi="Times New Roman" w:cs="Times New Roman"/>
          <w:sz w:val="24"/>
          <w:szCs w:val="24"/>
        </w:rPr>
        <w:t>;</w:t>
      </w:r>
    </w:p>
    <w:p w:rsidR="00E13BAD" w:rsidRPr="00481DFB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1DFB">
        <w:rPr>
          <w:rFonts w:ascii="Times New Roman" w:hAnsi="Times New Roman" w:cs="Times New Roman"/>
          <w:sz w:val="24"/>
          <w:szCs w:val="24"/>
        </w:rPr>
        <w:t>- договор на уборку территории и вывоз мусора со специализированным предприятием в случае, установленном пунктом 2.1 настоящего Порядка,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договор на обслуживание биохимтуалета (для нестационарных торговых объектов, на территории которых установлен биохимтуалет);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договор на подключение к источникам энергообеспечения (в случае подключения нестационарного торгового объекта к энергетическим сетям);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- иные документы</w:t>
      </w:r>
      <w:r w:rsidR="00481DFB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3.4. </w:t>
      </w:r>
      <w:r w:rsidR="00ED671D">
        <w:rPr>
          <w:rFonts w:ascii="Times New Roman" w:hAnsi="Times New Roman" w:cs="Times New Roman"/>
          <w:sz w:val="24"/>
          <w:szCs w:val="24"/>
        </w:rPr>
        <w:t>Лицам</w:t>
      </w:r>
      <w:r w:rsidR="00A827C6">
        <w:rPr>
          <w:rFonts w:ascii="Times New Roman" w:hAnsi="Times New Roman" w:cs="Times New Roman"/>
          <w:sz w:val="24"/>
          <w:szCs w:val="24"/>
        </w:rPr>
        <w:t>и</w:t>
      </w:r>
      <w:r w:rsidR="00ED671D">
        <w:rPr>
          <w:rFonts w:ascii="Times New Roman" w:hAnsi="Times New Roman" w:cs="Times New Roman"/>
          <w:sz w:val="24"/>
          <w:szCs w:val="24"/>
        </w:rPr>
        <w:t>, осуществляющим</w:t>
      </w:r>
      <w:r w:rsidR="00A827C6">
        <w:rPr>
          <w:rFonts w:ascii="Times New Roman" w:hAnsi="Times New Roman" w:cs="Times New Roman"/>
          <w:sz w:val="24"/>
          <w:szCs w:val="24"/>
        </w:rPr>
        <w:t>и</w:t>
      </w:r>
      <w:r w:rsidR="00ED671D">
        <w:rPr>
          <w:rFonts w:ascii="Times New Roman" w:hAnsi="Times New Roman" w:cs="Times New Roman"/>
          <w:sz w:val="24"/>
          <w:szCs w:val="24"/>
        </w:rPr>
        <w:t xml:space="preserve"> праздничную торговлю</w:t>
      </w:r>
      <w:r w:rsidRPr="003E6712">
        <w:rPr>
          <w:rFonts w:ascii="Times New Roman" w:hAnsi="Times New Roman" w:cs="Times New Roman"/>
          <w:sz w:val="24"/>
          <w:szCs w:val="24"/>
        </w:rPr>
        <w:t xml:space="preserve"> производится продажа продовольственных и непродовольственных товаров либо оказываются услуги (работы) согласно перечню, указанному в разрешении на право размещения нестационарного торгового объекта.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Запрещается изменять ассортимент реализуемой продукции и оказываемых услуг.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3.5. Контроль за работой объектов осуществляется сотрудниками </w:t>
      </w:r>
      <w:r w:rsidR="00481DFB">
        <w:rPr>
          <w:rFonts w:ascii="Times New Roman" w:hAnsi="Times New Roman" w:cs="Times New Roman"/>
          <w:sz w:val="24"/>
          <w:szCs w:val="24"/>
        </w:rPr>
        <w:t xml:space="preserve">отдела развития потребительского рынка </w:t>
      </w:r>
      <w:r w:rsidR="006A7D98" w:rsidRPr="006A7D98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6A7D98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291749"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 w:rsidRPr="003E6712">
        <w:rPr>
          <w:rFonts w:ascii="Times New Roman" w:hAnsi="Times New Roman" w:cs="Times New Roman"/>
          <w:sz w:val="24"/>
          <w:szCs w:val="24"/>
        </w:rPr>
        <w:t>и должностными лицами органов государственного контроля (надзора), имеющими на это право в соответствии с федеральным законодательством и законодательством Самарской области</w:t>
      </w:r>
      <w:r w:rsidR="00A827C6">
        <w:rPr>
          <w:rFonts w:ascii="Times New Roman" w:hAnsi="Times New Roman" w:cs="Times New Roman"/>
          <w:sz w:val="24"/>
          <w:szCs w:val="24"/>
        </w:rPr>
        <w:t>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 xml:space="preserve">3.6. </w:t>
      </w:r>
      <w:r w:rsidR="00291749">
        <w:rPr>
          <w:rFonts w:ascii="Times New Roman" w:hAnsi="Times New Roman" w:cs="Times New Roman"/>
          <w:sz w:val="24"/>
          <w:szCs w:val="24"/>
        </w:rPr>
        <w:t>Лицам</w:t>
      </w:r>
      <w:r w:rsidR="00ED671D">
        <w:rPr>
          <w:rFonts w:ascii="Times New Roman" w:hAnsi="Times New Roman" w:cs="Times New Roman"/>
          <w:sz w:val="24"/>
          <w:szCs w:val="24"/>
        </w:rPr>
        <w:t>,</w:t>
      </w:r>
      <w:r w:rsidR="00291749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ED671D">
        <w:rPr>
          <w:rFonts w:ascii="Times New Roman" w:hAnsi="Times New Roman" w:cs="Times New Roman"/>
          <w:sz w:val="24"/>
          <w:szCs w:val="24"/>
        </w:rPr>
        <w:t>им праз</w:t>
      </w:r>
      <w:r w:rsidR="00291749">
        <w:rPr>
          <w:rFonts w:ascii="Times New Roman" w:hAnsi="Times New Roman" w:cs="Times New Roman"/>
          <w:sz w:val="24"/>
          <w:szCs w:val="24"/>
        </w:rPr>
        <w:t>дничную торговлю</w:t>
      </w:r>
      <w:r w:rsidR="00A827C6">
        <w:rPr>
          <w:rFonts w:ascii="Times New Roman" w:hAnsi="Times New Roman" w:cs="Times New Roman"/>
          <w:sz w:val="24"/>
          <w:szCs w:val="24"/>
        </w:rPr>
        <w:t>,</w:t>
      </w:r>
      <w:r w:rsidRPr="003E6712">
        <w:rPr>
          <w:rFonts w:ascii="Times New Roman" w:hAnsi="Times New Roman" w:cs="Times New Roman"/>
          <w:sz w:val="24"/>
          <w:szCs w:val="24"/>
        </w:rPr>
        <w:t xml:space="preserve"> обеспечить в дни проведения массовых мероприятий праздничное оформление нестационарного торгового объекта (поздравление жителей и гостей города с праздником; праздничное приветствие горожан и гостей города; праздничное оформление торгового места с использованием элементов национального колорита, тематики праздника, логотипа; использование в оформлении торговых мест исторических персонажей праздника, любимых мест, событий города; использование элементов художественного оформления при выкладке товаров; использование костюмов по тематике праздника, национальной одежды; оформление стендов, газет, использование видеороликов; использование элементов художественного оформления при выкладке товаров</w:t>
      </w:r>
      <w:r w:rsidR="00291749">
        <w:rPr>
          <w:rFonts w:ascii="Times New Roman" w:hAnsi="Times New Roman" w:cs="Times New Roman"/>
          <w:sz w:val="24"/>
          <w:szCs w:val="24"/>
        </w:rPr>
        <w:t>, праздничная иллюминация</w:t>
      </w:r>
      <w:r w:rsidRPr="003E6712">
        <w:rPr>
          <w:rFonts w:ascii="Times New Roman" w:hAnsi="Times New Roman" w:cs="Times New Roman"/>
          <w:sz w:val="24"/>
          <w:szCs w:val="24"/>
        </w:rPr>
        <w:t>).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lastRenderedPageBreak/>
        <w:t>IV. Ответственность</w:t>
      </w:r>
    </w:p>
    <w:p w:rsidR="00E13BAD" w:rsidRPr="003E6712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настоящего Порядка должностные лица, юридические лица</w:t>
      </w:r>
      <w:r w:rsidR="00481DFB">
        <w:rPr>
          <w:rFonts w:ascii="Times New Roman" w:hAnsi="Times New Roman" w:cs="Times New Roman"/>
          <w:sz w:val="24"/>
          <w:szCs w:val="24"/>
        </w:rPr>
        <w:t xml:space="preserve">, </w:t>
      </w:r>
      <w:r w:rsidRPr="003E671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81DFB">
        <w:rPr>
          <w:rFonts w:ascii="Times New Roman" w:hAnsi="Times New Roman" w:cs="Times New Roman"/>
          <w:sz w:val="24"/>
          <w:szCs w:val="24"/>
        </w:rPr>
        <w:t xml:space="preserve">, </w:t>
      </w:r>
      <w:r w:rsidR="00481DFB" w:rsidRPr="003E6712">
        <w:rPr>
          <w:rFonts w:ascii="Times New Roman" w:hAnsi="Times New Roman" w:cs="Times New Roman"/>
          <w:sz w:val="24"/>
          <w:szCs w:val="24"/>
        </w:rPr>
        <w:t>физически</w:t>
      </w:r>
      <w:r w:rsidR="00481DFB">
        <w:rPr>
          <w:rFonts w:ascii="Times New Roman" w:hAnsi="Times New Roman" w:cs="Times New Roman"/>
          <w:sz w:val="24"/>
          <w:szCs w:val="24"/>
        </w:rPr>
        <w:t>е</w:t>
      </w:r>
      <w:r w:rsidR="00481DFB" w:rsidRPr="003E6712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291749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291749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291749">
        <w:rPr>
          <w:rFonts w:ascii="Times New Roman" w:hAnsi="Times New Roman" w:cs="Times New Roman"/>
          <w:sz w:val="24"/>
          <w:szCs w:val="24"/>
        </w:rPr>
        <w:t>ый режим</w:t>
      </w:r>
      <w:r w:rsidR="00291749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291749">
        <w:rPr>
          <w:rFonts w:ascii="Times New Roman" w:hAnsi="Times New Roman" w:cs="Times New Roman"/>
          <w:sz w:val="24"/>
          <w:szCs w:val="24"/>
        </w:rPr>
        <w:t xml:space="preserve"> </w:t>
      </w:r>
      <w:r w:rsidRPr="003E6712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действующим законодательством РФ.</w:t>
      </w:r>
    </w:p>
    <w:p w:rsidR="00E13BAD" w:rsidRPr="003E6712" w:rsidRDefault="00E13BAD" w:rsidP="00481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:rsidR="00E13BAD" w:rsidRDefault="00E13BAD" w:rsidP="00ED6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712">
        <w:rPr>
          <w:rFonts w:ascii="Times New Roman" w:hAnsi="Times New Roman" w:cs="Times New Roman"/>
          <w:sz w:val="24"/>
          <w:szCs w:val="24"/>
        </w:rPr>
        <w:t>4.</w:t>
      </w:r>
      <w:r w:rsidR="00ED671D">
        <w:rPr>
          <w:rFonts w:ascii="Times New Roman" w:hAnsi="Times New Roman" w:cs="Times New Roman"/>
          <w:sz w:val="24"/>
          <w:szCs w:val="24"/>
        </w:rPr>
        <w:t>3</w:t>
      </w:r>
      <w:r w:rsidRPr="003E6712">
        <w:rPr>
          <w:rFonts w:ascii="Times New Roman" w:hAnsi="Times New Roman" w:cs="Times New Roman"/>
          <w:sz w:val="24"/>
          <w:szCs w:val="24"/>
        </w:rPr>
        <w:t xml:space="preserve">. Самовольно </w:t>
      </w:r>
      <w:r w:rsidR="00ED671D">
        <w:rPr>
          <w:rFonts w:ascii="Times New Roman" w:hAnsi="Times New Roman" w:cs="Times New Roman"/>
          <w:sz w:val="24"/>
          <w:szCs w:val="24"/>
        </w:rPr>
        <w:t>размещенные</w:t>
      </w:r>
      <w:r w:rsidRPr="003E6712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подлежат </w:t>
      </w:r>
      <w:r w:rsidR="00ED671D">
        <w:rPr>
          <w:rFonts w:ascii="Times New Roman" w:hAnsi="Times New Roman" w:cs="Times New Roman"/>
          <w:sz w:val="24"/>
          <w:szCs w:val="24"/>
        </w:rPr>
        <w:t>в</w:t>
      </w:r>
      <w:r w:rsidR="00ED671D" w:rsidRPr="00481DFB">
        <w:rPr>
          <w:rFonts w:ascii="Times New Roman" w:hAnsi="Times New Roman" w:cs="Times New Roman"/>
          <w:sz w:val="24"/>
          <w:szCs w:val="24"/>
        </w:rPr>
        <w:t>ывоз</w:t>
      </w:r>
      <w:r w:rsidR="00ED671D">
        <w:rPr>
          <w:rFonts w:ascii="Times New Roman" w:hAnsi="Times New Roman" w:cs="Times New Roman"/>
          <w:sz w:val="24"/>
          <w:szCs w:val="24"/>
        </w:rPr>
        <w:t>у</w:t>
      </w:r>
      <w:r w:rsidR="00ED671D" w:rsidRPr="00481DFB">
        <w:rPr>
          <w:rFonts w:ascii="Times New Roman" w:hAnsi="Times New Roman" w:cs="Times New Roman"/>
          <w:sz w:val="24"/>
          <w:szCs w:val="24"/>
        </w:rPr>
        <w:t xml:space="preserve"> или перенос</w:t>
      </w:r>
      <w:r w:rsidR="00ED671D">
        <w:rPr>
          <w:rFonts w:ascii="Times New Roman" w:hAnsi="Times New Roman" w:cs="Times New Roman"/>
          <w:sz w:val="24"/>
          <w:szCs w:val="24"/>
        </w:rPr>
        <w:t>у в установленном порядке.</w:t>
      </w:r>
    </w:p>
    <w:p w:rsidR="00ED671D" w:rsidRPr="003E6712" w:rsidRDefault="00ED671D" w:rsidP="00ED6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194004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004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0.45pt;margin-top:9.05pt;width:270pt;height:0;z-index:251659264" o:connectortype="straight"/>
        </w:pict>
      </w: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7BFA" w:rsidRDefault="001D7BFA" w:rsidP="00294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3E6712" w:rsidRDefault="00E13BAD" w:rsidP="00E13BAD">
      <w:pPr>
        <w:pStyle w:val="ConsPlusTitle"/>
        <w:spacing w:line="360" w:lineRule="auto"/>
        <w:jc w:val="both"/>
        <w:rPr>
          <w:b w:val="0"/>
          <w:sz w:val="24"/>
          <w:szCs w:val="24"/>
        </w:rPr>
      </w:pPr>
    </w:p>
    <w:p w:rsidR="00E13BAD" w:rsidRPr="00AC17F4" w:rsidRDefault="002975C9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</w:t>
      </w:r>
      <w:r w:rsidR="00E13BAD" w:rsidRPr="00AC17F4">
        <w:rPr>
          <w:rFonts w:ascii="Times New Roman" w:hAnsi="Times New Roman" w:cs="Times New Roman"/>
          <w:sz w:val="24"/>
          <w:szCs w:val="24"/>
        </w:rPr>
        <w:t>отдела развития потребительского рынка</w:t>
      </w:r>
    </w:p>
    <w:p w:rsidR="00E13BAD" w:rsidRPr="00AC17F4" w:rsidRDefault="00E13BAD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13BAD" w:rsidRPr="00AC17F4" w:rsidRDefault="002975C9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13BAD" w:rsidRPr="00AC17F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BAD" w:rsidRPr="00AC17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BAD" w:rsidRPr="00AC1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AC17F4">
        <w:rPr>
          <w:rFonts w:ascii="Times New Roman" w:hAnsi="Times New Roman" w:cs="Times New Roman"/>
          <w:sz w:val="24"/>
          <w:szCs w:val="24"/>
        </w:rPr>
        <w:t>ЗАЯВЛЕНИЕ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ВЫДАЧУ РАЗРЕШЕНИЯ НА ПРАВО РАЗМЕЩЕНИЯ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</w:t>
      </w:r>
    </w:p>
    <w:p w:rsidR="00E13BAD" w:rsidRPr="00AC17F4" w:rsidRDefault="00E13BAD" w:rsidP="00473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 ТЕРРИТОРИИ ГОРОДСКОГО ОКРУГА ТОЛЬЯТТИ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Прошу  выдать  разрешение на право размещения нестационарного торгового объекта(тов): _____________________________________________________________________________,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планируемого к размещению во время проведения: 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(наименование, место проведения массового мероприятия)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Срок размещения объекта(тов)___________________________________________________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_________________________________________________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(адресные ориентиры)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Режим работы:_________________________________________________________________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Реквизиты заявителя: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13BAD" w:rsidRPr="00AC17F4" w:rsidRDefault="00E13BAD" w:rsidP="002975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Наименование организации, Ф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И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>О</w:t>
      </w:r>
      <w:r w:rsidR="002975C9">
        <w:rPr>
          <w:rFonts w:ascii="Times New Roman" w:hAnsi="Times New Roman" w:cs="Times New Roman"/>
          <w:sz w:val="24"/>
          <w:szCs w:val="24"/>
        </w:rPr>
        <w:t>.</w:t>
      </w:r>
      <w:r w:rsidRPr="00AC17F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="002975C9">
        <w:rPr>
          <w:rFonts w:ascii="Times New Roman" w:hAnsi="Times New Roman" w:cs="Times New Roman"/>
          <w:sz w:val="24"/>
          <w:szCs w:val="24"/>
        </w:rPr>
        <w:t xml:space="preserve">, Ф.И.О.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ого лица,</w:t>
      </w:r>
      <w:r w:rsidR="002975C9" w:rsidRPr="003E6712">
        <w:rPr>
          <w:rFonts w:ascii="Times New Roman" w:hAnsi="Times New Roman" w:cs="Times New Roman"/>
          <w:sz w:val="24"/>
          <w:szCs w:val="24"/>
        </w:rPr>
        <w:t xml:space="preserve"> </w:t>
      </w:r>
      <w:r w:rsidR="00ED671D">
        <w:rPr>
          <w:rFonts w:ascii="Times New Roman" w:hAnsi="Times New Roman" w:cs="Times New Roman"/>
          <w:sz w:val="24"/>
          <w:szCs w:val="24"/>
        </w:rPr>
        <w:t xml:space="preserve">применяющие специальный </w:t>
      </w:r>
      <w:r w:rsidR="00ED671D" w:rsidRPr="003E6712">
        <w:rPr>
          <w:rFonts w:ascii="Times New Roman" w:hAnsi="Times New Roman" w:cs="Times New Roman"/>
          <w:sz w:val="24"/>
          <w:szCs w:val="24"/>
        </w:rPr>
        <w:t>налогов</w:t>
      </w:r>
      <w:r w:rsidR="00ED671D">
        <w:rPr>
          <w:rFonts w:ascii="Times New Roman" w:hAnsi="Times New Roman" w:cs="Times New Roman"/>
          <w:sz w:val="24"/>
          <w:szCs w:val="24"/>
        </w:rPr>
        <w:t>ый режим</w:t>
      </w:r>
      <w:r w:rsidR="00ED671D" w:rsidRPr="003E6712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  <w:r w:rsidR="00ED671D">
        <w:rPr>
          <w:rFonts w:ascii="Times New Roman" w:hAnsi="Times New Roman" w:cs="Times New Roman"/>
          <w:sz w:val="24"/>
          <w:szCs w:val="24"/>
        </w:rPr>
        <w:t xml:space="preserve"> 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13BAD" w:rsidRPr="00AC17F4" w:rsidRDefault="00105CD7" w:rsidP="00105C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E13BAD" w:rsidRPr="00AC17F4">
        <w:rPr>
          <w:rFonts w:ascii="Times New Roman" w:hAnsi="Times New Roman" w:cs="Times New Roman"/>
          <w:sz w:val="24"/>
          <w:szCs w:val="24"/>
        </w:rPr>
        <w:t>адрес,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AD" w:rsidRPr="00AC17F4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2975C9">
        <w:rPr>
          <w:rFonts w:ascii="Times New Roman" w:hAnsi="Times New Roman" w:cs="Times New Roman"/>
          <w:sz w:val="24"/>
          <w:szCs w:val="24"/>
        </w:rPr>
        <w:t xml:space="preserve"> и </w:t>
      </w:r>
      <w:r w:rsidR="002975C9" w:rsidRPr="003E6712">
        <w:rPr>
          <w:rFonts w:ascii="Times New Roman" w:hAnsi="Times New Roman" w:cs="Times New Roman"/>
          <w:sz w:val="24"/>
          <w:szCs w:val="24"/>
        </w:rPr>
        <w:t>физическ</w:t>
      </w:r>
      <w:r w:rsidR="002975C9">
        <w:rPr>
          <w:rFonts w:ascii="Times New Roman" w:hAnsi="Times New Roman" w:cs="Times New Roman"/>
          <w:sz w:val="24"/>
          <w:szCs w:val="24"/>
        </w:rPr>
        <w:t>их лиц, находящихся</w:t>
      </w:r>
      <w:r w:rsidR="002975C9" w:rsidRPr="003E6712">
        <w:rPr>
          <w:rFonts w:ascii="Times New Roman" w:hAnsi="Times New Roman" w:cs="Times New Roman"/>
          <w:sz w:val="24"/>
          <w:szCs w:val="24"/>
        </w:rPr>
        <w:t xml:space="preserve"> на налоговом режиме «Налог на профессиональный доход»</w:t>
      </w:r>
      <w:r w:rsidR="00E13BAD" w:rsidRPr="00AC17F4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Контактное лицо 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тел</w:t>
      </w:r>
      <w:r w:rsidR="00AC17F4">
        <w:rPr>
          <w:rFonts w:ascii="Times New Roman" w:hAnsi="Times New Roman" w:cs="Times New Roman"/>
          <w:sz w:val="24"/>
          <w:szCs w:val="24"/>
        </w:rPr>
        <w:t>.: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C17F4">
        <w:rPr>
          <w:rFonts w:ascii="Times New Roman" w:hAnsi="Times New Roman" w:cs="Times New Roman"/>
          <w:sz w:val="24"/>
          <w:szCs w:val="24"/>
        </w:rPr>
        <w:t>:</w:t>
      </w:r>
      <w:r w:rsidRPr="00AC17F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C17F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17F4">
        <w:rPr>
          <w:rFonts w:ascii="Times New Roman" w:hAnsi="Times New Roman" w:cs="Times New Roman"/>
          <w:sz w:val="24"/>
          <w:szCs w:val="24"/>
        </w:rPr>
        <w:t>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ОГРН __________</w:t>
      </w:r>
      <w:r w:rsidR="00AC17F4">
        <w:rPr>
          <w:rFonts w:ascii="Times New Roman" w:hAnsi="Times New Roman" w:cs="Times New Roman"/>
          <w:sz w:val="24"/>
          <w:szCs w:val="24"/>
        </w:rPr>
        <w:t>___</w:t>
      </w:r>
      <w:r w:rsidR="00105CD7">
        <w:rPr>
          <w:rFonts w:ascii="Times New Roman" w:hAnsi="Times New Roman" w:cs="Times New Roman"/>
          <w:sz w:val="24"/>
          <w:szCs w:val="24"/>
        </w:rPr>
        <w:t xml:space="preserve">___ </w:t>
      </w:r>
      <w:r w:rsidRPr="00AC17F4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Дата постановки на налоговый учет ___________________________________</w:t>
      </w:r>
      <w:r w:rsidR="00AC17F4">
        <w:rPr>
          <w:rFonts w:ascii="Times New Roman" w:hAnsi="Times New Roman" w:cs="Times New Roman"/>
          <w:sz w:val="24"/>
          <w:szCs w:val="24"/>
        </w:rPr>
        <w:t>___________</w:t>
      </w:r>
    </w:p>
    <w:p w:rsidR="00E13BAD" w:rsidRPr="00AC17F4" w:rsidRDefault="00AC17F4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E13BAD" w:rsidRPr="00AC17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3BAD" w:rsidRPr="00AC17F4" w:rsidRDefault="00E13BAD" w:rsidP="0010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10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Достоверность  указанных сведений и документов, прилагаемых к заявлению, подтверждаю.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С постановлением от </w:t>
      </w:r>
      <w:r w:rsidR="00AC17F4">
        <w:rPr>
          <w:rFonts w:ascii="Times New Roman" w:hAnsi="Times New Roman" w:cs="Times New Roman"/>
          <w:sz w:val="24"/>
          <w:szCs w:val="24"/>
        </w:rPr>
        <w:t>_________</w:t>
      </w:r>
      <w:r w:rsidR="00105CD7">
        <w:rPr>
          <w:rFonts w:ascii="Times New Roman" w:hAnsi="Times New Roman" w:cs="Times New Roman"/>
          <w:sz w:val="24"/>
          <w:szCs w:val="24"/>
        </w:rPr>
        <w:t>№</w:t>
      </w:r>
      <w:r w:rsidR="00AC17F4">
        <w:rPr>
          <w:rFonts w:ascii="Times New Roman" w:hAnsi="Times New Roman" w:cs="Times New Roman"/>
          <w:sz w:val="24"/>
          <w:szCs w:val="24"/>
        </w:rPr>
        <w:t>__________</w:t>
      </w:r>
      <w:r w:rsidRPr="00AC17F4">
        <w:rPr>
          <w:rFonts w:ascii="Times New Roman" w:hAnsi="Times New Roman" w:cs="Times New Roman"/>
          <w:sz w:val="24"/>
          <w:szCs w:val="24"/>
        </w:rPr>
        <w:t xml:space="preserve"> «О порядке размещения нестационарных  торговых  объектов во время проведения массовых мероприятий на  территории городского округа Тольятти» ознакомлен и обязуюсь его строго соблюдать.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Дата "___" _________________ 20___ г.    Подпись ______________________</w:t>
      </w:r>
    </w:p>
    <w:p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</w:r>
      <w:r w:rsidRPr="00AC17F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399D">
        <w:rPr>
          <w:rFonts w:ascii="Times New Roman" w:hAnsi="Times New Roman" w:cs="Times New Roman"/>
          <w:sz w:val="16"/>
          <w:szCs w:val="24"/>
        </w:rPr>
        <w:t xml:space="preserve"> М.П.</w:t>
      </w:r>
    </w:p>
    <w:p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                 </w:t>
      </w:r>
    </w:p>
    <w:p w:rsidR="00E13BA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B75" w:rsidRDefault="00257B75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71D" w:rsidRPr="00AC17F4" w:rsidRDefault="00ED671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lastRenderedPageBreak/>
        <w:t>Оборотная сторона заявления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не является основанием для размещения  нестационарного  торгового объекта.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F4">
        <w:rPr>
          <w:rFonts w:ascii="Times New Roman" w:hAnsi="Times New Roman" w:cs="Times New Roman"/>
          <w:sz w:val="24"/>
          <w:szCs w:val="24"/>
        </w:rPr>
        <w:t>Заявление принято _______________      "____" _________________ 20___ года.</w:t>
      </w: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13BAD" w:rsidRPr="00AC17F4" w:rsidTr="00E13BAD">
        <w:tc>
          <w:tcPr>
            <w:tcW w:w="9997" w:type="dxa"/>
          </w:tcPr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специалистом </w:t>
            </w:r>
            <w:r w:rsidRPr="00AC17F4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развития потребительского рынка района администрации г.о. Тольятти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>Разрешение № ______________ выдано "____" _______________ 20___ года.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             __________________________   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     (Фамилия И.О.)                                                              </w:t>
            </w:r>
            <w:r w:rsidR="00D7399D">
              <w:rPr>
                <w:rFonts w:ascii="Times New Roman" w:hAnsi="Times New Roman" w:cs="Times New Roman"/>
                <w:sz w:val="16"/>
                <w:szCs w:val="24"/>
              </w:rPr>
              <w:t xml:space="preserve">              </w:t>
            </w:r>
            <w:r w:rsidRPr="00D7399D">
              <w:rPr>
                <w:rFonts w:ascii="Times New Roman" w:hAnsi="Times New Roman" w:cs="Times New Roman"/>
                <w:sz w:val="16"/>
                <w:szCs w:val="24"/>
              </w:rPr>
              <w:t xml:space="preserve">(Подпись)              </w:t>
            </w:r>
          </w:p>
          <w:p w:rsidR="00E13BAD" w:rsidRPr="00AC17F4" w:rsidRDefault="00E13BAD" w:rsidP="00E13B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AC17F4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2975C9" w:rsidP="00297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3BAD" w:rsidRPr="00D7399D" w:rsidRDefault="00E13BAD" w:rsidP="00481D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D7399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5C9" w:rsidRPr="00D7399D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71D" w:rsidRDefault="00ED671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bCs/>
          <w:sz w:val="24"/>
          <w:szCs w:val="24"/>
        </w:rPr>
        <w:t>Отдел развития потребительского рынка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257B75">
        <w:rPr>
          <w:rFonts w:ascii="Times New Roman" w:hAnsi="Times New Roman" w:cs="Times New Roman"/>
          <w:sz w:val="24"/>
          <w:szCs w:val="24"/>
        </w:rPr>
        <w:t>РАЗРЕШЕНИЕ НА ПРАВО РАЗМЕЩЕНИЯ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B75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</w:t>
      </w:r>
    </w:p>
    <w:p w:rsid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13BAD" w:rsidRPr="00257B75" w:rsidRDefault="00257B75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B75">
        <w:rPr>
          <w:rFonts w:ascii="Times New Roman" w:hAnsi="Times New Roman" w:cs="Times New Roman"/>
          <w:sz w:val="24"/>
          <w:szCs w:val="24"/>
        </w:rPr>
        <w:t>№ ______</w:t>
      </w:r>
    </w:p>
    <w:p w:rsidR="00E13BA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B75" w:rsidRPr="00257B75" w:rsidRDefault="00257B75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Дата выдачи разрешения: 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(для юридического лица: наименование организации, юридический адрес,ИНН, ОГРН, для 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индивидуального </w:t>
      </w:r>
      <w:r w:rsidRPr="00D7399D">
        <w:rPr>
          <w:rFonts w:ascii="Times New Roman" w:hAnsi="Times New Roman" w:cs="Times New Roman"/>
          <w:sz w:val="16"/>
          <w:szCs w:val="24"/>
        </w:rPr>
        <w:t>предпринимателя: 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, ИНН</w:t>
      </w:r>
      <w:r w:rsidR="00D7399D" w:rsidRPr="00D7399D">
        <w:rPr>
          <w:rFonts w:ascii="Times New Roman" w:hAnsi="Times New Roman" w:cs="Times New Roman"/>
          <w:sz w:val="16"/>
          <w:szCs w:val="24"/>
        </w:rPr>
        <w:t xml:space="preserve">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D7399D" w:rsidRPr="00D7399D">
        <w:rPr>
          <w:rFonts w:ascii="Times New Roman" w:hAnsi="Times New Roman" w:cs="Times New Roman"/>
          <w:sz w:val="16"/>
          <w:szCs w:val="24"/>
        </w:rPr>
        <w:t>: Ф.И.О., ИНН</w:t>
      </w:r>
      <w:r w:rsidRPr="00D7399D">
        <w:rPr>
          <w:rFonts w:ascii="Times New Roman" w:hAnsi="Times New Roman" w:cs="Times New Roman"/>
          <w:sz w:val="16"/>
          <w:szCs w:val="24"/>
        </w:rPr>
        <w:t>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</w:t>
      </w:r>
      <w:r w:rsidR="002975C9">
        <w:rPr>
          <w:rFonts w:ascii="Times New Roman" w:hAnsi="Times New Roman" w:cs="Times New Roman"/>
          <w:sz w:val="24"/>
          <w:szCs w:val="24"/>
        </w:rPr>
        <w:t>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(Ф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И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>О</w:t>
      </w:r>
      <w:r w:rsidR="002975C9" w:rsidRPr="00D7399D">
        <w:rPr>
          <w:rFonts w:ascii="Times New Roman" w:hAnsi="Times New Roman" w:cs="Times New Roman"/>
          <w:sz w:val="16"/>
          <w:szCs w:val="24"/>
        </w:rPr>
        <w:t>.</w:t>
      </w:r>
      <w:r w:rsidRPr="00D7399D">
        <w:rPr>
          <w:rFonts w:ascii="Times New Roman" w:hAnsi="Times New Roman" w:cs="Times New Roman"/>
          <w:sz w:val="16"/>
          <w:szCs w:val="24"/>
        </w:rPr>
        <w:t xml:space="preserve"> руководителя юридического лица)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объекта(тов): ________</w:t>
      </w:r>
      <w:r w:rsidR="002975C9">
        <w:rPr>
          <w:rFonts w:ascii="Times New Roman" w:hAnsi="Times New Roman" w:cs="Times New Roman"/>
          <w:sz w:val="24"/>
          <w:szCs w:val="24"/>
        </w:rPr>
        <w:t>____________________</w:t>
      </w:r>
    </w:p>
    <w:p w:rsidR="00E13BAD" w:rsidRP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(тип(ы) объекта(ов), специализация объекта(ов))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во время проведения: _____________________________________________________.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(наименование, место проведения массового мероприятия)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Срок размещения объекта(тов): 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Площадь объекта(тов): ____________________________________________________.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Место размещения объекта(тов): ___________________________________________.</w:t>
      </w:r>
    </w:p>
    <w:p w:rsidR="00E13BAD" w:rsidRPr="00D7399D" w:rsidRDefault="00E13BA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(адресные ориентиры)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_______________________________________.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Начальник отдела развития потребительского рынка _________     ____________________</w:t>
      </w:r>
    </w:p>
    <w:p w:rsidR="00E13BAD" w:rsidRPr="00D7399D" w:rsidRDefault="00E13BAD" w:rsidP="00E13BAD">
      <w:pPr>
        <w:pStyle w:val="ConsPlusNonforma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 xml:space="preserve"> (подпись) </w:t>
      </w:r>
      <w:r w:rsidRPr="00D7399D">
        <w:rPr>
          <w:rFonts w:ascii="Times New Roman" w:hAnsi="Times New Roman" w:cs="Times New Roman"/>
          <w:sz w:val="16"/>
          <w:szCs w:val="24"/>
        </w:rPr>
        <w:tab/>
      </w:r>
      <w:r w:rsidR="00967D31">
        <w:rPr>
          <w:rFonts w:ascii="Times New Roman" w:hAnsi="Times New Roman" w:cs="Times New Roman"/>
          <w:sz w:val="16"/>
          <w:szCs w:val="24"/>
        </w:rPr>
        <w:t xml:space="preserve">       </w:t>
      </w:r>
      <w:r w:rsidR="002975C9" w:rsidRPr="00D7399D"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>Фамилия И.О.)</w:t>
      </w: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2975C9" w:rsidP="002975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P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Default="00E13BA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7399D" w:rsidRDefault="00D7399D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975C9" w:rsidRDefault="002975C9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81DFB" w:rsidRDefault="00481DFB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81DFB" w:rsidRDefault="00481DFB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7B75" w:rsidRDefault="00257B75" w:rsidP="00E13BA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3"/>
      <w:bookmarkEnd w:id="3"/>
      <w:r w:rsidRPr="002975C9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Отдел развития потребительского рынка</w:t>
      </w:r>
    </w:p>
    <w:p w:rsidR="00E13BAD" w:rsidRPr="002975C9" w:rsidRDefault="00E13BAD" w:rsidP="00297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──────────────────────────────────────────────────────Адрес, телефон/факс, e-mail</w:t>
      </w: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_____________ № ____________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75C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</w:t>
      </w:r>
      <w:r w:rsidR="002975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75C9">
        <w:rPr>
          <w:rFonts w:ascii="Times New Roman" w:hAnsi="Times New Roman" w:cs="Times New Roman"/>
          <w:sz w:val="24"/>
          <w:szCs w:val="24"/>
        </w:rPr>
        <w:t>(Кому)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Pr="002975C9">
        <w:rPr>
          <w:rFonts w:ascii="Times New Roman" w:hAnsi="Times New Roman" w:cs="Times New Roman"/>
          <w:sz w:val="24"/>
          <w:szCs w:val="24"/>
        </w:rPr>
        <w:tab/>
      </w:r>
      <w:r w:rsidR="002975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75C9">
        <w:rPr>
          <w:rFonts w:ascii="Times New Roman" w:hAnsi="Times New Roman" w:cs="Times New Roman"/>
          <w:sz w:val="24"/>
          <w:szCs w:val="24"/>
        </w:rPr>
        <w:t>(Адрес)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Уважаемый</w:t>
      </w:r>
      <w:r w:rsidR="00967D31">
        <w:rPr>
          <w:rFonts w:ascii="Times New Roman" w:hAnsi="Times New Roman" w:cs="Times New Roman"/>
          <w:sz w:val="24"/>
          <w:szCs w:val="24"/>
        </w:rPr>
        <w:t xml:space="preserve"> (ая)</w:t>
      </w:r>
      <w:r w:rsidRPr="002975C9">
        <w:rPr>
          <w:rFonts w:ascii="Times New Roman" w:hAnsi="Times New Roman" w:cs="Times New Roman"/>
          <w:sz w:val="24"/>
          <w:szCs w:val="24"/>
        </w:rPr>
        <w:t xml:space="preserve"> _________________________!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Отдел развития потребительского рынка администрации городского  округа Тольятти уведомляет,</w:t>
      </w:r>
      <w:r w:rsidR="002975C9">
        <w:rPr>
          <w:rFonts w:ascii="Times New Roman" w:hAnsi="Times New Roman" w:cs="Times New Roman"/>
          <w:sz w:val="24"/>
          <w:szCs w:val="24"/>
        </w:rPr>
        <w:t xml:space="preserve"> </w:t>
      </w:r>
      <w:r w:rsidRPr="002975C9">
        <w:rPr>
          <w:rFonts w:ascii="Times New Roman" w:hAnsi="Times New Roman" w:cs="Times New Roman"/>
          <w:sz w:val="24"/>
          <w:szCs w:val="24"/>
        </w:rPr>
        <w:t>что</w:t>
      </w:r>
    </w:p>
    <w:p w:rsidR="00E13BAD" w:rsidRPr="002975C9" w:rsidRDefault="00D7399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13BAD" w:rsidRPr="002975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13BAD" w:rsidRPr="00D7399D" w:rsidRDefault="00D7399D" w:rsidP="00E13BA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D7399D">
        <w:rPr>
          <w:rFonts w:ascii="Times New Roman" w:hAnsi="Times New Roman" w:cs="Times New Roman"/>
          <w:sz w:val="16"/>
          <w:szCs w:val="24"/>
        </w:rPr>
        <w:t xml:space="preserve">для юридического лица: наименование организации, юридический адрес,ИНН, ОГРН, для индивидуального предпринимателя: Ф.И.О., ИНН, ОГРНИП, для физического лица, </w:t>
      </w:r>
      <w:r w:rsidR="00ED671D" w:rsidRPr="00ED671D">
        <w:rPr>
          <w:rFonts w:ascii="Times New Roman" w:hAnsi="Times New Roman" w:cs="Times New Roman"/>
          <w:sz w:val="16"/>
          <w:szCs w:val="24"/>
        </w:rPr>
        <w:t>применяющего специальный налоговый режим «Налог на профессиональный доход»</w:t>
      </w:r>
      <w:r w:rsidR="00ED671D">
        <w:rPr>
          <w:rFonts w:ascii="Times New Roman" w:hAnsi="Times New Roman" w:cs="Times New Roman"/>
          <w:sz w:val="16"/>
          <w:szCs w:val="24"/>
        </w:rPr>
        <w:t xml:space="preserve">:              </w:t>
      </w:r>
      <w:r w:rsidRPr="00D7399D">
        <w:rPr>
          <w:rFonts w:ascii="Times New Roman" w:hAnsi="Times New Roman" w:cs="Times New Roman"/>
          <w:sz w:val="16"/>
          <w:szCs w:val="24"/>
        </w:rPr>
        <w:t>Ф.И.О., ИНН)</w:t>
      </w:r>
    </w:p>
    <w:p w:rsidR="00D7399D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отказано в выдаче разрешения на право размещения нестационарного торгового объекта(тов) _____________________________, планируемого к размещению во время </w:t>
      </w:r>
    </w:p>
    <w:p w:rsidR="00D7399D" w:rsidRPr="00D7399D" w:rsidRDefault="00D7399D" w:rsidP="00D7399D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7399D">
        <w:rPr>
          <w:rFonts w:ascii="Times New Roman" w:hAnsi="Times New Roman" w:cs="Times New Roman"/>
          <w:sz w:val="16"/>
          <w:szCs w:val="24"/>
        </w:rPr>
        <w:t>(тип объекта)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проведения: ____________________________________</w:t>
      </w:r>
      <w:r w:rsidR="00967D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3BAD" w:rsidRPr="00967D31" w:rsidRDefault="00E13BAD" w:rsidP="00967D31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>(наименование массового мероприятия, дата проведения)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>по следующим основаниям: _____________________________________________________.</w:t>
      </w:r>
    </w:p>
    <w:p w:rsidR="00E13BAD" w:rsidRP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67D31"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 w:rsidR="00967D31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 w:rsidRPr="00967D31">
        <w:rPr>
          <w:rFonts w:ascii="Times New Roman" w:hAnsi="Times New Roman" w:cs="Times New Roman"/>
          <w:sz w:val="16"/>
          <w:szCs w:val="24"/>
        </w:rPr>
        <w:t xml:space="preserve"> (указывается основание для отказа)</w:t>
      </w:r>
    </w:p>
    <w:p w:rsidR="00967D31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13BAD" w:rsidRPr="002975C9" w:rsidRDefault="00E13BAD" w:rsidP="00E13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5C9">
        <w:rPr>
          <w:rFonts w:ascii="Times New Roman" w:hAnsi="Times New Roman" w:cs="Times New Roman"/>
          <w:sz w:val="24"/>
          <w:szCs w:val="24"/>
        </w:rPr>
        <w:t xml:space="preserve">развития потребительского рынка </w:t>
      </w:r>
      <w:r w:rsidR="00967D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75C9">
        <w:rPr>
          <w:rFonts w:ascii="Times New Roman" w:hAnsi="Times New Roman" w:cs="Times New Roman"/>
          <w:sz w:val="24"/>
          <w:szCs w:val="24"/>
        </w:rPr>
        <w:t>___________     ____________________</w:t>
      </w:r>
    </w:p>
    <w:p w:rsidR="00E13BAD" w:rsidRPr="00967D31" w:rsidRDefault="00967D31" w:rsidP="00E13BAD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E13BAD" w:rsidRPr="00967D31">
        <w:rPr>
          <w:rFonts w:ascii="Times New Roman" w:hAnsi="Times New Roman" w:cs="Times New Roman"/>
          <w:sz w:val="16"/>
          <w:szCs w:val="24"/>
        </w:rPr>
        <w:t xml:space="preserve">(подпись) </w:t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</w:r>
      <w:r w:rsidR="00E13BAD" w:rsidRPr="00967D31">
        <w:rPr>
          <w:rFonts w:ascii="Times New Roman" w:hAnsi="Times New Roman" w:cs="Times New Roman"/>
          <w:sz w:val="16"/>
          <w:szCs w:val="24"/>
        </w:rPr>
        <w:tab/>
        <w:t>(Фамилия И.О.)</w:t>
      </w: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E13BAD" w:rsidP="00E1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BAD" w:rsidRPr="002975C9" w:rsidRDefault="00481DFB" w:rsidP="00481DFB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_________________________________________________</w:t>
      </w:r>
    </w:p>
    <w:p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:rsidR="00E13BAD" w:rsidRPr="002975C9" w:rsidRDefault="00E13BAD" w:rsidP="00E13BAD">
      <w:pPr>
        <w:pStyle w:val="ConsPlusTitle"/>
        <w:spacing w:line="360" w:lineRule="auto"/>
        <w:jc w:val="both"/>
        <w:rPr>
          <w:b w:val="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p w:rsidR="00E13BAD" w:rsidRPr="00E13BAD" w:rsidRDefault="00E13BAD" w:rsidP="00E13BAD">
      <w:pPr>
        <w:pStyle w:val="ConsPlusTitle"/>
        <w:spacing w:line="360" w:lineRule="auto"/>
        <w:jc w:val="both"/>
        <w:rPr>
          <w:b w:val="0"/>
          <w:color w:val="FF0000"/>
          <w:szCs w:val="28"/>
        </w:rPr>
      </w:pPr>
    </w:p>
    <w:sectPr w:rsidR="00E13BAD" w:rsidRPr="00E13BAD" w:rsidSect="00481DFB">
      <w:headerReference w:type="default" r:id="rId11"/>
      <w:pgSz w:w="11906" w:h="16838"/>
      <w:pgMar w:top="568" w:right="850" w:bottom="568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C6" w:rsidRDefault="00A827C6" w:rsidP="00D12E5B">
      <w:pPr>
        <w:spacing w:after="0" w:line="240" w:lineRule="auto"/>
      </w:pPr>
      <w:r>
        <w:separator/>
      </w:r>
    </w:p>
  </w:endnote>
  <w:endnote w:type="continuationSeparator" w:id="1">
    <w:p w:rsidR="00A827C6" w:rsidRDefault="00A827C6" w:rsidP="00D1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C6" w:rsidRDefault="00A827C6" w:rsidP="00D12E5B">
      <w:pPr>
        <w:spacing w:after="0" w:line="240" w:lineRule="auto"/>
      </w:pPr>
      <w:r>
        <w:separator/>
      </w:r>
    </w:p>
  </w:footnote>
  <w:footnote w:type="continuationSeparator" w:id="1">
    <w:p w:rsidR="00A827C6" w:rsidRDefault="00A827C6" w:rsidP="00D1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C6" w:rsidRDefault="00A827C6">
    <w:pPr>
      <w:pStyle w:val="aa"/>
      <w:jc w:val="center"/>
    </w:pPr>
    <w:fldSimple w:instr=" PAGE   \* MERGEFORMAT ">
      <w:r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7514"/>
    <w:multiLevelType w:val="multilevel"/>
    <w:tmpl w:val="A63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0422A9"/>
    <w:multiLevelType w:val="hybridMultilevel"/>
    <w:tmpl w:val="D0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3C5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675B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160F4"/>
    <w:multiLevelType w:val="hybridMultilevel"/>
    <w:tmpl w:val="818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7D1831"/>
    <w:multiLevelType w:val="multilevel"/>
    <w:tmpl w:val="95A463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334890"/>
    <w:multiLevelType w:val="hybridMultilevel"/>
    <w:tmpl w:val="FEF8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E86276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2335691B"/>
    <w:multiLevelType w:val="hybridMultilevel"/>
    <w:tmpl w:val="1E5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71BC6"/>
    <w:multiLevelType w:val="multilevel"/>
    <w:tmpl w:val="5D445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273A0AF6"/>
    <w:multiLevelType w:val="hybridMultilevel"/>
    <w:tmpl w:val="6D8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C4D79"/>
    <w:multiLevelType w:val="hybridMultilevel"/>
    <w:tmpl w:val="6EF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D1CFC"/>
    <w:multiLevelType w:val="hybridMultilevel"/>
    <w:tmpl w:val="6464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044AD"/>
    <w:multiLevelType w:val="hybridMultilevel"/>
    <w:tmpl w:val="5A36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87C22"/>
    <w:multiLevelType w:val="multilevel"/>
    <w:tmpl w:val="151E7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FDA7FB2"/>
    <w:multiLevelType w:val="hybridMultilevel"/>
    <w:tmpl w:val="63145E2A"/>
    <w:lvl w:ilvl="0" w:tplc="5EC88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60FE3"/>
    <w:multiLevelType w:val="hybridMultilevel"/>
    <w:tmpl w:val="03E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C6045E"/>
    <w:multiLevelType w:val="hybridMultilevel"/>
    <w:tmpl w:val="5E6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B17A0"/>
    <w:multiLevelType w:val="hybridMultilevel"/>
    <w:tmpl w:val="0DB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C843DE"/>
    <w:multiLevelType w:val="hybridMultilevel"/>
    <w:tmpl w:val="B31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43090"/>
    <w:multiLevelType w:val="multilevel"/>
    <w:tmpl w:val="82D8F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9FD228C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32C02CD"/>
    <w:multiLevelType w:val="multilevel"/>
    <w:tmpl w:val="36688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03390B"/>
    <w:multiLevelType w:val="multilevel"/>
    <w:tmpl w:val="1AEC4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8AF6EDC"/>
    <w:multiLevelType w:val="hybridMultilevel"/>
    <w:tmpl w:val="886640F4"/>
    <w:lvl w:ilvl="0" w:tplc="26665A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AF95D61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>
    <w:nsid w:val="642B0B67"/>
    <w:multiLevelType w:val="hybridMultilevel"/>
    <w:tmpl w:val="473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62329A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68C35AC9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9DB3584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6E8355AB"/>
    <w:multiLevelType w:val="multilevel"/>
    <w:tmpl w:val="89D052C6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66F45E9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29"/>
  </w:num>
  <w:num w:numId="10">
    <w:abstractNumId w:val="4"/>
  </w:num>
  <w:num w:numId="11">
    <w:abstractNumId w:val="17"/>
  </w:num>
  <w:num w:numId="12">
    <w:abstractNumId w:val="9"/>
  </w:num>
  <w:num w:numId="13">
    <w:abstractNumId w:val="11"/>
  </w:num>
  <w:num w:numId="14">
    <w:abstractNumId w:val="18"/>
  </w:num>
  <w:num w:numId="15">
    <w:abstractNumId w:val="13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0"/>
  </w:num>
  <w:num w:numId="20">
    <w:abstractNumId w:val="23"/>
  </w:num>
  <w:num w:numId="21">
    <w:abstractNumId w:val="31"/>
  </w:num>
  <w:num w:numId="22">
    <w:abstractNumId w:val="32"/>
  </w:num>
  <w:num w:numId="23">
    <w:abstractNumId w:val="34"/>
  </w:num>
  <w:num w:numId="24">
    <w:abstractNumId w:val="26"/>
  </w:num>
  <w:num w:numId="25">
    <w:abstractNumId w:val="8"/>
  </w:num>
  <w:num w:numId="26">
    <w:abstractNumId w:val="25"/>
  </w:num>
  <w:num w:numId="27">
    <w:abstractNumId w:val="10"/>
  </w:num>
  <w:num w:numId="28">
    <w:abstractNumId w:val="22"/>
  </w:num>
  <w:num w:numId="29">
    <w:abstractNumId w:val="15"/>
  </w:num>
  <w:num w:numId="30">
    <w:abstractNumId w:val="1"/>
  </w:num>
  <w:num w:numId="31">
    <w:abstractNumId w:val="33"/>
  </w:num>
  <w:num w:numId="32">
    <w:abstractNumId w:val="24"/>
  </w:num>
  <w:num w:numId="33">
    <w:abstractNumId w:val="16"/>
  </w:num>
  <w:num w:numId="34">
    <w:abstractNumId w:val="27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AB3"/>
    <w:rsid w:val="00002314"/>
    <w:rsid w:val="000075C8"/>
    <w:rsid w:val="00011C17"/>
    <w:rsid w:val="00012590"/>
    <w:rsid w:val="000128B7"/>
    <w:rsid w:val="00013646"/>
    <w:rsid w:val="00024B96"/>
    <w:rsid w:val="00052129"/>
    <w:rsid w:val="00060587"/>
    <w:rsid w:val="000658AE"/>
    <w:rsid w:val="000825DB"/>
    <w:rsid w:val="00085B50"/>
    <w:rsid w:val="000929D6"/>
    <w:rsid w:val="000962C3"/>
    <w:rsid w:val="000D6A34"/>
    <w:rsid w:val="000E514B"/>
    <w:rsid w:val="000E79ED"/>
    <w:rsid w:val="00105CD7"/>
    <w:rsid w:val="0011637F"/>
    <w:rsid w:val="00120F49"/>
    <w:rsid w:val="00124A9C"/>
    <w:rsid w:val="00124CDA"/>
    <w:rsid w:val="00125B74"/>
    <w:rsid w:val="001338CD"/>
    <w:rsid w:val="0013440B"/>
    <w:rsid w:val="00146392"/>
    <w:rsid w:val="00160194"/>
    <w:rsid w:val="001717D9"/>
    <w:rsid w:val="00172B34"/>
    <w:rsid w:val="00174CB8"/>
    <w:rsid w:val="00181A44"/>
    <w:rsid w:val="00194004"/>
    <w:rsid w:val="001A1CE7"/>
    <w:rsid w:val="001A25FD"/>
    <w:rsid w:val="001A277B"/>
    <w:rsid w:val="001A3EC5"/>
    <w:rsid w:val="001A41FC"/>
    <w:rsid w:val="001B4564"/>
    <w:rsid w:val="001C166F"/>
    <w:rsid w:val="001C1BFA"/>
    <w:rsid w:val="001C5E1C"/>
    <w:rsid w:val="001C67C7"/>
    <w:rsid w:val="001C7609"/>
    <w:rsid w:val="001C7D6E"/>
    <w:rsid w:val="001D7BFA"/>
    <w:rsid w:val="001D7E4C"/>
    <w:rsid w:val="001D7E69"/>
    <w:rsid w:val="001F0764"/>
    <w:rsid w:val="001F0FBD"/>
    <w:rsid w:val="00201885"/>
    <w:rsid w:val="00201AC0"/>
    <w:rsid w:val="00203F19"/>
    <w:rsid w:val="00206115"/>
    <w:rsid w:val="00206DD9"/>
    <w:rsid w:val="00210C9B"/>
    <w:rsid w:val="0021571D"/>
    <w:rsid w:val="00215951"/>
    <w:rsid w:val="00224FB6"/>
    <w:rsid w:val="00244222"/>
    <w:rsid w:val="00254C95"/>
    <w:rsid w:val="00257B75"/>
    <w:rsid w:val="002646F9"/>
    <w:rsid w:val="00264873"/>
    <w:rsid w:val="0027096F"/>
    <w:rsid w:val="00271FED"/>
    <w:rsid w:val="002760E7"/>
    <w:rsid w:val="00277DFB"/>
    <w:rsid w:val="00291749"/>
    <w:rsid w:val="00294DFD"/>
    <w:rsid w:val="002975C9"/>
    <w:rsid w:val="002A0425"/>
    <w:rsid w:val="002A0C07"/>
    <w:rsid w:val="002A37AA"/>
    <w:rsid w:val="002A4EEC"/>
    <w:rsid w:val="002A69E5"/>
    <w:rsid w:val="002B4929"/>
    <w:rsid w:val="002B669A"/>
    <w:rsid w:val="002C3876"/>
    <w:rsid w:val="002D0613"/>
    <w:rsid w:val="002D1B75"/>
    <w:rsid w:val="002D1BE7"/>
    <w:rsid w:val="002E3B93"/>
    <w:rsid w:val="002E432A"/>
    <w:rsid w:val="002E6391"/>
    <w:rsid w:val="002F328F"/>
    <w:rsid w:val="00306792"/>
    <w:rsid w:val="003103D6"/>
    <w:rsid w:val="00322E4C"/>
    <w:rsid w:val="003535CB"/>
    <w:rsid w:val="00355996"/>
    <w:rsid w:val="00356FDC"/>
    <w:rsid w:val="00362CBE"/>
    <w:rsid w:val="00373564"/>
    <w:rsid w:val="003802E9"/>
    <w:rsid w:val="00383C76"/>
    <w:rsid w:val="00393548"/>
    <w:rsid w:val="003943A2"/>
    <w:rsid w:val="003B1460"/>
    <w:rsid w:val="003B1624"/>
    <w:rsid w:val="003C144A"/>
    <w:rsid w:val="003C3137"/>
    <w:rsid w:val="003C6022"/>
    <w:rsid w:val="003D0A1F"/>
    <w:rsid w:val="003D45F0"/>
    <w:rsid w:val="003D6ECD"/>
    <w:rsid w:val="003E640A"/>
    <w:rsid w:val="003E6712"/>
    <w:rsid w:val="003E767F"/>
    <w:rsid w:val="003F06F8"/>
    <w:rsid w:val="003F5664"/>
    <w:rsid w:val="003F7C41"/>
    <w:rsid w:val="0040523F"/>
    <w:rsid w:val="00405930"/>
    <w:rsid w:val="004244A9"/>
    <w:rsid w:val="004253DF"/>
    <w:rsid w:val="004255EF"/>
    <w:rsid w:val="004267DA"/>
    <w:rsid w:val="00427072"/>
    <w:rsid w:val="00433D87"/>
    <w:rsid w:val="00434140"/>
    <w:rsid w:val="00444B09"/>
    <w:rsid w:val="00446DC0"/>
    <w:rsid w:val="004557E1"/>
    <w:rsid w:val="0046258E"/>
    <w:rsid w:val="00471990"/>
    <w:rsid w:val="00473243"/>
    <w:rsid w:val="00476FAC"/>
    <w:rsid w:val="00481DFB"/>
    <w:rsid w:val="0048255C"/>
    <w:rsid w:val="0048384D"/>
    <w:rsid w:val="0049297E"/>
    <w:rsid w:val="004B2C80"/>
    <w:rsid w:val="004B430C"/>
    <w:rsid w:val="004C7211"/>
    <w:rsid w:val="004D426C"/>
    <w:rsid w:val="004D5465"/>
    <w:rsid w:val="004E0441"/>
    <w:rsid w:val="004E465E"/>
    <w:rsid w:val="004E6672"/>
    <w:rsid w:val="004F18A3"/>
    <w:rsid w:val="005064B5"/>
    <w:rsid w:val="00521F43"/>
    <w:rsid w:val="00525FC8"/>
    <w:rsid w:val="00533935"/>
    <w:rsid w:val="00534CAE"/>
    <w:rsid w:val="0053577F"/>
    <w:rsid w:val="00551C54"/>
    <w:rsid w:val="005522C7"/>
    <w:rsid w:val="005576D1"/>
    <w:rsid w:val="00566396"/>
    <w:rsid w:val="00567640"/>
    <w:rsid w:val="005801A8"/>
    <w:rsid w:val="00587F86"/>
    <w:rsid w:val="005925A0"/>
    <w:rsid w:val="005926D0"/>
    <w:rsid w:val="00593D81"/>
    <w:rsid w:val="005A25F0"/>
    <w:rsid w:val="005B1630"/>
    <w:rsid w:val="005B6727"/>
    <w:rsid w:val="005C2B49"/>
    <w:rsid w:val="005D00F2"/>
    <w:rsid w:val="005D162B"/>
    <w:rsid w:val="005D2498"/>
    <w:rsid w:val="005F2286"/>
    <w:rsid w:val="00600DA4"/>
    <w:rsid w:val="00601DCB"/>
    <w:rsid w:val="00602033"/>
    <w:rsid w:val="00605BC5"/>
    <w:rsid w:val="0061696A"/>
    <w:rsid w:val="00623937"/>
    <w:rsid w:val="0062434C"/>
    <w:rsid w:val="006276F4"/>
    <w:rsid w:val="00631B2A"/>
    <w:rsid w:val="006320BF"/>
    <w:rsid w:val="00637040"/>
    <w:rsid w:val="00642C7E"/>
    <w:rsid w:val="00643B1F"/>
    <w:rsid w:val="00645566"/>
    <w:rsid w:val="006463A9"/>
    <w:rsid w:val="00647838"/>
    <w:rsid w:val="00652C0B"/>
    <w:rsid w:val="00654902"/>
    <w:rsid w:val="00657F47"/>
    <w:rsid w:val="006631E4"/>
    <w:rsid w:val="00670D21"/>
    <w:rsid w:val="0067677D"/>
    <w:rsid w:val="00684AB3"/>
    <w:rsid w:val="00684E86"/>
    <w:rsid w:val="006A1CAC"/>
    <w:rsid w:val="006A7CC6"/>
    <w:rsid w:val="006A7D98"/>
    <w:rsid w:val="006B0255"/>
    <w:rsid w:val="006B76C9"/>
    <w:rsid w:val="006B7DF1"/>
    <w:rsid w:val="006C4502"/>
    <w:rsid w:val="006C5D89"/>
    <w:rsid w:val="006E1C18"/>
    <w:rsid w:val="006F6BAF"/>
    <w:rsid w:val="00705D36"/>
    <w:rsid w:val="007066BA"/>
    <w:rsid w:val="0074160E"/>
    <w:rsid w:val="00745ADB"/>
    <w:rsid w:val="00746710"/>
    <w:rsid w:val="00760550"/>
    <w:rsid w:val="007626A7"/>
    <w:rsid w:val="007641F9"/>
    <w:rsid w:val="00765C02"/>
    <w:rsid w:val="00775720"/>
    <w:rsid w:val="00780607"/>
    <w:rsid w:val="0078144F"/>
    <w:rsid w:val="00792FFA"/>
    <w:rsid w:val="007A788C"/>
    <w:rsid w:val="007B0E92"/>
    <w:rsid w:val="007C65FE"/>
    <w:rsid w:val="007E6D85"/>
    <w:rsid w:val="007E6E24"/>
    <w:rsid w:val="007F1CEA"/>
    <w:rsid w:val="007F49EE"/>
    <w:rsid w:val="007F6B77"/>
    <w:rsid w:val="00802075"/>
    <w:rsid w:val="008022AB"/>
    <w:rsid w:val="00804CB8"/>
    <w:rsid w:val="008077D6"/>
    <w:rsid w:val="008077D8"/>
    <w:rsid w:val="00827F64"/>
    <w:rsid w:val="00834CEA"/>
    <w:rsid w:val="008422FC"/>
    <w:rsid w:val="008466B9"/>
    <w:rsid w:val="00846CFF"/>
    <w:rsid w:val="00846E00"/>
    <w:rsid w:val="008526FE"/>
    <w:rsid w:val="00853558"/>
    <w:rsid w:val="00855CBF"/>
    <w:rsid w:val="00856147"/>
    <w:rsid w:val="00861D58"/>
    <w:rsid w:val="00864028"/>
    <w:rsid w:val="0087129D"/>
    <w:rsid w:val="00871ECC"/>
    <w:rsid w:val="0087796F"/>
    <w:rsid w:val="0088687D"/>
    <w:rsid w:val="00890FC2"/>
    <w:rsid w:val="00891548"/>
    <w:rsid w:val="00896B64"/>
    <w:rsid w:val="00897456"/>
    <w:rsid w:val="008A04D8"/>
    <w:rsid w:val="008A655E"/>
    <w:rsid w:val="008B3068"/>
    <w:rsid w:val="008C306B"/>
    <w:rsid w:val="008C7383"/>
    <w:rsid w:val="008C7437"/>
    <w:rsid w:val="008D1736"/>
    <w:rsid w:val="008F2DEB"/>
    <w:rsid w:val="008F6023"/>
    <w:rsid w:val="00900935"/>
    <w:rsid w:val="00904BAC"/>
    <w:rsid w:val="009131B4"/>
    <w:rsid w:val="009262AD"/>
    <w:rsid w:val="009262E6"/>
    <w:rsid w:val="00927809"/>
    <w:rsid w:val="00933521"/>
    <w:rsid w:val="0094100F"/>
    <w:rsid w:val="009526BC"/>
    <w:rsid w:val="00957EC3"/>
    <w:rsid w:val="009608AA"/>
    <w:rsid w:val="00961AC3"/>
    <w:rsid w:val="00964D4B"/>
    <w:rsid w:val="00967D31"/>
    <w:rsid w:val="00981C05"/>
    <w:rsid w:val="009845A0"/>
    <w:rsid w:val="00987E64"/>
    <w:rsid w:val="009A42EA"/>
    <w:rsid w:val="009A482F"/>
    <w:rsid w:val="009A5551"/>
    <w:rsid w:val="009A69D9"/>
    <w:rsid w:val="009B117E"/>
    <w:rsid w:val="009B57C1"/>
    <w:rsid w:val="009C0303"/>
    <w:rsid w:val="009D1FDD"/>
    <w:rsid w:val="009D2EBA"/>
    <w:rsid w:val="009D4CC3"/>
    <w:rsid w:val="009E1E88"/>
    <w:rsid w:val="009E496C"/>
    <w:rsid w:val="009E5E80"/>
    <w:rsid w:val="009F05AD"/>
    <w:rsid w:val="009F2D92"/>
    <w:rsid w:val="009F5E9A"/>
    <w:rsid w:val="00A1474F"/>
    <w:rsid w:val="00A1533E"/>
    <w:rsid w:val="00A15425"/>
    <w:rsid w:val="00A23326"/>
    <w:rsid w:val="00A26087"/>
    <w:rsid w:val="00A3183C"/>
    <w:rsid w:val="00A33F9F"/>
    <w:rsid w:val="00A41F2A"/>
    <w:rsid w:val="00A427C6"/>
    <w:rsid w:val="00A5002C"/>
    <w:rsid w:val="00A523A8"/>
    <w:rsid w:val="00A57A1D"/>
    <w:rsid w:val="00A604B1"/>
    <w:rsid w:val="00A66CAB"/>
    <w:rsid w:val="00A72517"/>
    <w:rsid w:val="00A75D34"/>
    <w:rsid w:val="00A827C6"/>
    <w:rsid w:val="00A91128"/>
    <w:rsid w:val="00A94E07"/>
    <w:rsid w:val="00AA6A03"/>
    <w:rsid w:val="00AB3427"/>
    <w:rsid w:val="00AC0806"/>
    <w:rsid w:val="00AC17F4"/>
    <w:rsid w:val="00AD6346"/>
    <w:rsid w:val="00AE1787"/>
    <w:rsid w:val="00AF43F0"/>
    <w:rsid w:val="00AF63A5"/>
    <w:rsid w:val="00AF660A"/>
    <w:rsid w:val="00AF76DF"/>
    <w:rsid w:val="00B02659"/>
    <w:rsid w:val="00B02FB1"/>
    <w:rsid w:val="00B05D0A"/>
    <w:rsid w:val="00B16935"/>
    <w:rsid w:val="00B20A8C"/>
    <w:rsid w:val="00B2339B"/>
    <w:rsid w:val="00B312F0"/>
    <w:rsid w:val="00B3171D"/>
    <w:rsid w:val="00B333E5"/>
    <w:rsid w:val="00B356DA"/>
    <w:rsid w:val="00B40B7D"/>
    <w:rsid w:val="00B53BEF"/>
    <w:rsid w:val="00B6145D"/>
    <w:rsid w:val="00B74788"/>
    <w:rsid w:val="00B94D14"/>
    <w:rsid w:val="00B95093"/>
    <w:rsid w:val="00B95C8F"/>
    <w:rsid w:val="00B968FC"/>
    <w:rsid w:val="00B970C3"/>
    <w:rsid w:val="00BA26F1"/>
    <w:rsid w:val="00BA54F7"/>
    <w:rsid w:val="00BA6B37"/>
    <w:rsid w:val="00BB6A27"/>
    <w:rsid w:val="00BD03FD"/>
    <w:rsid w:val="00BE0B7C"/>
    <w:rsid w:val="00BE18F2"/>
    <w:rsid w:val="00BE57CD"/>
    <w:rsid w:val="00BE62D4"/>
    <w:rsid w:val="00BE71D7"/>
    <w:rsid w:val="00BF0BF3"/>
    <w:rsid w:val="00BF1A3B"/>
    <w:rsid w:val="00BF3577"/>
    <w:rsid w:val="00BF4A3D"/>
    <w:rsid w:val="00BF5ECE"/>
    <w:rsid w:val="00C04A3E"/>
    <w:rsid w:val="00C05DD0"/>
    <w:rsid w:val="00C06DB3"/>
    <w:rsid w:val="00C2018E"/>
    <w:rsid w:val="00C21CC2"/>
    <w:rsid w:val="00C26EF5"/>
    <w:rsid w:val="00C312CE"/>
    <w:rsid w:val="00C41840"/>
    <w:rsid w:val="00C41CBB"/>
    <w:rsid w:val="00C43EF5"/>
    <w:rsid w:val="00C473F5"/>
    <w:rsid w:val="00C6161C"/>
    <w:rsid w:val="00C62E5D"/>
    <w:rsid w:val="00C651BF"/>
    <w:rsid w:val="00C655BA"/>
    <w:rsid w:val="00C80603"/>
    <w:rsid w:val="00C83D1B"/>
    <w:rsid w:val="00CA1E7A"/>
    <w:rsid w:val="00CB0114"/>
    <w:rsid w:val="00CB202B"/>
    <w:rsid w:val="00CB7229"/>
    <w:rsid w:val="00CC0A71"/>
    <w:rsid w:val="00CC1348"/>
    <w:rsid w:val="00CC47DC"/>
    <w:rsid w:val="00CD5417"/>
    <w:rsid w:val="00CD6EF1"/>
    <w:rsid w:val="00CF34C6"/>
    <w:rsid w:val="00CF4304"/>
    <w:rsid w:val="00D002F4"/>
    <w:rsid w:val="00D07730"/>
    <w:rsid w:val="00D10206"/>
    <w:rsid w:val="00D11B11"/>
    <w:rsid w:val="00D12E5B"/>
    <w:rsid w:val="00D31B09"/>
    <w:rsid w:val="00D3446C"/>
    <w:rsid w:val="00D349F7"/>
    <w:rsid w:val="00D47379"/>
    <w:rsid w:val="00D50FF8"/>
    <w:rsid w:val="00D539C2"/>
    <w:rsid w:val="00D57773"/>
    <w:rsid w:val="00D7399D"/>
    <w:rsid w:val="00D76A27"/>
    <w:rsid w:val="00D817AA"/>
    <w:rsid w:val="00D82437"/>
    <w:rsid w:val="00D838F3"/>
    <w:rsid w:val="00D859FC"/>
    <w:rsid w:val="00D9400B"/>
    <w:rsid w:val="00D97415"/>
    <w:rsid w:val="00DA17A4"/>
    <w:rsid w:val="00DA2423"/>
    <w:rsid w:val="00DA36CA"/>
    <w:rsid w:val="00DB2E39"/>
    <w:rsid w:val="00DB7DFB"/>
    <w:rsid w:val="00DC1D63"/>
    <w:rsid w:val="00DD2A3D"/>
    <w:rsid w:val="00DE033F"/>
    <w:rsid w:val="00DE286B"/>
    <w:rsid w:val="00DE6FEF"/>
    <w:rsid w:val="00DF3DCB"/>
    <w:rsid w:val="00DF4636"/>
    <w:rsid w:val="00DF5E2C"/>
    <w:rsid w:val="00E04D51"/>
    <w:rsid w:val="00E06383"/>
    <w:rsid w:val="00E13BAD"/>
    <w:rsid w:val="00E1538D"/>
    <w:rsid w:val="00E16DD8"/>
    <w:rsid w:val="00E227D8"/>
    <w:rsid w:val="00E2394D"/>
    <w:rsid w:val="00E2457B"/>
    <w:rsid w:val="00E3353D"/>
    <w:rsid w:val="00E376F3"/>
    <w:rsid w:val="00E40A90"/>
    <w:rsid w:val="00E5304B"/>
    <w:rsid w:val="00E618CB"/>
    <w:rsid w:val="00E70324"/>
    <w:rsid w:val="00E70F18"/>
    <w:rsid w:val="00E82962"/>
    <w:rsid w:val="00E837B8"/>
    <w:rsid w:val="00E92C92"/>
    <w:rsid w:val="00E9365C"/>
    <w:rsid w:val="00E943A1"/>
    <w:rsid w:val="00E971E1"/>
    <w:rsid w:val="00EA16CF"/>
    <w:rsid w:val="00EA26CA"/>
    <w:rsid w:val="00EA5961"/>
    <w:rsid w:val="00EA73A0"/>
    <w:rsid w:val="00EA75E4"/>
    <w:rsid w:val="00EB099E"/>
    <w:rsid w:val="00EB7B42"/>
    <w:rsid w:val="00EC37DB"/>
    <w:rsid w:val="00EC38FC"/>
    <w:rsid w:val="00EC622A"/>
    <w:rsid w:val="00EC7E6A"/>
    <w:rsid w:val="00ED0DC2"/>
    <w:rsid w:val="00ED1EF2"/>
    <w:rsid w:val="00ED671D"/>
    <w:rsid w:val="00EE5408"/>
    <w:rsid w:val="00EF115C"/>
    <w:rsid w:val="00EF60FB"/>
    <w:rsid w:val="00F010A3"/>
    <w:rsid w:val="00F10BC3"/>
    <w:rsid w:val="00F25677"/>
    <w:rsid w:val="00F26D23"/>
    <w:rsid w:val="00F3305B"/>
    <w:rsid w:val="00F52711"/>
    <w:rsid w:val="00F5423A"/>
    <w:rsid w:val="00F55C2D"/>
    <w:rsid w:val="00F621C1"/>
    <w:rsid w:val="00F6392B"/>
    <w:rsid w:val="00F80F77"/>
    <w:rsid w:val="00F94123"/>
    <w:rsid w:val="00F9625B"/>
    <w:rsid w:val="00FA378A"/>
    <w:rsid w:val="00FB3603"/>
    <w:rsid w:val="00FB6ED4"/>
    <w:rsid w:val="00FD0C69"/>
    <w:rsid w:val="00FD2471"/>
    <w:rsid w:val="00FD5F89"/>
    <w:rsid w:val="00FD736C"/>
    <w:rsid w:val="00FE125A"/>
    <w:rsid w:val="00FE7CD6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84AB3"/>
    <w:pPr>
      <w:spacing w:after="0" w:line="240" w:lineRule="auto"/>
      <w:ind w:firstLine="720"/>
    </w:pPr>
    <w:rPr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56DA"/>
    <w:pPr>
      <w:ind w:left="720"/>
      <w:contextualSpacing/>
    </w:pPr>
  </w:style>
  <w:style w:type="table" w:styleId="a4">
    <w:name w:val="Table Grid"/>
    <w:basedOn w:val="a1"/>
    <w:uiPriority w:val="59"/>
    <w:rsid w:val="004253D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7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571D"/>
    <w:rPr>
      <w:rFonts w:ascii="Tahoma" w:hAnsi="Tahoma"/>
      <w:sz w:val="16"/>
    </w:rPr>
  </w:style>
  <w:style w:type="character" w:styleId="a7">
    <w:name w:val="Hyperlink"/>
    <w:uiPriority w:val="99"/>
    <w:unhideWhenUsed/>
    <w:rsid w:val="008F602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F6023"/>
    <w:rPr>
      <w:color w:val="800080"/>
      <w:u w:val="single"/>
    </w:rPr>
  </w:style>
  <w:style w:type="paragraph" w:customStyle="1" w:styleId="xl65">
    <w:name w:val="xl65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6">
    <w:name w:val="xl6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7">
    <w:name w:val="xl67"/>
    <w:basedOn w:val="a"/>
    <w:rsid w:val="008F6023"/>
    <w:pP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8">
    <w:name w:val="xl68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69">
    <w:name w:val="xl6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0">
    <w:name w:val="xl7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1">
    <w:name w:val="xl71"/>
    <w:basedOn w:val="a"/>
    <w:rsid w:val="008F6023"/>
    <w:pP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2">
    <w:name w:val="xl7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3">
    <w:name w:val="xl73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4">
    <w:name w:val="xl74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75">
    <w:name w:val="xl75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3"/>
      <w:szCs w:val="23"/>
      <w:lang w:eastAsia="ru-RU"/>
    </w:rPr>
  </w:style>
  <w:style w:type="paragraph" w:customStyle="1" w:styleId="xl76">
    <w:name w:val="xl76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3"/>
      <w:szCs w:val="23"/>
      <w:lang w:eastAsia="ru-RU"/>
    </w:rPr>
  </w:style>
  <w:style w:type="paragraph" w:customStyle="1" w:styleId="xl77">
    <w:name w:val="xl77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8">
    <w:name w:val="xl78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79">
    <w:name w:val="xl79"/>
    <w:basedOn w:val="a"/>
    <w:rsid w:val="008F60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0">
    <w:name w:val="xl80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1">
    <w:name w:val="xl81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lang w:eastAsia="ru-RU"/>
    </w:rPr>
  </w:style>
  <w:style w:type="paragraph" w:customStyle="1" w:styleId="xl82">
    <w:name w:val="xl82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lang w:eastAsia="ru-RU"/>
    </w:rPr>
  </w:style>
  <w:style w:type="paragraph" w:customStyle="1" w:styleId="xl83">
    <w:name w:val="xl83"/>
    <w:basedOn w:val="a"/>
    <w:rsid w:val="008F60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4">
    <w:name w:val="xl84"/>
    <w:basedOn w:val="a"/>
    <w:rsid w:val="008F60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lang w:eastAsia="ru-RU"/>
    </w:rPr>
  </w:style>
  <w:style w:type="paragraph" w:customStyle="1" w:styleId="xl85">
    <w:name w:val="xl85"/>
    <w:basedOn w:val="a"/>
    <w:rsid w:val="008F6023"/>
    <w:pPr>
      <w:spacing w:before="100" w:beforeAutospacing="1" w:after="100" w:afterAutospacing="1" w:line="240" w:lineRule="auto"/>
      <w:jc w:val="center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8F60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7">
    <w:name w:val="xl87"/>
    <w:basedOn w:val="a"/>
    <w:rsid w:val="008F6023"/>
    <w:pP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xl88">
    <w:name w:val="xl88"/>
    <w:basedOn w:val="a"/>
    <w:rsid w:val="008F60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lang w:eastAsia="ru-RU"/>
    </w:rPr>
  </w:style>
  <w:style w:type="paragraph" w:customStyle="1" w:styleId="xl89">
    <w:name w:val="xl89"/>
    <w:basedOn w:val="a"/>
    <w:rsid w:val="008F6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lang w:eastAsia="ru-RU"/>
    </w:rPr>
  </w:style>
  <w:style w:type="paragraph" w:customStyle="1" w:styleId="TableContents">
    <w:name w:val="Table Contents"/>
    <w:basedOn w:val="a"/>
    <w:rsid w:val="008F6023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kern w:val="3"/>
      <w:sz w:val="24"/>
      <w:lang w:eastAsia="ru-RU"/>
    </w:rPr>
  </w:style>
  <w:style w:type="paragraph" w:customStyle="1" w:styleId="ConsPlusNonformat">
    <w:name w:val="ConsPlusNonformat"/>
    <w:rsid w:val="008F602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4"/>
    <w:uiPriority w:val="59"/>
    <w:rsid w:val="008F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F60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lang w:eastAsia="hi-IN" w:bidi="hi-IN"/>
    </w:rPr>
  </w:style>
  <w:style w:type="paragraph" w:customStyle="1" w:styleId="ConsPlusTitle">
    <w:name w:val="ConsPlusTitle"/>
    <w:rsid w:val="00DF4636"/>
    <w:pPr>
      <w:autoSpaceDE w:val="0"/>
      <w:autoSpaceDN w:val="0"/>
      <w:adjustRightInd w:val="0"/>
    </w:pPr>
    <w:rPr>
      <w:b/>
      <w:sz w:val="28"/>
    </w:rPr>
  </w:style>
  <w:style w:type="paragraph" w:customStyle="1" w:styleId="10">
    <w:name w:val="Абзац списка1"/>
    <w:basedOn w:val="a"/>
    <w:rsid w:val="00DF463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F05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12E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2E5B"/>
    <w:rPr>
      <w:sz w:val="28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2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12E5B"/>
    <w:rPr>
      <w:sz w:val="28"/>
      <w:szCs w:val="24"/>
      <w:lang w:eastAsia="en-US"/>
    </w:rPr>
  </w:style>
  <w:style w:type="paragraph" w:customStyle="1" w:styleId="pboth">
    <w:name w:val="pboth"/>
    <w:basedOn w:val="a"/>
    <w:rsid w:val="00792FFA"/>
    <w:pPr>
      <w:spacing w:before="100" w:beforeAutospacing="1" w:after="100" w:afterAutospacing="1" w:line="240" w:lineRule="auto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B203A4414B3B88C2F284ABBC7175D93FAA6B3EDA29C2EC8D5A63AAA0C46F2782D8EB050E23B73A9FE75A8211BA87E7A2052989BEB131EK2L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8B203A4414B3B88C2F284ABBC7175D91FEA2B0EEAA9C2EC8D5A63AAA0C46F2782D8EB050E23A75A6FE75A8211BA87E7A2052989BEB131EK2L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981A97D1D631F103E80E1A498BF60C70F5EC7F56C0CF3875C5A6C6685BA7502B31FEFB0B82D99DD92D1A61E04F420B8789519CFE8B40062D44EDdA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A396-C4AD-432E-A8D4-E24EE1A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2175</Words>
  <Characters>20510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Links>
    <vt:vector size="36" baseType="variant"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consultantplus://offline/ref=653963C78A565548A3BD161768C02BFFDAB69E0B74645FF00738C6E4829AAE2205D5904805B8119C81135A0532E086D41870J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consultantplus://offline/ref=9EF7C6506474FB72B9036F7B0BD067C09632678C90119D991DF4445BF046D0DF0719E65A4FAB6BCB4627736A6FD7C838q2n0E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consultantplus://offline/ref=0602D18EFC1C0EC9A9D5F9AAA1DE31EC15CADEC30455BD51A70F318A09C51182EFD06514739968B44CB87446602F17C5x6RAH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consultantplus://offline/ref=AA5B313D70C8D5AACEE819AD854181226DED124B3359780247493B32C881655CAA1303936FC348E9B5C05CF14EEF517529SDO3M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consultantplus://offline/ref=AE5F56344168DD549F0EA9F5E78F2711F639FA421A8AC18CA0DC4910C3216C9Az9A5J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zacepina.ka</cp:lastModifiedBy>
  <cp:revision>16</cp:revision>
  <cp:lastPrinted>2021-04-19T09:59:00Z</cp:lastPrinted>
  <dcterms:created xsi:type="dcterms:W3CDTF">2021-01-29T11:41:00Z</dcterms:created>
  <dcterms:modified xsi:type="dcterms:W3CDTF">2021-04-19T10:08:00Z</dcterms:modified>
</cp:coreProperties>
</file>